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74" w:rsidRDefault="003B5C74" w:rsidP="00754B47">
      <w:pPr>
        <w:pStyle w:val="ListParagraph"/>
        <w:jc w:val="center"/>
        <w:rPr>
          <w:b/>
          <w:sz w:val="28"/>
          <w:szCs w:val="28"/>
        </w:rPr>
      </w:pPr>
      <w:r w:rsidRPr="003B5C74">
        <w:rPr>
          <w:b/>
          <w:sz w:val="28"/>
          <w:szCs w:val="28"/>
        </w:rPr>
        <w:t>External BST- Performance Comparison</w:t>
      </w:r>
      <w:r>
        <w:rPr>
          <w:b/>
          <w:sz w:val="28"/>
          <w:szCs w:val="28"/>
        </w:rPr>
        <w:t xml:space="preserve"> </w:t>
      </w:r>
    </w:p>
    <w:p w:rsidR="00754B47" w:rsidRDefault="00754B47" w:rsidP="00754B47">
      <w:pPr>
        <w:pStyle w:val="ListParagraph"/>
        <w:jc w:val="center"/>
        <w:rPr>
          <w:b/>
          <w:sz w:val="28"/>
          <w:szCs w:val="28"/>
        </w:rPr>
      </w:pPr>
    </w:p>
    <w:p w:rsidR="009C6EAA" w:rsidRDefault="009C6EAA" w:rsidP="009C6E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 have </w:t>
      </w:r>
      <w:r w:rsidRPr="009C6EAA">
        <w:rPr>
          <w:rFonts w:ascii="Times New Roman" w:hAnsi="Times New Roman" w:cs="Times New Roman"/>
        </w:rPr>
        <w:t xml:space="preserve">implemented 4 different BST </w:t>
      </w:r>
      <w:r>
        <w:rPr>
          <w:rFonts w:ascii="Times New Roman" w:hAnsi="Times New Roman" w:cs="Times New Roman"/>
        </w:rPr>
        <w:t xml:space="preserve"> </w:t>
      </w:r>
      <w:r w:rsidRPr="009C6EAA">
        <w:rPr>
          <w:rFonts w:ascii="Times New Roman" w:hAnsi="Times New Roman" w:cs="Times New Roman"/>
        </w:rPr>
        <w:t>i.e</w:t>
      </w:r>
      <w:r>
        <w:rPr>
          <w:rFonts w:ascii="Times New Roman" w:hAnsi="Times New Roman" w:cs="Times New Roman"/>
        </w:rPr>
        <w:t>.</w:t>
      </w:r>
      <w:r w:rsidRPr="009C6EAA">
        <w:rPr>
          <w:rFonts w:ascii="Times New Roman" w:hAnsi="Times New Roman" w:cs="Times New Roman"/>
        </w:rPr>
        <w:t xml:space="preserve"> Cou</w:t>
      </w:r>
      <w:r>
        <w:rPr>
          <w:rFonts w:ascii="Times New Roman" w:hAnsi="Times New Roman" w:cs="Times New Roman"/>
        </w:rPr>
        <w:t xml:space="preserve">rse, Fine, Lazy and optimistic and compared performance of all of them. </w:t>
      </w:r>
      <w:r w:rsidRPr="009C6EAA">
        <w:rPr>
          <w:rFonts w:ascii="Times New Roman" w:hAnsi="Times New Roman" w:cs="Times New Roman"/>
        </w:rPr>
        <w:t>For each</w:t>
      </w:r>
      <w:r>
        <w:rPr>
          <w:rFonts w:ascii="Times New Roman" w:hAnsi="Times New Roman" w:cs="Times New Roman"/>
        </w:rPr>
        <w:t xml:space="preserve"> implementation I created two</w:t>
      </w:r>
      <w:r w:rsidRPr="009C6EAA">
        <w:rPr>
          <w:rFonts w:ascii="Times New Roman" w:hAnsi="Times New Roman" w:cs="Times New Roman"/>
        </w:rPr>
        <w:t xml:space="preserve"> different test files to </w:t>
      </w:r>
      <w:r>
        <w:rPr>
          <w:rFonts w:ascii="Times New Roman" w:hAnsi="Times New Roman" w:cs="Times New Roman"/>
        </w:rPr>
        <w:t xml:space="preserve">check sequential and concurrent </w:t>
      </w:r>
      <w:r w:rsidRPr="009C6EAA">
        <w:rPr>
          <w:rFonts w:ascii="Times New Roman" w:hAnsi="Times New Roman" w:cs="Times New Roman"/>
        </w:rPr>
        <w:t>behavior</w:t>
      </w:r>
      <w:r>
        <w:rPr>
          <w:rFonts w:ascii="Times New Roman" w:hAnsi="Times New Roman" w:cs="Times New Roman"/>
        </w:rPr>
        <w:t xml:space="preserve">. </w:t>
      </w:r>
      <w:r w:rsidRPr="009C6EAA">
        <w:rPr>
          <w:rFonts w:ascii="Times New Roman" w:hAnsi="Times New Roman" w:cs="Times New Roman"/>
        </w:rPr>
        <w:t>Please run relevant file in order to test each implementation</w:t>
      </w:r>
      <w:r>
        <w:rPr>
          <w:rFonts w:ascii="Times New Roman" w:hAnsi="Times New Roman" w:cs="Times New Roman"/>
        </w:rPr>
        <w:t xml:space="preserve">s sequential and concurrent </w:t>
      </w:r>
      <w:r w:rsidRPr="009C6EAA">
        <w:rPr>
          <w:rFonts w:ascii="Times New Roman" w:hAnsi="Times New Roman" w:cs="Times New Roman"/>
        </w:rPr>
        <w:t>behavior.</w:t>
      </w:r>
      <w:r>
        <w:rPr>
          <w:rFonts w:ascii="Times New Roman" w:hAnsi="Times New Roman" w:cs="Times New Roman"/>
        </w:rPr>
        <w:t xml:space="preserve"> For more detail please refer Readme.txt.</w:t>
      </w:r>
    </w:p>
    <w:p w:rsidR="009C6EAA" w:rsidRDefault="009C6EAA" w:rsidP="009C6EAA">
      <w:pPr>
        <w:pStyle w:val="ListParagraph"/>
        <w:rPr>
          <w:rFonts w:ascii="Times New Roman" w:hAnsi="Times New Roman" w:cs="Times New Roman"/>
        </w:rPr>
      </w:pPr>
    </w:p>
    <w:p w:rsidR="00754B47" w:rsidRDefault="00754B47" w:rsidP="00754B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</w:t>
      </w:r>
      <w:r w:rsidR="0079721A">
        <w:rPr>
          <w:rFonts w:ascii="Times New Roman" w:hAnsi="Times New Roman" w:cs="Times New Roman"/>
        </w:rPr>
        <w:t xml:space="preserve">d to run two different sets </w:t>
      </w:r>
      <w:r>
        <w:rPr>
          <w:rFonts w:ascii="Times New Roman" w:hAnsi="Times New Roman" w:cs="Times New Roman"/>
        </w:rPr>
        <w:t>of experiment</w:t>
      </w:r>
      <w:r w:rsidR="0079721A">
        <w:rPr>
          <w:rFonts w:ascii="Times New Roman" w:hAnsi="Times New Roman" w:cs="Times New Roman"/>
        </w:rPr>
        <w:t xml:space="preserve"> with varying load</w:t>
      </w:r>
      <w:r>
        <w:rPr>
          <w:rFonts w:ascii="Times New Roman" w:hAnsi="Times New Roman" w:cs="Times New Roman"/>
        </w:rPr>
        <w:t>, first set with 20 max thread and second set with 50 max thread . The result of  these two sets of experiment are almost similar</w:t>
      </w:r>
      <w:r w:rsidR="0079721A">
        <w:rPr>
          <w:rFonts w:ascii="Times New Roman" w:hAnsi="Times New Roman" w:cs="Times New Roman"/>
        </w:rPr>
        <w:t xml:space="preserve"> which</w:t>
      </w:r>
      <w:r>
        <w:rPr>
          <w:rFonts w:ascii="Times New Roman" w:hAnsi="Times New Roman" w:cs="Times New Roman"/>
        </w:rPr>
        <w:t xml:space="preserve"> </w:t>
      </w:r>
      <w:r w:rsidR="0079721A">
        <w:rPr>
          <w:rFonts w:ascii="Times New Roman" w:hAnsi="Times New Roman" w:cs="Times New Roman"/>
        </w:rPr>
        <w:t xml:space="preserve">is explained </w:t>
      </w:r>
      <w:r>
        <w:rPr>
          <w:rFonts w:ascii="Times New Roman" w:hAnsi="Times New Roman" w:cs="Times New Roman"/>
        </w:rPr>
        <w:t>below</w:t>
      </w:r>
    </w:p>
    <w:p w:rsidR="00754B47" w:rsidRDefault="00754B47" w:rsidP="00754B47">
      <w:pPr>
        <w:pStyle w:val="ListParagraph"/>
        <w:rPr>
          <w:rFonts w:ascii="Times New Roman" w:hAnsi="Times New Roman" w:cs="Times New Roman"/>
        </w:rPr>
      </w:pPr>
    </w:p>
    <w:p w:rsidR="00754B47" w:rsidRDefault="00754B47" w:rsidP="00754B4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</w:rPr>
      </w:pPr>
      <w:r w:rsidRPr="00754B47">
        <w:rPr>
          <w:rFonts w:ascii="Times New Roman" w:hAnsi="Times New Roman" w:cs="Times New Roman"/>
          <w:b/>
        </w:rPr>
        <w:t>Contains  90%, insert 5%, delete 5%</w:t>
      </w:r>
    </w:p>
    <w:p w:rsidR="0003698B" w:rsidRDefault="0003698B" w:rsidP="0003698B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 w:rsidRPr="0003698B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grained perform worst. Performance of fine grained and optimistic are almost same and lie between course grained and lazy implementation. Lazy implementation perform better among all of them.</w:t>
      </w:r>
    </w:p>
    <w:p w:rsidR="0003698B" w:rsidRPr="0003698B" w:rsidRDefault="0003698B" w:rsidP="0003698B">
      <w:pPr>
        <w:pStyle w:val="ListParagraph"/>
        <w:ind w:left="1440"/>
        <w:rPr>
          <w:rFonts w:ascii="Times New Roman" w:hAnsi="Times New Roman" w:cs="Times New Roman"/>
        </w:rPr>
      </w:pPr>
      <w:r w:rsidRPr="0003698B">
        <w:rPr>
          <w:rFonts w:ascii="Times New Roman" w:hAnsi="Times New Roman" w:cs="Times New Roman"/>
        </w:rPr>
        <w:t xml:space="preserve"> </w:t>
      </w:r>
    </w:p>
    <w:p w:rsidR="00754B47" w:rsidRDefault="00754B47" w:rsidP="00754B4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Contains  8</w:t>
      </w:r>
      <w:r w:rsidRPr="00754B47">
        <w:rPr>
          <w:rFonts w:ascii="Times New Roman" w:hAnsi="Times New Roman" w:cs="Times New Roman"/>
          <w:b/>
        </w:rPr>
        <w:t xml:space="preserve">0%, insert </w:t>
      </w:r>
      <w:r>
        <w:rPr>
          <w:rFonts w:ascii="Times New Roman" w:hAnsi="Times New Roman" w:cs="Times New Roman"/>
          <w:b/>
        </w:rPr>
        <w:t>10%, delete 10</w:t>
      </w:r>
      <w:r w:rsidRPr="00754B47">
        <w:rPr>
          <w:rFonts w:ascii="Times New Roman" w:hAnsi="Times New Roman" w:cs="Times New Roman"/>
          <w:b/>
        </w:rPr>
        <w:t>%</w:t>
      </w:r>
    </w:p>
    <w:p w:rsidR="0003698B" w:rsidRDefault="0003698B" w:rsidP="0003698B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Performance of course grained and fine grained becomes  almost same. </w:t>
      </w:r>
      <w:r w:rsidR="0079721A">
        <w:rPr>
          <w:rFonts w:ascii="Times New Roman" w:hAnsi="Times New Roman" w:cs="Times New Roman"/>
        </w:rPr>
        <w:t xml:space="preserve">Performance of fine grained  implementation goes down. </w:t>
      </w:r>
      <w:r>
        <w:rPr>
          <w:rFonts w:ascii="Times New Roman" w:hAnsi="Times New Roman" w:cs="Times New Roman"/>
        </w:rPr>
        <w:t>Performance of optimistic search tree remains same and</w:t>
      </w:r>
    </w:p>
    <w:p w:rsidR="0003698B" w:rsidRDefault="0003698B" w:rsidP="0003698B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Lazy implementation perform better among all of them.</w:t>
      </w:r>
    </w:p>
    <w:p w:rsidR="0003698B" w:rsidRPr="00754B47" w:rsidRDefault="0003698B" w:rsidP="0003698B">
      <w:pPr>
        <w:pStyle w:val="ListParagraph"/>
        <w:rPr>
          <w:rFonts w:ascii="Times New Roman" w:hAnsi="Times New Roman" w:cs="Times New Roman"/>
          <w:b/>
        </w:rPr>
      </w:pPr>
    </w:p>
    <w:p w:rsidR="00754B47" w:rsidRDefault="00754B47" w:rsidP="00754B4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</w:rPr>
      </w:pPr>
      <w:r w:rsidRPr="00754B47">
        <w:rPr>
          <w:rFonts w:ascii="Times New Roman" w:hAnsi="Times New Roman" w:cs="Times New Roman"/>
          <w:b/>
        </w:rPr>
        <w:t xml:space="preserve">Contains </w:t>
      </w:r>
      <w:r>
        <w:rPr>
          <w:rFonts w:ascii="Times New Roman" w:hAnsi="Times New Roman" w:cs="Times New Roman"/>
          <w:b/>
        </w:rPr>
        <w:t>50</w:t>
      </w:r>
      <w:r w:rsidRPr="00754B47">
        <w:rPr>
          <w:rFonts w:ascii="Times New Roman" w:hAnsi="Times New Roman" w:cs="Times New Roman"/>
          <w:b/>
        </w:rPr>
        <w:t xml:space="preserve">%, insert </w:t>
      </w:r>
      <w:r>
        <w:rPr>
          <w:rFonts w:ascii="Times New Roman" w:hAnsi="Times New Roman" w:cs="Times New Roman"/>
          <w:b/>
        </w:rPr>
        <w:t>2</w:t>
      </w:r>
      <w:r w:rsidRPr="00754B47">
        <w:rPr>
          <w:rFonts w:ascii="Times New Roman" w:hAnsi="Times New Roman" w:cs="Times New Roman"/>
          <w:b/>
        </w:rPr>
        <w:t xml:space="preserve">5%, delete </w:t>
      </w:r>
      <w:r>
        <w:rPr>
          <w:rFonts w:ascii="Times New Roman" w:hAnsi="Times New Roman" w:cs="Times New Roman"/>
          <w:b/>
        </w:rPr>
        <w:t>2</w:t>
      </w:r>
      <w:r w:rsidRPr="00754B47">
        <w:rPr>
          <w:rFonts w:ascii="Times New Roman" w:hAnsi="Times New Roman" w:cs="Times New Roman"/>
          <w:b/>
        </w:rPr>
        <w:t>5%</w:t>
      </w:r>
    </w:p>
    <w:p w:rsidR="0079721A" w:rsidRDefault="0003698B" w:rsidP="000369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Fine grain starts performing worst than all other implementations.</w:t>
      </w:r>
      <w:r w:rsidR="0079721A">
        <w:rPr>
          <w:rFonts w:ascii="Times New Roman" w:hAnsi="Times New Roman" w:cs="Times New Roman"/>
        </w:rPr>
        <w:t xml:space="preserve"> But for coarse grain it remains almost same. Performance of  optimistic and lazy implementation is almost equal and better than other two.</w:t>
      </w:r>
    </w:p>
    <w:p w:rsidR="0079721A" w:rsidRPr="0003698B" w:rsidRDefault="0079721A" w:rsidP="0003698B">
      <w:pPr>
        <w:pStyle w:val="ListParagraph"/>
        <w:rPr>
          <w:rFonts w:ascii="Times New Roman" w:hAnsi="Times New Roman" w:cs="Times New Roman"/>
        </w:rPr>
      </w:pPr>
    </w:p>
    <w:p w:rsidR="00754B47" w:rsidRDefault="00754B47" w:rsidP="00754B4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Contains  25</w:t>
      </w:r>
      <w:r w:rsidRPr="00754B47">
        <w:rPr>
          <w:rFonts w:ascii="Times New Roman" w:hAnsi="Times New Roman" w:cs="Times New Roman"/>
          <w:b/>
        </w:rPr>
        <w:t>%, insert 5</w:t>
      </w:r>
      <w:r>
        <w:rPr>
          <w:rFonts w:ascii="Times New Roman" w:hAnsi="Times New Roman" w:cs="Times New Roman"/>
          <w:b/>
        </w:rPr>
        <w:t>0</w:t>
      </w:r>
      <w:r w:rsidRPr="00754B47">
        <w:rPr>
          <w:rFonts w:ascii="Times New Roman" w:hAnsi="Times New Roman" w:cs="Times New Roman"/>
          <w:b/>
        </w:rPr>
        <w:t>%, delete</w:t>
      </w:r>
      <w:r>
        <w:rPr>
          <w:rFonts w:ascii="Times New Roman" w:hAnsi="Times New Roman" w:cs="Times New Roman"/>
          <w:b/>
        </w:rPr>
        <w:t>2</w:t>
      </w:r>
      <w:r w:rsidRPr="00754B47">
        <w:rPr>
          <w:rFonts w:ascii="Times New Roman" w:hAnsi="Times New Roman" w:cs="Times New Roman"/>
          <w:b/>
        </w:rPr>
        <w:t xml:space="preserve"> 5%</w:t>
      </w:r>
    </w:p>
    <w:p w:rsidR="0079721A" w:rsidRPr="0079721A" w:rsidRDefault="0079721A" w:rsidP="0079721A">
      <w:pPr>
        <w:pStyle w:val="ListParagraph"/>
        <w:rPr>
          <w:rFonts w:ascii="Times New Roman" w:hAnsi="Times New Roman" w:cs="Times New Roman"/>
        </w:rPr>
      </w:pPr>
      <w:r w:rsidRPr="0079721A">
        <w:rPr>
          <w:rFonts w:ascii="Times New Roman" w:hAnsi="Times New Roman" w:cs="Times New Roman"/>
        </w:rPr>
        <w:t xml:space="preserve">Almost same as of </w:t>
      </w:r>
      <w:r>
        <w:rPr>
          <w:rFonts w:ascii="Times New Roman" w:hAnsi="Times New Roman" w:cs="Times New Roman"/>
        </w:rPr>
        <w:t xml:space="preserve"> above case.</w:t>
      </w:r>
    </w:p>
    <w:p w:rsidR="00754B47" w:rsidRPr="00754B47" w:rsidRDefault="00754B47" w:rsidP="00754B47">
      <w:pPr>
        <w:pStyle w:val="ListParagraph"/>
        <w:rPr>
          <w:rFonts w:ascii="Times New Roman" w:hAnsi="Times New Roman" w:cs="Times New Roman"/>
          <w:b/>
        </w:rPr>
      </w:pPr>
    </w:p>
    <w:p w:rsidR="003B5C74" w:rsidRPr="00754B47" w:rsidRDefault="003B5C74" w:rsidP="00754B47">
      <w:pPr>
        <w:rPr>
          <w:rFonts w:ascii="Times New Roman" w:hAnsi="Times New Roman" w:cs="Times New Roman"/>
          <w:sz w:val="24"/>
          <w:szCs w:val="24"/>
        </w:rPr>
      </w:pPr>
    </w:p>
    <w:p w:rsidR="003B5C74" w:rsidRDefault="003B5C74" w:rsidP="008529EE">
      <w:pPr>
        <w:jc w:val="center"/>
        <w:rPr>
          <w:b/>
          <w:sz w:val="28"/>
          <w:szCs w:val="28"/>
        </w:rPr>
      </w:pPr>
    </w:p>
    <w:p w:rsidR="003B5C74" w:rsidRDefault="003B5C74" w:rsidP="008529EE">
      <w:pPr>
        <w:jc w:val="center"/>
        <w:rPr>
          <w:b/>
          <w:sz w:val="28"/>
          <w:szCs w:val="28"/>
        </w:rPr>
      </w:pPr>
    </w:p>
    <w:p w:rsidR="003B5C74" w:rsidRDefault="003B5C74" w:rsidP="008529EE">
      <w:pPr>
        <w:jc w:val="center"/>
        <w:rPr>
          <w:b/>
          <w:sz w:val="28"/>
          <w:szCs w:val="28"/>
        </w:rPr>
      </w:pPr>
    </w:p>
    <w:p w:rsidR="003B5C74" w:rsidRDefault="003B5C74" w:rsidP="008529EE">
      <w:pPr>
        <w:jc w:val="center"/>
        <w:rPr>
          <w:b/>
          <w:sz w:val="28"/>
          <w:szCs w:val="28"/>
        </w:rPr>
      </w:pPr>
    </w:p>
    <w:p w:rsidR="003B5C74" w:rsidRDefault="003B5C74" w:rsidP="008529EE">
      <w:pPr>
        <w:jc w:val="center"/>
        <w:rPr>
          <w:b/>
          <w:sz w:val="28"/>
          <w:szCs w:val="28"/>
        </w:rPr>
      </w:pPr>
    </w:p>
    <w:p w:rsidR="003B5C74" w:rsidRDefault="003B5C74" w:rsidP="008529EE">
      <w:pPr>
        <w:jc w:val="center"/>
        <w:rPr>
          <w:b/>
          <w:sz w:val="28"/>
          <w:szCs w:val="28"/>
        </w:rPr>
      </w:pPr>
    </w:p>
    <w:p w:rsidR="003B5C74" w:rsidRDefault="003B5C74" w:rsidP="008529EE">
      <w:pPr>
        <w:jc w:val="center"/>
        <w:rPr>
          <w:b/>
          <w:sz w:val="28"/>
          <w:szCs w:val="28"/>
        </w:rPr>
      </w:pPr>
    </w:p>
    <w:p w:rsidR="008529EE" w:rsidRPr="003B5C74" w:rsidRDefault="00DB20D0" w:rsidP="003B5C74">
      <w:pPr>
        <w:pStyle w:val="ListParagraph"/>
        <w:numPr>
          <w:ilvl w:val="0"/>
          <w:numId w:val="3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Max </w:t>
      </w:r>
      <w:r w:rsidR="003B5C74" w:rsidRPr="003B5C74">
        <w:rPr>
          <w:b/>
          <w:sz w:val="28"/>
          <w:szCs w:val="28"/>
        </w:rPr>
        <w:t>Number of concurrent threads = 20</w:t>
      </w:r>
    </w:p>
    <w:p w:rsidR="00DB20D0" w:rsidRPr="00DB20D0" w:rsidRDefault="008529EE" w:rsidP="00DB20D0">
      <w:pPr>
        <w:pStyle w:val="Heading2"/>
      </w:pPr>
      <w:r w:rsidRPr="003B5C74">
        <w:t>Contains  90%, insert 5%, delete 5</w:t>
      </w:r>
      <w:r w:rsidR="003B5C74">
        <w:t>%</w:t>
      </w:r>
    </w:p>
    <w:p w:rsidR="008529EE" w:rsidRDefault="008529EE" w:rsidP="008529EE">
      <w:pPr>
        <w:pStyle w:val="ListParagraph"/>
        <w:ind w:left="-720"/>
        <w:rPr>
          <w:rFonts w:ascii="CMSS10" w:hAnsi="CMSS10" w:cs="CMSS10"/>
          <w:b/>
        </w:rPr>
      </w:pPr>
      <w:r w:rsidRPr="000D13FD">
        <w:rPr>
          <w:rFonts w:ascii="CMSS10" w:hAnsi="CMSS10" w:cs="CMSS10"/>
          <w:b/>
          <w:noProof/>
        </w:rPr>
        <w:drawing>
          <wp:inline distT="0" distB="0" distL="0" distR="0">
            <wp:extent cx="6791325" cy="3800475"/>
            <wp:effectExtent l="19050" t="0" r="9525" b="0"/>
            <wp:docPr id="1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29EE" w:rsidRPr="003B5C74" w:rsidRDefault="008529EE" w:rsidP="003B5C74">
      <w:pPr>
        <w:pStyle w:val="Caption"/>
        <w:rPr>
          <w:sz w:val="22"/>
          <w:szCs w:val="22"/>
        </w:rPr>
      </w:pPr>
      <w:r>
        <w:rPr>
          <w:sz w:val="22"/>
          <w:szCs w:val="22"/>
        </w:rPr>
        <w:t>Performance comparison of External BST implementation - On Intel  core i-7 processor</w:t>
      </w:r>
      <w:r w:rsidRPr="000C0DF2">
        <w:rPr>
          <w:sz w:val="22"/>
          <w:szCs w:val="22"/>
        </w:rPr>
        <w:t>.</w:t>
      </w:r>
    </w:p>
    <w:tbl>
      <w:tblPr>
        <w:tblStyle w:val="TableGrid"/>
        <w:tblW w:w="3282" w:type="pct"/>
        <w:tblLook w:val="04A0"/>
      </w:tblPr>
      <w:tblGrid>
        <w:gridCol w:w="932"/>
        <w:gridCol w:w="1693"/>
        <w:gridCol w:w="1450"/>
        <w:gridCol w:w="1131"/>
        <w:gridCol w:w="1080"/>
      </w:tblGrid>
      <w:tr w:rsidR="008529EE" w:rsidTr="005C44C0">
        <w:trPr>
          <w:trHeight w:val="209"/>
        </w:trPr>
        <w:tc>
          <w:tcPr>
            <w:tcW w:w="741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347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Coarse Grained</w:t>
            </w:r>
          </w:p>
        </w:tc>
        <w:tc>
          <w:tcPr>
            <w:tcW w:w="1153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Fine Grained</w:t>
            </w:r>
          </w:p>
        </w:tc>
        <w:tc>
          <w:tcPr>
            <w:tcW w:w="900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Optimistic</w:t>
            </w:r>
          </w:p>
        </w:tc>
        <w:tc>
          <w:tcPr>
            <w:tcW w:w="859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Lazy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71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47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62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47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63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46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63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78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78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79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78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93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110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859" w:type="pct"/>
            <w:noWrap/>
            <w:hideMark/>
          </w:tcPr>
          <w:p w:rsidR="005C44C0" w:rsidRPr="00E6339B" w:rsidRDefault="005C44C0" w:rsidP="005C44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93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Pr="00E6339B" w:rsidRDefault="005C44C0" w:rsidP="005C44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47" w:type="pct"/>
            <w:noWrap/>
            <w:hideMark/>
          </w:tcPr>
          <w:p w:rsidR="005C44C0" w:rsidRPr="00E6339B" w:rsidRDefault="005C44C0" w:rsidP="005C44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153" w:type="pct"/>
            <w:noWrap/>
            <w:hideMark/>
          </w:tcPr>
          <w:p w:rsidR="005C44C0" w:rsidRPr="00E6339B" w:rsidRDefault="005C44C0" w:rsidP="005C44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900" w:type="pct"/>
            <w:noWrap/>
            <w:hideMark/>
          </w:tcPr>
          <w:p w:rsidR="005C44C0" w:rsidRPr="00E6339B" w:rsidRDefault="005C44C0" w:rsidP="005C44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r w:rsidRPr="00E6339B">
              <w:rPr>
                <w:rFonts w:ascii="Consolas" w:hAnsi="Consolas" w:cs="Consolas"/>
                <w:color w:val="000000"/>
                <w:sz w:val="20"/>
                <w:szCs w:val="20"/>
              </w:rPr>
              <w:t>94</w:t>
            </w:r>
          </w:p>
        </w:tc>
      </w:tr>
    </w:tbl>
    <w:p w:rsidR="008529EE" w:rsidRDefault="008529EE" w:rsidP="008529EE">
      <w:pPr>
        <w:pStyle w:val="ListParagraph"/>
        <w:rPr>
          <w:rFonts w:ascii="CMSS10" w:hAnsi="CMSS10" w:cs="CMSS10"/>
          <w:b/>
        </w:rPr>
      </w:pPr>
    </w:p>
    <w:p w:rsidR="005C44C0" w:rsidRDefault="005C44C0" w:rsidP="008529EE">
      <w:pPr>
        <w:pStyle w:val="ListParagraph"/>
        <w:rPr>
          <w:rFonts w:ascii="CMSS10" w:hAnsi="CMSS10" w:cs="CMSS10"/>
          <w:b/>
        </w:rPr>
      </w:pPr>
    </w:p>
    <w:p w:rsidR="005C44C0" w:rsidRDefault="005C44C0" w:rsidP="008529EE">
      <w:pPr>
        <w:pStyle w:val="ListParagraph"/>
        <w:rPr>
          <w:rFonts w:ascii="CMSS10" w:hAnsi="CMSS10" w:cs="CMSS10"/>
          <w:b/>
        </w:rPr>
      </w:pPr>
    </w:p>
    <w:p w:rsidR="003B5C74" w:rsidRDefault="00DB20D0" w:rsidP="008529EE">
      <w:pPr>
        <w:pStyle w:val="Heading2"/>
      </w:pPr>
      <w:r>
        <w:lastRenderedPageBreak/>
        <w:t>Contains  80%, insert 10%, delete 10%</w:t>
      </w:r>
    </w:p>
    <w:p w:rsidR="00DB20D0" w:rsidRPr="00DB20D0" w:rsidRDefault="00DB20D0" w:rsidP="00DB20D0"/>
    <w:p w:rsidR="008529EE" w:rsidRDefault="008529EE" w:rsidP="008529EE">
      <w:pPr>
        <w:pStyle w:val="ListParagraph"/>
        <w:ind w:left="-720"/>
        <w:rPr>
          <w:rFonts w:ascii="CMSS10" w:hAnsi="CMSS10" w:cs="CMSS10"/>
          <w:b/>
        </w:rPr>
      </w:pPr>
      <w:r w:rsidRPr="000D13FD">
        <w:rPr>
          <w:rFonts w:ascii="CMSS10" w:hAnsi="CMSS10" w:cs="CMSS10"/>
          <w:b/>
          <w:noProof/>
        </w:rPr>
        <w:drawing>
          <wp:inline distT="0" distB="0" distL="0" distR="0">
            <wp:extent cx="6791325" cy="3800475"/>
            <wp:effectExtent l="19050" t="0" r="9525" b="0"/>
            <wp:docPr id="1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529EE" w:rsidRPr="000C0DF2" w:rsidRDefault="008529EE" w:rsidP="008529EE">
      <w:pPr>
        <w:pStyle w:val="Caption"/>
        <w:rPr>
          <w:sz w:val="22"/>
          <w:szCs w:val="22"/>
        </w:rPr>
      </w:pPr>
      <w:r>
        <w:rPr>
          <w:sz w:val="22"/>
          <w:szCs w:val="22"/>
        </w:rPr>
        <w:t>Performance comparison of External BST implementation - On Intel  core i-7 processor</w:t>
      </w:r>
      <w:r w:rsidRPr="000C0DF2">
        <w:rPr>
          <w:sz w:val="22"/>
          <w:szCs w:val="22"/>
        </w:rPr>
        <w:t>.</w:t>
      </w:r>
    </w:p>
    <w:p w:rsidR="008529EE" w:rsidRDefault="008529EE" w:rsidP="008529EE">
      <w:pPr>
        <w:pStyle w:val="ListParagraph"/>
        <w:rPr>
          <w:rFonts w:ascii="CMSS10" w:hAnsi="CMSS10" w:cs="CMSS10"/>
          <w:b/>
        </w:rPr>
      </w:pPr>
    </w:p>
    <w:tbl>
      <w:tblPr>
        <w:tblStyle w:val="TableGrid"/>
        <w:tblW w:w="3282" w:type="pct"/>
        <w:tblLook w:val="04A0"/>
      </w:tblPr>
      <w:tblGrid>
        <w:gridCol w:w="932"/>
        <w:gridCol w:w="1693"/>
        <w:gridCol w:w="1450"/>
        <w:gridCol w:w="1131"/>
        <w:gridCol w:w="1080"/>
      </w:tblGrid>
      <w:tr w:rsidR="008529EE" w:rsidTr="005C44C0">
        <w:trPr>
          <w:trHeight w:val="209"/>
        </w:trPr>
        <w:tc>
          <w:tcPr>
            <w:tcW w:w="741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347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Coarse Grained</w:t>
            </w:r>
          </w:p>
        </w:tc>
        <w:tc>
          <w:tcPr>
            <w:tcW w:w="1153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Fine Grained</w:t>
            </w:r>
          </w:p>
        </w:tc>
        <w:tc>
          <w:tcPr>
            <w:tcW w:w="900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Optimistic</w:t>
            </w:r>
          </w:p>
        </w:tc>
        <w:tc>
          <w:tcPr>
            <w:tcW w:w="859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Lazy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375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422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</w:tr>
      <w:tr w:rsidR="005C44C0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47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</w:t>
            </w:r>
          </w:p>
        </w:tc>
        <w:tc>
          <w:tcPr>
            <w:tcW w:w="1153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</w:t>
            </w:r>
          </w:p>
        </w:tc>
        <w:tc>
          <w:tcPr>
            <w:tcW w:w="900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5C44C0" w:rsidRDefault="005C44C0" w:rsidP="005C44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</w:tr>
    </w:tbl>
    <w:p w:rsidR="008529EE" w:rsidRDefault="008529EE" w:rsidP="008529EE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5C44C0" w:rsidRDefault="005C44C0" w:rsidP="00A9427A">
      <w:pPr>
        <w:pStyle w:val="ListParagraph"/>
        <w:rPr>
          <w:rFonts w:ascii="CMSS10" w:hAnsi="CMSS10" w:cs="CMSS10"/>
          <w:b/>
        </w:rPr>
      </w:pPr>
    </w:p>
    <w:p w:rsidR="00DB20D0" w:rsidRDefault="00DB20D0" w:rsidP="00DB20D0">
      <w:pPr>
        <w:pStyle w:val="Heading2"/>
      </w:pPr>
      <w:r>
        <w:lastRenderedPageBreak/>
        <w:t>Contains  5</w:t>
      </w:r>
      <w:r w:rsidRPr="003B5C74">
        <w:t xml:space="preserve">0%, insert </w:t>
      </w:r>
      <w:r>
        <w:t>2</w:t>
      </w:r>
      <w:r w:rsidRPr="003B5C74">
        <w:t xml:space="preserve">5%, delete </w:t>
      </w:r>
      <w:r>
        <w:t>2</w:t>
      </w:r>
      <w:r w:rsidRPr="003B5C74">
        <w:t>5</w:t>
      </w:r>
      <w:r>
        <w:t>%</w:t>
      </w:r>
    </w:p>
    <w:p w:rsidR="00DB20D0" w:rsidRPr="00DB20D0" w:rsidRDefault="00DB20D0" w:rsidP="00DB20D0"/>
    <w:p w:rsidR="005C6553" w:rsidRDefault="005C6553" w:rsidP="005C6553">
      <w:pPr>
        <w:pStyle w:val="ListParagraph"/>
        <w:ind w:left="-720"/>
        <w:rPr>
          <w:rFonts w:ascii="CMSS10" w:hAnsi="CMSS10" w:cs="CMSS10"/>
          <w:b/>
        </w:rPr>
      </w:pPr>
      <w:r w:rsidRPr="000D13FD">
        <w:rPr>
          <w:rFonts w:ascii="CMSS10" w:hAnsi="CMSS10" w:cs="CMSS10"/>
          <w:b/>
          <w:noProof/>
        </w:rPr>
        <w:drawing>
          <wp:inline distT="0" distB="0" distL="0" distR="0">
            <wp:extent cx="6791325" cy="3800475"/>
            <wp:effectExtent l="19050" t="0" r="9525" b="0"/>
            <wp:docPr id="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C6553" w:rsidRPr="000C0DF2" w:rsidRDefault="005C6553" w:rsidP="005C6553">
      <w:pPr>
        <w:pStyle w:val="Caption"/>
        <w:rPr>
          <w:sz w:val="22"/>
          <w:szCs w:val="22"/>
        </w:rPr>
      </w:pPr>
      <w:r>
        <w:rPr>
          <w:sz w:val="22"/>
          <w:szCs w:val="22"/>
        </w:rPr>
        <w:t>Performance comparison of External BST implementation - On Intel  core i-7 processor</w:t>
      </w:r>
      <w:r w:rsidRPr="000C0DF2">
        <w:rPr>
          <w:sz w:val="22"/>
          <w:szCs w:val="22"/>
        </w:rPr>
        <w:t>.</w:t>
      </w:r>
    </w:p>
    <w:p w:rsidR="005C6553" w:rsidRDefault="005C6553" w:rsidP="005C6553">
      <w:pPr>
        <w:pStyle w:val="ListParagraph"/>
        <w:rPr>
          <w:rFonts w:ascii="CMSS10" w:hAnsi="CMSS10" w:cs="CMSS10"/>
          <w:b/>
        </w:rPr>
      </w:pPr>
    </w:p>
    <w:tbl>
      <w:tblPr>
        <w:tblStyle w:val="TableGrid"/>
        <w:tblW w:w="3328" w:type="pct"/>
        <w:tblLook w:val="04A0"/>
      </w:tblPr>
      <w:tblGrid>
        <w:gridCol w:w="946"/>
        <w:gridCol w:w="1716"/>
        <w:gridCol w:w="1470"/>
        <w:gridCol w:w="1147"/>
        <w:gridCol w:w="1095"/>
      </w:tblGrid>
      <w:tr w:rsidR="005C6553" w:rsidTr="005C44C0">
        <w:trPr>
          <w:trHeight w:val="218"/>
        </w:trPr>
        <w:tc>
          <w:tcPr>
            <w:tcW w:w="741" w:type="pct"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346" w:type="pct"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Coarse Grained</w:t>
            </w:r>
          </w:p>
        </w:tc>
        <w:tc>
          <w:tcPr>
            <w:tcW w:w="1153" w:type="pct"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Fine Grained</w:t>
            </w:r>
          </w:p>
        </w:tc>
        <w:tc>
          <w:tcPr>
            <w:tcW w:w="900" w:type="pct"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Optimistic</w:t>
            </w:r>
          </w:p>
        </w:tc>
        <w:tc>
          <w:tcPr>
            <w:tcW w:w="859" w:type="pct"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Lazy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407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468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267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594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671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719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781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313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827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890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390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407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1014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436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1062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1140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</w:t>
            </w:r>
          </w:p>
        </w:tc>
      </w:tr>
      <w:tr w:rsidR="005C6553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46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484</w:t>
            </w:r>
          </w:p>
        </w:tc>
        <w:tc>
          <w:tcPr>
            <w:tcW w:w="1153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1187</w:t>
            </w:r>
          </w:p>
        </w:tc>
        <w:tc>
          <w:tcPr>
            <w:tcW w:w="900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218</w:t>
            </w:r>
          </w:p>
        </w:tc>
        <w:tc>
          <w:tcPr>
            <w:tcW w:w="859" w:type="pct"/>
            <w:noWrap/>
            <w:hideMark/>
          </w:tcPr>
          <w:p w:rsidR="005C6553" w:rsidRDefault="005C6553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</w:tr>
    </w:tbl>
    <w:p w:rsidR="005C6553" w:rsidRDefault="005C6553" w:rsidP="005C6553">
      <w:pPr>
        <w:pStyle w:val="ListParagraph"/>
        <w:rPr>
          <w:rFonts w:ascii="CMSS10" w:hAnsi="CMSS10" w:cs="CMSS10"/>
          <w:b/>
        </w:rPr>
      </w:pPr>
    </w:p>
    <w:p w:rsidR="00DB20D0" w:rsidRDefault="00DB20D0" w:rsidP="00DB20D0">
      <w:pPr>
        <w:pStyle w:val="Heading2"/>
      </w:pPr>
      <w:r>
        <w:lastRenderedPageBreak/>
        <w:t>Contains  25</w:t>
      </w:r>
      <w:r w:rsidRPr="003B5C74">
        <w:t>%, insert 5</w:t>
      </w:r>
      <w:r>
        <w:t>0</w:t>
      </w:r>
      <w:r w:rsidRPr="003B5C74">
        <w:t xml:space="preserve">%, delete </w:t>
      </w:r>
      <w:r>
        <w:t>2</w:t>
      </w:r>
      <w:r w:rsidRPr="003B5C74">
        <w:t>5</w:t>
      </w:r>
      <w:r>
        <w:t>%</w:t>
      </w:r>
    </w:p>
    <w:p w:rsidR="00DB20D0" w:rsidRPr="00DB20D0" w:rsidRDefault="00DB20D0" w:rsidP="00DB20D0"/>
    <w:p w:rsidR="00F26027" w:rsidRDefault="00F26027" w:rsidP="00F26027">
      <w:pPr>
        <w:pStyle w:val="ListParagraph"/>
        <w:ind w:left="-720"/>
        <w:rPr>
          <w:rFonts w:ascii="CMSS10" w:hAnsi="CMSS10" w:cs="CMSS10"/>
          <w:b/>
        </w:rPr>
      </w:pPr>
      <w:r w:rsidRPr="000D13FD">
        <w:rPr>
          <w:rFonts w:ascii="CMSS10" w:hAnsi="CMSS10" w:cs="CMSS10"/>
          <w:b/>
          <w:noProof/>
        </w:rPr>
        <w:drawing>
          <wp:inline distT="0" distB="0" distL="0" distR="0">
            <wp:extent cx="6791325" cy="3800475"/>
            <wp:effectExtent l="19050" t="0" r="9525" b="0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26027" w:rsidRPr="000C0DF2" w:rsidRDefault="00F26027" w:rsidP="00F26027">
      <w:pPr>
        <w:pStyle w:val="Caption"/>
        <w:rPr>
          <w:sz w:val="22"/>
          <w:szCs w:val="22"/>
        </w:rPr>
      </w:pPr>
      <w:r>
        <w:rPr>
          <w:sz w:val="22"/>
          <w:szCs w:val="22"/>
        </w:rPr>
        <w:t>Performance comparison of External BST implementation - On Intel  core i-7 processor</w:t>
      </w:r>
      <w:r w:rsidRPr="000C0DF2">
        <w:rPr>
          <w:sz w:val="22"/>
          <w:szCs w:val="22"/>
        </w:rPr>
        <w:t>.</w:t>
      </w:r>
    </w:p>
    <w:p w:rsidR="00F26027" w:rsidRDefault="00F26027" w:rsidP="00F26027">
      <w:pPr>
        <w:pStyle w:val="ListParagraph"/>
        <w:rPr>
          <w:rFonts w:ascii="CMSS10" w:hAnsi="CMSS10" w:cs="CMSS10"/>
          <w:b/>
        </w:rPr>
      </w:pPr>
    </w:p>
    <w:tbl>
      <w:tblPr>
        <w:tblStyle w:val="TableGrid"/>
        <w:tblW w:w="3328" w:type="pct"/>
        <w:tblLook w:val="04A0"/>
      </w:tblPr>
      <w:tblGrid>
        <w:gridCol w:w="946"/>
        <w:gridCol w:w="1716"/>
        <w:gridCol w:w="1470"/>
        <w:gridCol w:w="1147"/>
        <w:gridCol w:w="1095"/>
      </w:tblGrid>
      <w:tr w:rsidR="00F26027" w:rsidTr="005C44C0">
        <w:trPr>
          <w:trHeight w:val="218"/>
        </w:trPr>
        <w:tc>
          <w:tcPr>
            <w:tcW w:w="741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346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Coarse Grained</w:t>
            </w:r>
          </w:p>
        </w:tc>
        <w:tc>
          <w:tcPr>
            <w:tcW w:w="1153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Fine Grained</w:t>
            </w:r>
          </w:p>
        </w:tc>
        <w:tc>
          <w:tcPr>
            <w:tcW w:w="900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Optimistic</w:t>
            </w:r>
          </w:p>
        </w:tc>
        <w:tc>
          <w:tcPr>
            <w:tcW w:w="859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Lazy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407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468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267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594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671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719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781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313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827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890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390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407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1014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436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1062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1140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</w:t>
            </w:r>
          </w:p>
        </w:tc>
      </w:tr>
      <w:tr w:rsidR="00F26027" w:rsidRPr="000D13FD" w:rsidTr="005C44C0">
        <w:trPr>
          <w:trHeight w:val="269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46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484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1187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218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</w:tr>
    </w:tbl>
    <w:p w:rsidR="00F26027" w:rsidRDefault="00F26027" w:rsidP="00F26027">
      <w:pPr>
        <w:pStyle w:val="ListParagraph"/>
        <w:rPr>
          <w:rFonts w:ascii="CMSS10" w:hAnsi="CMSS10" w:cs="CMSS10"/>
          <w:b/>
        </w:rPr>
      </w:pPr>
    </w:p>
    <w:p w:rsidR="005C44C0" w:rsidRDefault="005C44C0" w:rsidP="00F26027">
      <w:pPr>
        <w:pStyle w:val="ListParagraph"/>
        <w:rPr>
          <w:rFonts w:ascii="CMSS10" w:hAnsi="CMSS10" w:cs="CMSS10"/>
          <w:b/>
        </w:rPr>
      </w:pPr>
    </w:p>
    <w:p w:rsidR="00DB20D0" w:rsidRPr="00DB20D0" w:rsidRDefault="00DB20D0" w:rsidP="00DB20D0">
      <w:pPr>
        <w:pStyle w:val="ListParagraph"/>
        <w:numPr>
          <w:ilvl w:val="0"/>
          <w:numId w:val="3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Max Number of concurrent threads = 5</w:t>
      </w:r>
      <w:r w:rsidRPr="003B5C74">
        <w:rPr>
          <w:b/>
          <w:sz w:val="28"/>
          <w:szCs w:val="28"/>
        </w:rPr>
        <w:t>0</w:t>
      </w:r>
    </w:p>
    <w:p w:rsidR="00DB20D0" w:rsidRPr="00DB20D0" w:rsidRDefault="00DC2AFE" w:rsidP="00DB20D0">
      <w:pPr>
        <w:pStyle w:val="Heading2"/>
        <w:numPr>
          <w:ilvl w:val="1"/>
          <w:numId w:val="18"/>
        </w:numPr>
      </w:pPr>
      <w:r w:rsidRPr="00DB20D0">
        <w:t xml:space="preserve">Contains </w:t>
      </w:r>
      <w:r w:rsidR="008529EE" w:rsidRPr="00DB20D0">
        <w:t xml:space="preserve"> 9</w:t>
      </w:r>
      <w:r w:rsidRPr="00DB20D0">
        <w:t>0%, insert</w:t>
      </w:r>
      <w:r w:rsidR="008529EE" w:rsidRPr="00DB20D0">
        <w:t xml:space="preserve"> 5</w:t>
      </w:r>
      <w:r w:rsidRPr="00DB20D0">
        <w:t>%, delete</w:t>
      </w:r>
      <w:r w:rsidR="008529EE" w:rsidRPr="00DB20D0">
        <w:t xml:space="preserve"> 5</w:t>
      </w:r>
      <w:r w:rsidRPr="00DB20D0">
        <w:t>%.</w:t>
      </w:r>
    </w:p>
    <w:p w:rsidR="000C0DF2" w:rsidRDefault="000C0DF2" w:rsidP="000C0DF2">
      <w:pPr>
        <w:ind w:left="-900"/>
      </w:pPr>
      <w:r>
        <w:rPr>
          <w:noProof/>
        </w:rPr>
        <w:drawing>
          <wp:inline distT="0" distB="0" distL="0" distR="0">
            <wp:extent cx="7077075" cy="3600450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C0DF2" w:rsidRPr="003B5C74" w:rsidRDefault="000C0DF2" w:rsidP="003B5C74">
      <w:pPr>
        <w:pStyle w:val="Caption"/>
        <w:rPr>
          <w:sz w:val="22"/>
          <w:szCs w:val="22"/>
        </w:rPr>
      </w:pPr>
      <w:r>
        <w:rPr>
          <w:sz w:val="22"/>
          <w:szCs w:val="22"/>
        </w:rPr>
        <w:t>Performance comparison of External BST implementation - On Intel  core i-7 processor</w:t>
      </w:r>
    </w:p>
    <w:tbl>
      <w:tblPr>
        <w:tblStyle w:val="TableGrid"/>
        <w:tblW w:w="3282" w:type="pct"/>
        <w:tblLook w:val="04A0"/>
      </w:tblPr>
      <w:tblGrid>
        <w:gridCol w:w="932"/>
        <w:gridCol w:w="1693"/>
        <w:gridCol w:w="1450"/>
        <w:gridCol w:w="1131"/>
        <w:gridCol w:w="1080"/>
      </w:tblGrid>
      <w:tr w:rsidR="005C44C0" w:rsidTr="00151075">
        <w:trPr>
          <w:trHeight w:val="209"/>
        </w:trPr>
        <w:tc>
          <w:tcPr>
            <w:tcW w:w="741" w:type="pct"/>
          </w:tcPr>
          <w:p w:rsidR="005C44C0" w:rsidRDefault="005C44C0" w:rsidP="001510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347" w:type="pct"/>
          </w:tcPr>
          <w:p w:rsidR="005C44C0" w:rsidRDefault="005C44C0" w:rsidP="001510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Coarse Grained</w:t>
            </w:r>
          </w:p>
        </w:tc>
        <w:tc>
          <w:tcPr>
            <w:tcW w:w="1153" w:type="pct"/>
          </w:tcPr>
          <w:p w:rsidR="005C44C0" w:rsidRDefault="005C44C0" w:rsidP="001510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Fine Grained</w:t>
            </w:r>
          </w:p>
        </w:tc>
        <w:tc>
          <w:tcPr>
            <w:tcW w:w="900" w:type="pct"/>
          </w:tcPr>
          <w:p w:rsidR="005C44C0" w:rsidRDefault="005C44C0" w:rsidP="001510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Optimistic</w:t>
            </w:r>
          </w:p>
        </w:tc>
        <w:tc>
          <w:tcPr>
            <w:tcW w:w="859" w:type="pct"/>
          </w:tcPr>
          <w:p w:rsidR="005C44C0" w:rsidRDefault="005C44C0" w:rsidP="001510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Lazy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188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74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78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78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109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109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125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125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140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172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736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141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749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203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187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188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891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218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951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203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985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205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1045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219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1094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281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1140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859" w:type="pct"/>
            <w:noWrap/>
            <w:hideMark/>
          </w:tcPr>
          <w:p w:rsidR="005C44C0" w:rsidRPr="00892051" w:rsidRDefault="005C44C0" w:rsidP="0015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280</w:t>
            </w:r>
          </w:p>
        </w:tc>
      </w:tr>
      <w:tr w:rsidR="005C44C0" w:rsidRPr="000D13FD" w:rsidTr="00151075">
        <w:trPr>
          <w:trHeight w:val="257"/>
        </w:trPr>
        <w:tc>
          <w:tcPr>
            <w:tcW w:w="741" w:type="pct"/>
            <w:noWrap/>
            <w:hideMark/>
          </w:tcPr>
          <w:p w:rsidR="005C44C0" w:rsidRPr="00892051" w:rsidRDefault="005C44C0" w:rsidP="001510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47" w:type="pct"/>
            <w:noWrap/>
            <w:hideMark/>
          </w:tcPr>
          <w:p w:rsidR="005C44C0" w:rsidRPr="00892051" w:rsidRDefault="005C44C0" w:rsidP="001510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1171</w:t>
            </w:r>
          </w:p>
        </w:tc>
        <w:tc>
          <w:tcPr>
            <w:tcW w:w="1153" w:type="pct"/>
            <w:noWrap/>
            <w:hideMark/>
          </w:tcPr>
          <w:p w:rsidR="005C44C0" w:rsidRPr="00892051" w:rsidRDefault="005C44C0" w:rsidP="001510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900" w:type="pct"/>
            <w:noWrap/>
            <w:hideMark/>
          </w:tcPr>
          <w:p w:rsidR="005C44C0" w:rsidRPr="00892051" w:rsidRDefault="005C44C0" w:rsidP="001510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859" w:type="pct"/>
            <w:noWrap/>
            <w:hideMark/>
          </w:tcPr>
          <w:p w:rsidR="005C44C0" w:rsidRDefault="005C44C0" w:rsidP="00151075">
            <w:r w:rsidRPr="00892051">
              <w:rPr>
                <w:rFonts w:ascii="Consolas" w:hAnsi="Consolas" w:cs="Consolas"/>
                <w:color w:val="000000"/>
                <w:sz w:val="20"/>
                <w:szCs w:val="20"/>
              </w:rPr>
              <w:t>297</w:t>
            </w:r>
          </w:p>
        </w:tc>
      </w:tr>
    </w:tbl>
    <w:p w:rsidR="005C44C0" w:rsidRPr="005C44C0" w:rsidRDefault="005C44C0" w:rsidP="005C44C0"/>
    <w:p w:rsidR="00DB20D0" w:rsidRDefault="00DB20D0" w:rsidP="005C44C0">
      <w:pPr>
        <w:pStyle w:val="Heading2"/>
        <w:numPr>
          <w:ilvl w:val="1"/>
          <w:numId w:val="18"/>
        </w:numPr>
      </w:pPr>
      <w:r w:rsidRPr="00DB20D0">
        <w:lastRenderedPageBreak/>
        <w:t xml:space="preserve">Contains </w:t>
      </w:r>
      <w:r>
        <w:t xml:space="preserve"> 8</w:t>
      </w:r>
      <w:r w:rsidRPr="00DB20D0">
        <w:t>0%, insert</w:t>
      </w:r>
      <w:r>
        <w:t xml:space="preserve"> 10</w:t>
      </w:r>
      <w:r w:rsidRPr="00DB20D0">
        <w:t>%, delete</w:t>
      </w:r>
      <w:r>
        <w:t xml:space="preserve"> 10</w:t>
      </w:r>
      <w:r w:rsidRPr="00DB20D0">
        <w:t>%</w:t>
      </w:r>
    </w:p>
    <w:p w:rsidR="00DB20D0" w:rsidRPr="00DB20D0" w:rsidRDefault="00DB20D0" w:rsidP="00DB20D0"/>
    <w:p w:rsidR="008529EE" w:rsidRDefault="008529EE" w:rsidP="008529EE">
      <w:pPr>
        <w:ind w:left="-900"/>
      </w:pPr>
      <w:r>
        <w:rPr>
          <w:noProof/>
        </w:rPr>
        <w:drawing>
          <wp:inline distT="0" distB="0" distL="0" distR="0">
            <wp:extent cx="7077075" cy="3600450"/>
            <wp:effectExtent l="19050" t="0" r="9525" b="0"/>
            <wp:docPr id="1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529EE" w:rsidRPr="003B5C74" w:rsidRDefault="008529EE" w:rsidP="003B5C74">
      <w:pPr>
        <w:pStyle w:val="Caption"/>
        <w:rPr>
          <w:sz w:val="22"/>
          <w:szCs w:val="22"/>
        </w:rPr>
      </w:pPr>
      <w:r>
        <w:rPr>
          <w:sz w:val="22"/>
          <w:szCs w:val="22"/>
        </w:rPr>
        <w:t>Performance comparison of External BST implementation - On Intel  core i-7 processor</w:t>
      </w:r>
    </w:p>
    <w:tbl>
      <w:tblPr>
        <w:tblStyle w:val="TableGrid"/>
        <w:tblW w:w="3282" w:type="pct"/>
        <w:tblLook w:val="04A0"/>
      </w:tblPr>
      <w:tblGrid>
        <w:gridCol w:w="932"/>
        <w:gridCol w:w="1693"/>
        <w:gridCol w:w="1450"/>
        <w:gridCol w:w="1131"/>
        <w:gridCol w:w="1080"/>
      </w:tblGrid>
      <w:tr w:rsidR="008529EE" w:rsidTr="005C44C0">
        <w:trPr>
          <w:trHeight w:val="209"/>
        </w:trPr>
        <w:tc>
          <w:tcPr>
            <w:tcW w:w="741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347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Coarse Grained</w:t>
            </w:r>
          </w:p>
        </w:tc>
        <w:tc>
          <w:tcPr>
            <w:tcW w:w="1153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Fine Grained</w:t>
            </w:r>
          </w:p>
        </w:tc>
        <w:tc>
          <w:tcPr>
            <w:tcW w:w="900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Optimistic</w:t>
            </w:r>
          </w:p>
        </w:tc>
        <w:tc>
          <w:tcPr>
            <w:tcW w:w="859" w:type="pct"/>
          </w:tcPr>
          <w:p w:rsidR="008529EE" w:rsidRDefault="008529EE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Lazy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386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391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484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438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532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485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546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514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562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655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687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749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672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717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751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874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796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922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812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984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1030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905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1063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936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</w:tr>
      <w:tr w:rsidR="008529EE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47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1108</w:t>
            </w:r>
          </w:p>
        </w:tc>
        <w:tc>
          <w:tcPr>
            <w:tcW w:w="1153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969</w:t>
            </w:r>
          </w:p>
        </w:tc>
        <w:tc>
          <w:tcPr>
            <w:tcW w:w="900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453</w:t>
            </w:r>
          </w:p>
        </w:tc>
        <w:tc>
          <w:tcPr>
            <w:tcW w:w="859" w:type="pct"/>
            <w:noWrap/>
            <w:hideMark/>
          </w:tcPr>
          <w:p w:rsidR="008529EE" w:rsidRPr="000D13FD" w:rsidRDefault="008529EE" w:rsidP="005C44C0">
            <w:pPr>
              <w:rPr>
                <w:rFonts w:ascii="Calibri" w:eastAsia="Times New Roman" w:hAnsi="Calibri" w:cs="Times New Roman"/>
                <w:color w:val="000000"/>
              </w:rPr>
            </w:pPr>
            <w:r w:rsidRPr="000D13FD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</w:tr>
    </w:tbl>
    <w:p w:rsidR="002C5BAD" w:rsidRDefault="002C5BAD" w:rsidP="002C5BAD">
      <w:pPr>
        <w:pStyle w:val="ListParagraph"/>
        <w:rPr>
          <w:rFonts w:ascii="CMSS10" w:hAnsi="CMSS10" w:cs="CMSS10"/>
          <w:b/>
        </w:rPr>
      </w:pPr>
    </w:p>
    <w:p w:rsidR="005C44C0" w:rsidRDefault="005C44C0" w:rsidP="005C44C0">
      <w:pPr>
        <w:pStyle w:val="Heading2"/>
        <w:numPr>
          <w:ilvl w:val="1"/>
          <w:numId w:val="18"/>
        </w:numPr>
      </w:pPr>
      <w:r w:rsidRPr="00DB20D0">
        <w:lastRenderedPageBreak/>
        <w:t xml:space="preserve">Contains </w:t>
      </w:r>
      <w:r>
        <w:t xml:space="preserve"> 5</w:t>
      </w:r>
      <w:r w:rsidRPr="00DB20D0">
        <w:t>0%, insert</w:t>
      </w:r>
      <w:r>
        <w:t xml:space="preserve"> 25</w:t>
      </w:r>
      <w:r w:rsidRPr="00DB20D0">
        <w:t>%, delete</w:t>
      </w:r>
      <w:r>
        <w:t xml:space="preserve"> 25</w:t>
      </w:r>
      <w:r w:rsidRPr="00DB20D0">
        <w:t>%</w:t>
      </w:r>
    </w:p>
    <w:p w:rsidR="005C44C0" w:rsidRPr="005C44C0" w:rsidRDefault="005C44C0" w:rsidP="005C44C0"/>
    <w:p w:rsidR="002C5BAD" w:rsidRDefault="002C5BAD" w:rsidP="002C5BAD">
      <w:pPr>
        <w:ind w:left="-900"/>
      </w:pPr>
      <w:r>
        <w:rPr>
          <w:noProof/>
        </w:rPr>
        <w:drawing>
          <wp:inline distT="0" distB="0" distL="0" distR="0">
            <wp:extent cx="7072870" cy="3705102"/>
            <wp:effectExtent l="19050" t="0" r="13730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26027" w:rsidRPr="003B5C74" w:rsidRDefault="002C5BAD" w:rsidP="003B5C74">
      <w:pPr>
        <w:pStyle w:val="Caption"/>
        <w:rPr>
          <w:sz w:val="22"/>
          <w:szCs w:val="22"/>
        </w:rPr>
      </w:pPr>
      <w:r>
        <w:rPr>
          <w:sz w:val="22"/>
          <w:szCs w:val="22"/>
        </w:rPr>
        <w:t>Performance comparison of External BST implementation - On Intel  core i-7 processor</w:t>
      </w:r>
    </w:p>
    <w:tbl>
      <w:tblPr>
        <w:tblStyle w:val="TableGrid"/>
        <w:tblW w:w="3282" w:type="pct"/>
        <w:tblLook w:val="04A0"/>
      </w:tblPr>
      <w:tblGrid>
        <w:gridCol w:w="932"/>
        <w:gridCol w:w="1693"/>
        <w:gridCol w:w="1450"/>
        <w:gridCol w:w="1131"/>
        <w:gridCol w:w="1080"/>
      </w:tblGrid>
      <w:tr w:rsidR="002C5BAD" w:rsidTr="005C44C0">
        <w:trPr>
          <w:trHeight w:val="209"/>
        </w:trPr>
        <w:tc>
          <w:tcPr>
            <w:tcW w:w="741" w:type="pct"/>
          </w:tcPr>
          <w:p w:rsidR="002C5BAD" w:rsidRDefault="002C5BAD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347" w:type="pct"/>
          </w:tcPr>
          <w:p w:rsidR="002C5BAD" w:rsidRDefault="002C5BAD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Coarse Grained</w:t>
            </w:r>
          </w:p>
        </w:tc>
        <w:tc>
          <w:tcPr>
            <w:tcW w:w="1153" w:type="pct"/>
          </w:tcPr>
          <w:p w:rsidR="002C5BAD" w:rsidRDefault="002C5BAD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Fine Grained</w:t>
            </w:r>
          </w:p>
        </w:tc>
        <w:tc>
          <w:tcPr>
            <w:tcW w:w="900" w:type="pct"/>
          </w:tcPr>
          <w:p w:rsidR="002C5BAD" w:rsidRDefault="002C5BAD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Optimistic</w:t>
            </w:r>
          </w:p>
        </w:tc>
        <w:tc>
          <w:tcPr>
            <w:tcW w:w="859" w:type="pct"/>
          </w:tcPr>
          <w:p w:rsidR="002C5BAD" w:rsidRDefault="002C5BAD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Lazy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578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686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765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376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796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452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704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499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1076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220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547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1157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593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1327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270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657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1545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297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702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1656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313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766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1765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340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795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1841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860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2014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390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905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2029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391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2169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293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1031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1842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1078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2171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468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1109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2435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484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344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1187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2606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359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1234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2731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525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</w:t>
            </w:r>
          </w:p>
        </w:tc>
      </w:tr>
      <w:tr w:rsidR="000A4F08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347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1296</w:t>
            </w:r>
          </w:p>
        </w:tc>
        <w:tc>
          <w:tcPr>
            <w:tcW w:w="1153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2856</w:t>
            </w:r>
          </w:p>
        </w:tc>
        <w:tc>
          <w:tcPr>
            <w:tcW w:w="900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609</w:t>
            </w:r>
          </w:p>
        </w:tc>
        <w:tc>
          <w:tcPr>
            <w:tcW w:w="859" w:type="pct"/>
            <w:noWrap/>
            <w:hideMark/>
          </w:tcPr>
          <w:p w:rsidR="000A4F08" w:rsidRDefault="000A4F08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405</w:t>
            </w:r>
          </w:p>
        </w:tc>
      </w:tr>
    </w:tbl>
    <w:p w:rsidR="005C44C0" w:rsidRDefault="005C44C0" w:rsidP="005C44C0">
      <w:pPr>
        <w:pStyle w:val="Heading2"/>
        <w:numPr>
          <w:ilvl w:val="1"/>
          <w:numId w:val="18"/>
        </w:numPr>
      </w:pPr>
      <w:r w:rsidRPr="00DB20D0">
        <w:lastRenderedPageBreak/>
        <w:t xml:space="preserve">Contains </w:t>
      </w:r>
      <w:r>
        <w:t xml:space="preserve"> 25</w:t>
      </w:r>
      <w:r w:rsidRPr="00DB20D0">
        <w:t>%, insert</w:t>
      </w:r>
      <w:r>
        <w:t xml:space="preserve"> 50</w:t>
      </w:r>
      <w:r w:rsidRPr="00DB20D0">
        <w:t>%, delete</w:t>
      </w:r>
      <w:r>
        <w:t xml:space="preserve"> 25</w:t>
      </w:r>
      <w:r w:rsidRPr="00DB20D0">
        <w:t>%</w:t>
      </w:r>
    </w:p>
    <w:p w:rsidR="005C44C0" w:rsidRPr="005C44C0" w:rsidRDefault="005C44C0" w:rsidP="005C44C0"/>
    <w:p w:rsidR="00F26027" w:rsidRDefault="00F26027" w:rsidP="00F26027">
      <w:pPr>
        <w:ind w:left="-900"/>
      </w:pPr>
      <w:r>
        <w:rPr>
          <w:noProof/>
        </w:rPr>
        <w:drawing>
          <wp:inline distT="0" distB="0" distL="0" distR="0">
            <wp:extent cx="7072870" cy="3705102"/>
            <wp:effectExtent l="19050" t="0" r="13730" b="0"/>
            <wp:docPr id="1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529EE" w:rsidRPr="003B5C74" w:rsidRDefault="00F26027" w:rsidP="003B5C74">
      <w:pPr>
        <w:pStyle w:val="Caption"/>
        <w:rPr>
          <w:sz w:val="22"/>
          <w:szCs w:val="22"/>
        </w:rPr>
      </w:pPr>
      <w:r>
        <w:rPr>
          <w:sz w:val="22"/>
          <w:szCs w:val="22"/>
        </w:rPr>
        <w:t>Performance comparison of External BST implementation - On Intel  core i-7 processor</w:t>
      </w:r>
    </w:p>
    <w:tbl>
      <w:tblPr>
        <w:tblStyle w:val="TableGrid"/>
        <w:tblW w:w="3282" w:type="pct"/>
        <w:tblLook w:val="04A0"/>
      </w:tblPr>
      <w:tblGrid>
        <w:gridCol w:w="932"/>
        <w:gridCol w:w="1693"/>
        <w:gridCol w:w="1450"/>
        <w:gridCol w:w="1131"/>
        <w:gridCol w:w="1080"/>
      </w:tblGrid>
      <w:tr w:rsidR="00F26027" w:rsidTr="005C44C0">
        <w:trPr>
          <w:trHeight w:val="209"/>
        </w:trPr>
        <w:tc>
          <w:tcPr>
            <w:tcW w:w="741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347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Coarse Grained</w:t>
            </w:r>
          </w:p>
        </w:tc>
        <w:tc>
          <w:tcPr>
            <w:tcW w:w="1153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Fine Grained</w:t>
            </w:r>
          </w:p>
        </w:tc>
        <w:tc>
          <w:tcPr>
            <w:tcW w:w="900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Optimistic</w:t>
            </w:r>
          </w:p>
        </w:tc>
        <w:tc>
          <w:tcPr>
            <w:tcW w:w="859" w:type="pct"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Lazy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509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266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375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936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405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1108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438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1250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499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1140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220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546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1389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641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1624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219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687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1858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219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719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1874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749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2312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359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266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844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2513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296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842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2559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407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297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999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2871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438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1014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3090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436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344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1126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2981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485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358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1030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3402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499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423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1093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3526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531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406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1314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3745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547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405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1311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3870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577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451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1327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4041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594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</w:t>
            </w:r>
          </w:p>
        </w:tc>
      </w:tr>
      <w:tr w:rsidR="00F26027" w:rsidRPr="000D13FD" w:rsidTr="005C44C0">
        <w:trPr>
          <w:trHeight w:val="257"/>
        </w:trPr>
        <w:tc>
          <w:tcPr>
            <w:tcW w:w="741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347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1385</w:t>
            </w:r>
          </w:p>
        </w:tc>
        <w:tc>
          <w:tcPr>
            <w:tcW w:w="1153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4229</w:t>
            </w:r>
          </w:p>
        </w:tc>
        <w:tc>
          <w:tcPr>
            <w:tcW w:w="900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</w:t>
            </w:r>
          </w:p>
        </w:tc>
        <w:tc>
          <w:tcPr>
            <w:tcW w:w="859" w:type="pct"/>
            <w:noWrap/>
            <w:hideMark/>
          </w:tcPr>
          <w:p w:rsidR="00F26027" w:rsidRDefault="00F26027" w:rsidP="005C44C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468</w:t>
            </w:r>
          </w:p>
        </w:tc>
      </w:tr>
    </w:tbl>
    <w:p w:rsidR="00C85092" w:rsidRDefault="00C85092" w:rsidP="00A9427A">
      <w:pPr>
        <w:pStyle w:val="ListParagraph"/>
        <w:rPr>
          <w:rFonts w:ascii="CMSS10" w:hAnsi="CMSS10" w:cs="CMSS10"/>
          <w:b/>
        </w:rPr>
      </w:pPr>
    </w:p>
    <w:sectPr w:rsidR="00C85092" w:rsidSect="00DB20D0">
      <w:footerReference w:type="default" r:id="rId16"/>
      <w:pgSz w:w="12240" w:h="15840"/>
      <w:pgMar w:top="1170" w:right="1440" w:bottom="540" w:left="1440" w:header="720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6DD" w:rsidRDefault="000C06DD" w:rsidP="003B5C74">
      <w:pPr>
        <w:spacing w:after="0" w:line="240" w:lineRule="auto"/>
      </w:pPr>
      <w:r>
        <w:separator/>
      </w:r>
    </w:p>
  </w:endnote>
  <w:endnote w:type="continuationSeparator" w:id="0">
    <w:p w:rsidR="000C06DD" w:rsidRDefault="000C06DD" w:rsidP="003B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DB20D0">
      <w:tc>
        <w:tcPr>
          <w:tcW w:w="918" w:type="dxa"/>
        </w:tcPr>
        <w:p w:rsidR="00DB20D0" w:rsidRDefault="00B34E7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9C6EAA" w:rsidRPr="009C6EAA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DB20D0" w:rsidRDefault="00DB20D0">
          <w:pPr>
            <w:pStyle w:val="Footer"/>
          </w:pPr>
        </w:p>
      </w:tc>
    </w:tr>
  </w:tbl>
  <w:p w:rsidR="003B5C74" w:rsidRDefault="003B5C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6DD" w:rsidRDefault="000C06DD" w:rsidP="003B5C74">
      <w:pPr>
        <w:spacing w:after="0" w:line="240" w:lineRule="auto"/>
      </w:pPr>
      <w:r>
        <w:separator/>
      </w:r>
    </w:p>
  </w:footnote>
  <w:footnote w:type="continuationSeparator" w:id="0">
    <w:p w:rsidR="000C06DD" w:rsidRDefault="000C06DD" w:rsidP="003B5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3042"/>
    <w:multiLevelType w:val="multilevel"/>
    <w:tmpl w:val="9DB84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817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1F46B0"/>
    <w:multiLevelType w:val="multilevel"/>
    <w:tmpl w:val="95D6D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272A87"/>
    <w:multiLevelType w:val="multilevel"/>
    <w:tmpl w:val="51FCAC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ACC7F0B"/>
    <w:multiLevelType w:val="hybridMultilevel"/>
    <w:tmpl w:val="1A46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D1304"/>
    <w:multiLevelType w:val="multilevel"/>
    <w:tmpl w:val="9DB84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7E0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D5D9A"/>
    <w:multiLevelType w:val="hybridMultilevel"/>
    <w:tmpl w:val="5F744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42A5F"/>
    <w:multiLevelType w:val="hybridMultilevel"/>
    <w:tmpl w:val="F918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D129F"/>
    <w:multiLevelType w:val="multilevel"/>
    <w:tmpl w:val="2C82D97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37518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7246ED4"/>
    <w:multiLevelType w:val="multilevel"/>
    <w:tmpl w:val="8CD2BBC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B414650"/>
    <w:multiLevelType w:val="multilevel"/>
    <w:tmpl w:val="24C4E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B833168"/>
    <w:multiLevelType w:val="multilevel"/>
    <w:tmpl w:val="8CD2BBC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2EC7E2C"/>
    <w:multiLevelType w:val="hybridMultilevel"/>
    <w:tmpl w:val="997E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F67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F438B"/>
    <w:multiLevelType w:val="multilevel"/>
    <w:tmpl w:val="235AA33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BE52661"/>
    <w:multiLevelType w:val="multilevel"/>
    <w:tmpl w:val="A5FE96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4F15073"/>
    <w:multiLevelType w:val="hybridMultilevel"/>
    <w:tmpl w:val="EB361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E02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A32156"/>
    <w:multiLevelType w:val="multilevel"/>
    <w:tmpl w:val="6284F7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6BEA34AC"/>
    <w:multiLevelType w:val="hybridMultilevel"/>
    <w:tmpl w:val="AD10E3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706241"/>
    <w:multiLevelType w:val="hybridMultilevel"/>
    <w:tmpl w:val="0D9A0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8"/>
  </w:num>
  <w:num w:numId="5">
    <w:abstractNumId w:val="22"/>
  </w:num>
  <w:num w:numId="6">
    <w:abstractNumId w:val="8"/>
  </w:num>
  <w:num w:numId="7">
    <w:abstractNumId w:val="7"/>
  </w:num>
  <w:num w:numId="8">
    <w:abstractNumId w:val="1"/>
  </w:num>
  <w:num w:numId="9">
    <w:abstractNumId w:val="19"/>
  </w:num>
  <w:num w:numId="10">
    <w:abstractNumId w:val="6"/>
  </w:num>
  <w:num w:numId="11">
    <w:abstractNumId w:val="15"/>
  </w:num>
  <w:num w:numId="12">
    <w:abstractNumId w:val="10"/>
  </w:num>
  <w:num w:numId="13">
    <w:abstractNumId w:val="2"/>
  </w:num>
  <w:num w:numId="14">
    <w:abstractNumId w:val="12"/>
  </w:num>
  <w:num w:numId="15">
    <w:abstractNumId w:val="16"/>
  </w:num>
  <w:num w:numId="16">
    <w:abstractNumId w:val="20"/>
  </w:num>
  <w:num w:numId="17">
    <w:abstractNumId w:val="19"/>
  </w:num>
  <w:num w:numId="18">
    <w:abstractNumId w:val="3"/>
  </w:num>
  <w:num w:numId="19">
    <w:abstractNumId w:val="11"/>
  </w:num>
  <w:num w:numId="20">
    <w:abstractNumId w:val="13"/>
  </w:num>
  <w:num w:numId="21">
    <w:abstractNumId w:val="17"/>
  </w:num>
  <w:num w:numId="22">
    <w:abstractNumId w:val="9"/>
  </w:num>
  <w:num w:numId="23">
    <w:abstractNumId w:val="5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7E8"/>
    <w:rsid w:val="0003698B"/>
    <w:rsid w:val="0008404D"/>
    <w:rsid w:val="000A4F08"/>
    <w:rsid w:val="000C06DD"/>
    <w:rsid w:val="000C0DF2"/>
    <w:rsid w:val="000D13FD"/>
    <w:rsid w:val="000E7DD7"/>
    <w:rsid w:val="000F1A7A"/>
    <w:rsid w:val="001F3C36"/>
    <w:rsid w:val="002A465D"/>
    <w:rsid w:val="002C5BAD"/>
    <w:rsid w:val="003137E8"/>
    <w:rsid w:val="00355FD8"/>
    <w:rsid w:val="003970F8"/>
    <w:rsid w:val="003B5C74"/>
    <w:rsid w:val="0041592F"/>
    <w:rsid w:val="00434A85"/>
    <w:rsid w:val="004A37E0"/>
    <w:rsid w:val="004D46F5"/>
    <w:rsid w:val="004F0541"/>
    <w:rsid w:val="004F13AB"/>
    <w:rsid w:val="005C44C0"/>
    <w:rsid w:val="005C6553"/>
    <w:rsid w:val="006A29BF"/>
    <w:rsid w:val="006A367F"/>
    <w:rsid w:val="00702BC1"/>
    <w:rsid w:val="007236F6"/>
    <w:rsid w:val="00754B47"/>
    <w:rsid w:val="0079721A"/>
    <w:rsid w:val="00847B51"/>
    <w:rsid w:val="008529EE"/>
    <w:rsid w:val="009711BF"/>
    <w:rsid w:val="009C6EAA"/>
    <w:rsid w:val="00A15F82"/>
    <w:rsid w:val="00A30872"/>
    <w:rsid w:val="00A9427A"/>
    <w:rsid w:val="00AC2F4C"/>
    <w:rsid w:val="00B23807"/>
    <w:rsid w:val="00B25404"/>
    <w:rsid w:val="00B34E77"/>
    <w:rsid w:val="00C63945"/>
    <w:rsid w:val="00C85092"/>
    <w:rsid w:val="00CB495E"/>
    <w:rsid w:val="00D121F1"/>
    <w:rsid w:val="00D75D77"/>
    <w:rsid w:val="00DB20D0"/>
    <w:rsid w:val="00DC2AFE"/>
    <w:rsid w:val="00E704E4"/>
    <w:rsid w:val="00EE7875"/>
    <w:rsid w:val="00F13568"/>
    <w:rsid w:val="00F26027"/>
    <w:rsid w:val="00FE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F6"/>
  </w:style>
  <w:style w:type="paragraph" w:styleId="Heading1">
    <w:name w:val="heading 1"/>
    <w:basedOn w:val="Normal"/>
    <w:next w:val="Normal"/>
    <w:link w:val="Heading1Char"/>
    <w:uiPriority w:val="9"/>
    <w:qFormat/>
    <w:rsid w:val="003B5C74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C74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74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74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7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7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7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7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74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E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540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25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F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5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5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C74"/>
  </w:style>
  <w:style w:type="paragraph" w:styleId="Footer">
    <w:name w:val="footer"/>
    <w:basedOn w:val="Normal"/>
    <w:link w:val="FooterChar"/>
    <w:uiPriority w:val="99"/>
    <w:unhideWhenUsed/>
    <w:rsid w:val="003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C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5267639230930641"/>
          <c:y val="8.1097231267144188E-2"/>
          <c:w val="0.70057050722797098"/>
          <c:h val="0.81169906393279878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Coarse Grained 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171</c:v>
                </c:pt>
                <c:pt idx="1">
                  <c:v>125</c:v>
                </c:pt>
                <c:pt idx="2">
                  <c:v>187</c:v>
                </c:pt>
                <c:pt idx="3">
                  <c:v>187</c:v>
                </c:pt>
                <c:pt idx="4">
                  <c:v>219</c:v>
                </c:pt>
                <c:pt idx="5">
                  <c:v>234</c:v>
                </c:pt>
                <c:pt idx="6">
                  <c:v>235</c:v>
                </c:pt>
                <c:pt idx="7">
                  <c:v>265</c:v>
                </c:pt>
                <c:pt idx="8">
                  <c:v>281</c:v>
                </c:pt>
                <c:pt idx="9">
                  <c:v>312</c:v>
                </c:pt>
                <c:pt idx="10">
                  <c:v>344</c:v>
                </c:pt>
                <c:pt idx="11">
                  <c:v>343</c:v>
                </c:pt>
                <c:pt idx="12">
                  <c:v>376</c:v>
                </c:pt>
                <c:pt idx="13">
                  <c:v>406</c:v>
                </c:pt>
                <c:pt idx="14">
                  <c:v>405</c:v>
                </c:pt>
                <c:pt idx="15">
                  <c:v>453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Fine Grained 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94</c:v>
                </c:pt>
                <c:pt idx="1">
                  <c:v>46</c:v>
                </c:pt>
                <c:pt idx="2">
                  <c:v>63</c:v>
                </c:pt>
                <c:pt idx="3">
                  <c:v>78</c:v>
                </c:pt>
                <c:pt idx="4">
                  <c:v>93</c:v>
                </c:pt>
                <c:pt idx="5">
                  <c:v>94</c:v>
                </c:pt>
                <c:pt idx="6">
                  <c:v>109</c:v>
                </c:pt>
                <c:pt idx="7">
                  <c:v>125</c:v>
                </c:pt>
                <c:pt idx="8">
                  <c:v>125</c:v>
                </c:pt>
                <c:pt idx="9">
                  <c:v>140</c:v>
                </c:pt>
                <c:pt idx="10">
                  <c:v>142</c:v>
                </c:pt>
                <c:pt idx="11">
                  <c:v>156</c:v>
                </c:pt>
                <c:pt idx="12">
                  <c:v>156</c:v>
                </c:pt>
                <c:pt idx="13">
                  <c:v>172</c:v>
                </c:pt>
                <c:pt idx="14">
                  <c:v>187</c:v>
                </c:pt>
                <c:pt idx="15">
                  <c:v>188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Optimistic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234</c:v>
                </c:pt>
                <c:pt idx="1">
                  <c:v>78</c:v>
                </c:pt>
                <c:pt idx="2">
                  <c:v>93</c:v>
                </c:pt>
                <c:pt idx="3">
                  <c:v>94</c:v>
                </c:pt>
                <c:pt idx="4">
                  <c:v>78</c:v>
                </c:pt>
                <c:pt idx="5">
                  <c:v>94</c:v>
                </c:pt>
                <c:pt idx="6">
                  <c:v>93</c:v>
                </c:pt>
                <c:pt idx="7">
                  <c:v>156</c:v>
                </c:pt>
                <c:pt idx="8">
                  <c:v>157</c:v>
                </c:pt>
                <c:pt idx="9">
                  <c:v>172</c:v>
                </c:pt>
                <c:pt idx="10">
                  <c:v>171</c:v>
                </c:pt>
                <c:pt idx="11">
                  <c:v>156</c:v>
                </c:pt>
                <c:pt idx="12">
                  <c:v>172</c:v>
                </c:pt>
                <c:pt idx="13">
                  <c:v>203</c:v>
                </c:pt>
                <c:pt idx="14">
                  <c:v>204</c:v>
                </c:pt>
                <c:pt idx="15">
                  <c:v>156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Lazy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71</c:v>
                </c:pt>
                <c:pt idx="1">
                  <c:v>31</c:v>
                </c:pt>
                <c:pt idx="2">
                  <c:v>47</c:v>
                </c:pt>
                <c:pt idx="3">
                  <c:v>62</c:v>
                </c:pt>
                <c:pt idx="4">
                  <c:v>47</c:v>
                </c:pt>
                <c:pt idx="5">
                  <c:v>63</c:v>
                </c:pt>
                <c:pt idx="6">
                  <c:v>46</c:v>
                </c:pt>
                <c:pt idx="7">
                  <c:v>63</c:v>
                </c:pt>
                <c:pt idx="8">
                  <c:v>78</c:v>
                </c:pt>
                <c:pt idx="9">
                  <c:v>78</c:v>
                </c:pt>
                <c:pt idx="10">
                  <c:v>79</c:v>
                </c:pt>
                <c:pt idx="11">
                  <c:v>78</c:v>
                </c:pt>
                <c:pt idx="12">
                  <c:v>93</c:v>
                </c:pt>
                <c:pt idx="13">
                  <c:v>110</c:v>
                </c:pt>
                <c:pt idx="14">
                  <c:v>93</c:v>
                </c:pt>
                <c:pt idx="15">
                  <c:v>94</c:v>
                </c:pt>
              </c:numCache>
            </c:numRef>
          </c:val>
        </c:ser>
        <c:marker val="1"/>
        <c:axId val="79423744"/>
        <c:axId val="79630720"/>
      </c:lineChart>
      <c:catAx>
        <c:axId val="79423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</c:title>
        <c:numFmt formatCode="General" sourceLinked="1"/>
        <c:tickLblPos val="nextTo"/>
        <c:crossAx val="79630720"/>
        <c:crosses val="autoZero"/>
        <c:auto val="1"/>
        <c:lblAlgn val="ctr"/>
        <c:lblOffset val="100"/>
      </c:catAx>
      <c:valAx>
        <c:axId val="796307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100000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</c:title>
        <c:numFmt formatCode="General" sourceLinked="1"/>
        <c:tickLblPos val="nextTo"/>
        <c:crossAx val="794237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076715515749867"/>
          <c:y val="0.35650276787760693"/>
          <c:w val="0.15923284484250164"/>
          <c:h val="0.30379420311614835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5267639230930641"/>
          <c:y val="8.1097231267144188E-2"/>
          <c:w val="0.70057050722797098"/>
          <c:h val="0.811699063932799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Coarse Grained 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187</c:v>
                </c:pt>
                <c:pt idx="1">
                  <c:v>125</c:v>
                </c:pt>
                <c:pt idx="2">
                  <c:v>156</c:v>
                </c:pt>
                <c:pt idx="3">
                  <c:v>171</c:v>
                </c:pt>
                <c:pt idx="4">
                  <c:v>219</c:v>
                </c:pt>
                <c:pt idx="5">
                  <c:v>219</c:v>
                </c:pt>
                <c:pt idx="6">
                  <c:v>250</c:v>
                </c:pt>
                <c:pt idx="7">
                  <c:v>296</c:v>
                </c:pt>
                <c:pt idx="8">
                  <c:v>312</c:v>
                </c:pt>
                <c:pt idx="9">
                  <c:v>282</c:v>
                </c:pt>
                <c:pt idx="10">
                  <c:v>343</c:v>
                </c:pt>
                <c:pt idx="11">
                  <c:v>375</c:v>
                </c:pt>
                <c:pt idx="12">
                  <c:v>390</c:v>
                </c:pt>
                <c:pt idx="13">
                  <c:v>438</c:v>
                </c:pt>
                <c:pt idx="14">
                  <c:v>437</c:v>
                </c:pt>
                <c:pt idx="15">
                  <c:v>468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Fine Grained 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156</c:v>
                </c:pt>
                <c:pt idx="1">
                  <c:v>125</c:v>
                </c:pt>
                <c:pt idx="2">
                  <c:v>156</c:v>
                </c:pt>
                <c:pt idx="3">
                  <c:v>171</c:v>
                </c:pt>
                <c:pt idx="4">
                  <c:v>187</c:v>
                </c:pt>
                <c:pt idx="5">
                  <c:v>234</c:v>
                </c:pt>
                <c:pt idx="6">
                  <c:v>251</c:v>
                </c:pt>
                <c:pt idx="7">
                  <c:v>265</c:v>
                </c:pt>
                <c:pt idx="8">
                  <c:v>297</c:v>
                </c:pt>
                <c:pt idx="9">
                  <c:v>312</c:v>
                </c:pt>
                <c:pt idx="10">
                  <c:v>344</c:v>
                </c:pt>
                <c:pt idx="11">
                  <c:v>327</c:v>
                </c:pt>
                <c:pt idx="12">
                  <c:v>376</c:v>
                </c:pt>
                <c:pt idx="13">
                  <c:v>406</c:v>
                </c:pt>
                <c:pt idx="14">
                  <c:v>422</c:v>
                </c:pt>
                <c:pt idx="15">
                  <c:v>452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Optimistic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359</c:v>
                </c:pt>
                <c:pt idx="1">
                  <c:v>62</c:v>
                </c:pt>
                <c:pt idx="2">
                  <c:v>94</c:v>
                </c:pt>
                <c:pt idx="3">
                  <c:v>78</c:v>
                </c:pt>
                <c:pt idx="4">
                  <c:v>78</c:v>
                </c:pt>
                <c:pt idx="5">
                  <c:v>78</c:v>
                </c:pt>
                <c:pt idx="6">
                  <c:v>109</c:v>
                </c:pt>
                <c:pt idx="7">
                  <c:v>109</c:v>
                </c:pt>
                <c:pt idx="8">
                  <c:v>126</c:v>
                </c:pt>
                <c:pt idx="9">
                  <c:v>140</c:v>
                </c:pt>
                <c:pt idx="10">
                  <c:v>141</c:v>
                </c:pt>
                <c:pt idx="11">
                  <c:v>141</c:v>
                </c:pt>
                <c:pt idx="12">
                  <c:v>140</c:v>
                </c:pt>
                <c:pt idx="13">
                  <c:v>172</c:v>
                </c:pt>
                <c:pt idx="14">
                  <c:v>172</c:v>
                </c:pt>
                <c:pt idx="15">
                  <c:v>172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Lazy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203</c:v>
                </c:pt>
                <c:pt idx="1">
                  <c:v>47</c:v>
                </c:pt>
                <c:pt idx="2">
                  <c:v>47</c:v>
                </c:pt>
                <c:pt idx="3">
                  <c:v>62</c:v>
                </c:pt>
                <c:pt idx="4">
                  <c:v>47</c:v>
                </c:pt>
                <c:pt idx="5">
                  <c:v>47</c:v>
                </c:pt>
                <c:pt idx="6">
                  <c:v>62</c:v>
                </c:pt>
                <c:pt idx="7">
                  <c:v>78</c:v>
                </c:pt>
                <c:pt idx="8">
                  <c:v>63</c:v>
                </c:pt>
                <c:pt idx="9">
                  <c:v>78</c:v>
                </c:pt>
                <c:pt idx="10">
                  <c:v>79</c:v>
                </c:pt>
                <c:pt idx="11">
                  <c:v>94</c:v>
                </c:pt>
                <c:pt idx="12">
                  <c:v>93</c:v>
                </c:pt>
                <c:pt idx="13">
                  <c:v>125</c:v>
                </c:pt>
                <c:pt idx="14">
                  <c:v>109</c:v>
                </c:pt>
                <c:pt idx="15">
                  <c:v>125</c:v>
                </c:pt>
              </c:numCache>
            </c:numRef>
          </c:val>
        </c:ser>
        <c:marker val="1"/>
        <c:axId val="79677312"/>
        <c:axId val="79724544"/>
      </c:lineChart>
      <c:catAx>
        <c:axId val="79677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</c:title>
        <c:numFmt formatCode="General" sourceLinked="1"/>
        <c:tickLblPos val="nextTo"/>
        <c:crossAx val="79724544"/>
        <c:crosses val="autoZero"/>
        <c:auto val="1"/>
        <c:lblAlgn val="ctr"/>
        <c:lblOffset val="100"/>
      </c:catAx>
      <c:valAx>
        <c:axId val="797245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100000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</c:title>
        <c:numFmt formatCode="General" sourceLinked="1"/>
        <c:tickLblPos val="nextTo"/>
        <c:crossAx val="796773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076715515749867"/>
          <c:y val="0.35650276787760726"/>
          <c:w val="0.15923284484250175"/>
          <c:h val="0.30379420311614835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5267639230930641"/>
          <c:y val="8.1097231267144188E-2"/>
          <c:w val="0.70057050722797098"/>
          <c:h val="0.811699063932799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Coarse Grained 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187</c:v>
                </c:pt>
                <c:pt idx="1">
                  <c:v>109</c:v>
                </c:pt>
                <c:pt idx="2">
                  <c:v>172</c:v>
                </c:pt>
                <c:pt idx="3">
                  <c:v>203</c:v>
                </c:pt>
                <c:pt idx="4">
                  <c:v>249</c:v>
                </c:pt>
                <c:pt idx="5">
                  <c:v>267</c:v>
                </c:pt>
                <c:pt idx="6">
                  <c:v>265</c:v>
                </c:pt>
                <c:pt idx="7">
                  <c:v>281</c:v>
                </c:pt>
                <c:pt idx="8">
                  <c:v>312</c:v>
                </c:pt>
                <c:pt idx="9">
                  <c:v>313</c:v>
                </c:pt>
                <c:pt idx="10">
                  <c:v>374</c:v>
                </c:pt>
                <c:pt idx="11">
                  <c:v>390</c:v>
                </c:pt>
                <c:pt idx="12">
                  <c:v>407</c:v>
                </c:pt>
                <c:pt idx="13">
                  <c:v>436</c:v>
                </c:pt>
                <c:pt idx="14">
                  <c:v>453</c:v>
                </c:pt>
                <c:pt idx="15">
                  <c:v>484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Fine Grained 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327</c:v>
                </c:pt>
                <c:pt idx="1">
                  <c:v>343</c:v>
                </c:pt>
                <c:pt idx="2">
                  <c:v>407</c:v>
                </c:pt>
                <c:pt idx="3">
                  <c:v>468</c:v>
                </c:pt>
                <c:pt idx="4">
                  <c:v>530</c:v>
                </c:pt>
                <c:pt idx="5">
                  <c:v>594</c:v>
                </c:pt>
                <c:pt idx="6">
                  <c:v>671</c:v>
                </c:pt>
                <c:pt idx="7">
                  <c:v>719</c:v>
                </c:pt>
                <c:pt idx="8">
                  <c:v>781</c:v>
                </c:pt>
                <c:pt idx="9">
                  <c:v>827</c:v>
                </c:pt>
                <c:pt idx="10">
                  <c:v>890</c:v>
                </c:pt>
                <c:pt idx="11">
                  <c:v>968</c:v>
                </c:pt>
                <c:pt idx="12">
                  <c:v>1014</c:v>
                </c:pt>
                <c:pt idx="13">
                  <c:v>1062</c:v>
                </c:pt>
                <c:pt idx="14">
                  <c:v>1140</c:v>
                </c:pt>
                <c:pt idx="15">
                  <c:v>1187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Optimistic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312</c:v>
                </c:pt>
                <c:pt idx="1">
                  <c:v>78</c:v>
                </c:pt>
                <c:pt idx="2">
                  <c:v>78</c:v>
                </c:pt>
                <c:pt idx="3">
                  <c:v>94</c:v>
                </c:pt>
                <c:pt idx="4">
                  <c:v>109</c:v>
                </c:pt>
                <c:pt idx="5">
                  <c:v>109</c:v>
                </c:pt>
                <c:pt idx="6">
                  <c:v>109</c:v>
                </c:pt>
                <c:pt idx="7">
                  <c:v>141</c:v>
                </c:pt>
                <c:pt idx="8">
                  <c:v>142</c:v>
                </c:pt>
                <c:pt idx="9">
                  <c:v>156</c:v>
                </c:pt>
                <c:pt idx="10">
                  <c:v>156</c:v>
                </c:pt>
                <c:pt idx="11">
                  <c:v>187</c:v>
                </c:pt>
                <c:pt idx="12">
                  <c:v>172</c:v>
                </c:pt>
                <c:pt idx="13">
                  <c:v>203</c:v>
                </c:pt>
                <c:pt idx="14">
                  <c:v>205</c:v>
                </c:pt>
                <c:pt idx="15">
                  <c:v>218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Lazy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265</c:v>
                </c:pt>
                <c:pt idx="1">
                  <c:v>47</c:v>
                </c:pt>
                <c:pt idx="2">
                  <c:v>63</c:v>
                </c:pt>
                <c:pt idx="3">
                  <c:v>62</c:v>
                </c:pt>
                <c:pt idx="4">
                  <c:v>78</c:v>
                </c:pt>
                <c:pt idx="5">
                  <c:v>79</c:v>
                </c:pt>
                <c:pt idx="6">
                  <c:v>78</c:v>
                </c:pt>
                <c:pt idx="7">
                  <c:v>109</c:v>
                </c:pt>
                <c:pt idx="8">
                  <c:v>94</c:v>
                </c:pt>
                <c:pt idx="9">
                  <c:v>125</c:v>
                </c:pt>
                <c:pt idx="10">
                  <c:v>124</c:v>
                </c:pt>
                <c:pt idx="11">
                  <c:v>125</c:v>
                </c:pt>
                <c:pt idx="12">
                  <c:v>141</c:v>
                </c:pt>
                <c:pt idx="13">
                  <c:v>140</c:v>
                </c:pt>
                <c:pt idx="14">
                  <c:v>158</c:v>
                </c:pt>
                <c:pt idx="15">
                  <c:v>156</c:v>
                </c:pt>
              </c:numCache>
            </c:numRef>
          </c:val>
        </c:ser>
        <c:marker val="1"/>
        <c:axId val="79636352"/>
        <c:axId val="79695872"/>
      </c:lineChart>
      <c:catAx>
        <c:axId val="79636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</c:title>
        <c:numFmt formatCode="General" sourceLinked="1"/>
        <c:tickLblPos val="nextTo"/>
        <c:crossAx val="79695872"/>
        <c:crosses val="autoZero"/>
        <c:auto val="1"/>
        <c:lblAlgn val="ctr"/>
        <c:lblOffset val="100"/>
      </c:catAx>
      <c:valAx>
        <c:axId val="796958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100000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</c:title>
        <c:numFmt formatCode="General" sourceLinked="1"/>
        <c:tickLblPos val="nextTo"/>
        <c:crossAx val="796363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076715515749867"/>
          <c:y val="0.35650276787760726"/>
          <c:w val="0.15923284484250175"/>
          <c:h val="0.30379420311614835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5267639230930641"/>
          <c:y val="8.1097231267144188E-2"/>
          <c:w val="0.70057050722797098"/>
          <c:h val="0.81169906393279923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Coarse Grained 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187</c:v>
                </c:pt>
                <c:pt idx="1">
                  <c:v>141</c:v>
                </c:pt>
                <c:pt idx="2">
                  <c:v>187</c:v>
                </c:pt>
                <c:pt idx="3">
                  <c:v>203</c:v>
                </c:pt>
                <c:pt idx="4">
                  <c:v>249</c:v>
                </c:pt>
                <c:pt idx="5">
                  <c:v>282</c:v>
                </c:pt>
                <c:pt idx="6">
                  <c:v>312</c:v>
                </c:pt>
                <c:pt idx="7">
                  <c:v>312</c:v>
                </c:pt>
                <c:pt idx="8">
                  <c:v>343</c:v>
                </c:pt>
                <c:pt idx="9">
                  <c:v>392</c:v>
                </c:pt>
                <c:pt idx="10">
                  <c:v>390</c:v>
                </c:pt>
                <c:pt idx="11">
                  <c:v>422</c:v>
                </c:pt>
                <c:pt idx="12">
                  <c:v>407</c:v>
                </c:pt>
                <c:pt idx="13">
                  <c:v>468</c:v>
                </c:pt>
                <c:pt idx="14">
                  <c:v>531</c:v>
                </c:pt>
                <c:pt idx="15">
                  <c:v>532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Fine Grained 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359</c:v>
                </c:pt>
                <c:pt idx="1">
                  <c:v>483</c:v>
                </c:pt>
                <c:pt idx="2">
                  <c:v>579</c:v>
                </c:pt>
                <c:pt idx="3">
                  <c:v>655</c:v>
                </c:pt>
                <c:pt idx="4">
                  <c:v>656</c:v>
                </c:pt>
                <c:pt idx="5">
                  <c:v>812</c:v>
                </c:pt>
                <c:pt idx="6">
                  <c:v>828</c:v>
                </c:pt>
                <c:pt idx="7">
                  <c:v>967</c:v>
                </c:pt>
                <c:pt idx="8">
                  <c:v>1046</c:v>
                </c:pt>
                <c:pt idx="9">
                  <c:v>1157</c:v>
                </c:pt>
                <c:pt idx="10">
                  <c:v>1249</c:v>
                </c:pt>
                <c:pt idx="11">
                  <c:v>1327</c:v>
                </c:pt>
                <c:pt idx="12">
                  <c:v>1389</c:v>
                </c:pt>
                <c:pt idx="13">
                  <c:v>1515</c:v>
                </c:pt>
                <c:pt idx="14">
                  <c:v>1594</c:v>
                </c:pt>
                <c:pt idx="15">
                  <c:v>1654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Optimistic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406</c:v>
                </c:pt>
                <c:pt idx="1">
                  <c:v>78</c:v>
                </c:pt>
                <c:pt idx="2">
                  <c:v>109</c:v>
                </c:pt>
                <c:pt idx="3">
                  <c:v>94</c:v>
                </c:pt>
                <c:pt idx="4">
                  <c:v>125</c:v>
                </c:pt>
                <c:pt idx="5">
                  <c:v>124</c:v>
                </c:pt>
                <c:pt idx="6">
                  <c:v>157</c:v>
                </c:pt>
                <c:pt idx="7">
                  <c:v>156</c:v>
                </c:pt>
                <c:pt idx="8">
                  <c:v>172</c:v>
                </c:pt>
                <c:pt idx="9">
                  <c:v>172</c:v>
                </c:pt>
                <c:pt idx="10">
                  <c:v>203</c:v>
                </c:pt>
                <c:pt idx="11">
                  <c:v>203</c:v>
                </c:pt>
                <c:pt idx="12">
                  <c:v>220</c:v>
                </c:pt>
                <c:pt idx="13">
                  <c:v>234</c:v>
                </c:pt>
                <c:pt idx="14">
                  <c:v>249</c:v>
                </c:pt>
                <c:pt idx="15">
                  <c:v>250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Lazy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219</c:v>
                </c:pt>
                <c:pt idx="1">
                  <c:v>78</c:v>
                </c:pt>
                <c:pt idx="2">
                  <c:v>63</c:v>
                </c:pt>
                <c:pt idx="3">
                  <c:v>78</c:v>
                </c:pt>
                <c:pt idx="4">
                  <c:v>93</c:v>
                </c:pt>
                <c:pt idx="5">
                  <c:v>103</c:v>
                </c:pt>
                <c:pt idx="6">
                  <c:v>94</c:v>
                </c:pt>
                <c:pt idx="7">
                  <c:v>124</c:v>
                </c:pt>
                <c:pt idx="8">
                  <c:v>125</c:v>
                </c:pt>
                <c:pt idx="9">
                  <c:v>141</c:v>
                </c:pt>
                <c:pt idx="10">
                  <c:v>141</c:v>
                </c:pt>
                <c:pt idx="11">
                  <c:v>156</c:v>
                </c:pt>
                <c:pt idx="12">
                  <c:v>156</c:v>
                </c:pt>
                <c:pt idx="13">
                  <c:v>172</c:v>
                </c:pt>
                <c:pt idx="14">
                  <c:v>187</c:v>
                </c:pt>
                <c:pt idx="15">
                  <c:v>187</c:v>
                </c:pt>
              </c:numCache>
            </c:numRef>
          </c:val>
        </c:ser>
        <c:marker val="1"/>
        <c:axId val="79718272"/>
        <c:axId val="81809408"/>
      </c:lineChart>
      <c:catAx>
        <c:axId val="797182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</c:title>
        <c:numFmt formatCode="General" sourceLinked="1"/>
        <c:tickLblPos val="nextTo"/>
        <c:crossAx val="81809408"/>
        <c:crosses val="autoZero"/>
        <c:auto val="1"/>
        <c:lblAlgn val="ctr"/>
        <c:lblOffset val="100"/>
      </c:catAx>
      <c:valAx>
        <c:axId val="818094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100000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</c:title>
        <c:numFmt formatCode="General" sourceLinked="1"/>
        <c:tickLblPos val="nextTo"/>
        <c:crossAx val="797182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076715515749867"/>
          <c:y val="0.3565027678776076"/>
          <c:w val="0.15923284484250186"/>
          <c:h val="0.30379420311614835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5891579501418332"/>
          <c:y val="3.9162326931355788E-2"/>
          <c:w val="0.66225961997011551"/>
          <c:h val="0.7976747351025566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Coarse Grained 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281</c:v>
                </c:pt>
                <c:pt idx="1">
                  <c:v>281</c:v>
                </c:pt>
                <c:pt idx="2">
                  <c:v>358</c:v>
                </c:pt>
                <c:pt idx="3">
                  <c:v>391</c:v>
                </c:pt>
                <c:pt idx="4">
                  <c:v>422</c:v>
                </c:pt>
                <c:pt idx="5">
                  <c:v>468</c:v>
                </c:pt>
                <c:pt idx="6">
                  <c:v>500</c:v>
                </c:pt>
                <c:pt idx="7">
                  <c:v>562</c:v>
                </c:pt>
                <c:pt idx="8">
                  <c:v>610</c:v>
                </c:pt>
                <c:pt idx="9">
                  <c:v>639</c:v>
                </c:pt>
                <c:pt idx="10">
                  <c:v>736</c:v>
                </c:pt>
                <c:pt idx="11">
                  <c:v>749</c:v>
                </c:pt>
                <c:pt idx="12">
                  <c:v>796</c:v>
                </c:pt>
                <c:pt idx="13">
                  <c:v>844</c:v>
                </c:pt>
                <c:pt idx="14">
                  <c:v>891</c:v>
                </c:pt>
                <c:pt idx="15">
                  <c:v>951</c:v>
                </c:pt>
                <c:pt idx="16">
                  <c:v>985</c:v>
                </c:pt>
                <c:pt idx="17">
                  <c:v>1045</c:v>
                </c:pt>
                <c:pt idx="18">
                  <c:v>1094</c:v>
                </c:pt>
                <c:pt idx="19">
                  <c:v>1140</c:v>
                </c:pt>
                <c:pt idx="20">
                  <c:v>1171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Fine Grained 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156</c:v>
                </c:pt>
                <c:pt idx="1">
                  <c:v>109</c:v>
                </c:pt>
                <c:pt idx="2">
                  <c:v>141</c:v>
                </c:pt>
                <c:pt idx="3">
                  <c:v>171</c:v>
                </c:pt>
                <c:pt idx="4">
                  <c:v>172</c:v>
                </c:pt>
                <c:pt idx="5">
                  <c:v>203</c:v>
                </c:pt>
                <c:pt idx="6">
                  <c:v>220</c:v>
                </c:pt>
                <c:pt idx="7">
                  <c:v>250</c:v>
                </c:pt>
                <c:pt idx="8">
                  <c:v>249</c:v>
                </c:pt>
                <c:pt idx="9">
                  <c:v>281</c:v>
                </c:pt>
                <c:pt idx="10">
                  <c:v>296</c:v>
                </c:pt>
                <c:pt idx="11">
                  <c:v>313</c:v>
                </c:pt>
                <c:pt idx="12">
                  <c:v>344</c:v>
                </c:pt>
                <c:pt idx="13">
                  <c:v>358</c:v>
                </c:pt>
                <c:pt idx="14">
                  <c:v>360</c:v>
                </c:pt>
                <c:pt idx="15">
                  <c:v>376</c:v>
                </c:pt>
                <c:pt idx="16">
                  <c:v>405</c:v>
                </c:pt>
                <c:pt idx="17">
                  <c:v>422</c:v>
                </c:pt>
                <c:pt idx="18">
                  <c:v>437</c:v>
                </c:pt>
                <c:pt idx="19">
                  <c:v>453</c:v>
                </c:pt>
                <c:pt idx="20">
                  <c:v>484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Optimistic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Sheet1!$D$2:$D$22</c:f>
              <c:numCache>
                <c:formatCode>General</c:formatCode>
                <c:ptCount val="21"/>
                <c:pt idx="0">
                  <c:v>359</c:v>
                </c:pt>
                <c:pt idx="1">
                  <c:v>109</c:v>
                </c:pt>
                <c:pt idx="2">
                  <c:v>173</c:v>
                </c:pt>
                <c:pt idx="3">
                  <c:v>140</c:v>
                </c:pt>
                <c:pt idx="4">
                  <c:v>156</c:v>
                </c:pt>
                <c:pt idx="5">
                  <c:v>172</c:v>
                </c:pt>
                <c:pt idx="6">
                  <c:v>203</c:v>
                </c:pt>
                <c:pt idx="7">
                  <c:v>203</c:v>
                </c:pt>
                <c:pt idx="8">
                  <c:v>250</c:v>
                </c:pt>
                <c:pt idx="9">
                  <c:v>234</c:v>
                </c:pt>
                <c:pt idx="10">
                  <c:v>265</c:v>
                </c:pt>
                <c:pt idx="11">
                  <c:v>281</c:v>
                </c:pt>
                <c:pt idx="12">
                  <c:v>299</c:v>
                </c:pt>
                <c:pt idx="13">
                  <c:v>312</c:v>
                </c:pt>
                <c:pt idx="14">
                  <c:v>328</c:v>
                </c:pt>
                <c:pt idx="15">
                  <c:v>343</c:v>
                </c:pt>
                <c:pt idx="16">
                  <c:v>360</c:v>
                </c:pt>
                <c:pt idx="17">
                  <c:v>390</c:v>
                </c:pt>
                <c:pt idx="18">
                  <c:v>400</c:v>
                </c:pt>
                <c:pt idx="19">
                  <c:v>417</c:v>
                </c:pt>
                <c:pt idx="20">
                  <c:v>421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Lazy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Sheet1!$E$2:$E$22</c:f>
              <c:numCache>
                <c:formatCode>General</c:formatCode>
                <c:ptCount val="21"/>
                <c:pt idx="0">
                  <c:v>188</c:v>
                </c:pt>
                <c:pt idx="1">
                  <c:v>74</c:v>
                </c:pt>
                <c:pt idx="2">
                  <c:v>78</c:v>
                </c:pt>
                <c:pt idx="3">
                  <c:v>78</c:v>
                </c:pt>
                <c:pt idx="4">
                  <c:v>109</c:v>
                </c:pt>
                <c:pt idx="5">
                  <c:v>109</c:v>
                </c:pt>
                <c:pt idx="6">
                  <c:v>125</c:v>
                </c:pt>
                <c:pt idx="7">
                  <c:v>125</c:v>
                </c:pt>
                <c:pt idx="8">
                  <c:v>140</c:v>
                </c:pt>
                <c:pt idx="9">
                  <c:v>172</c:v>
                </c:pt>
                <c:pt idx="10">
                  <c:v>141</c:v>
                </c:pt>
                <c:pt idx="11">
                  <c:v>203</c:v>
                </c:pt>
                <c:pt idx="12">
                  <c:v>187</c:v>
                </c:pt>
                <c:pt idx="13">
                  <c:v>188</c:v>
                </c:pt>
                <c:pt idx="14">
                  <c:v>218</c:v>
                </c:pt>
                <c:pt idx="15">
                  <c:v>203</c:v>
                </c:pt>
                <c:pt idx="16">
                  <c:v>205</c:v>
                </c:pt>
                <c:pt idx="17">
                  <c:v>219</c:v>
                </c:pt>
                <c:pt idx="18">
                  <c:v>281</c:v>
                </c:pt>
                <c:pt idx="19">
                  <c:v>280</c:v>
                </c:pt>
                <c:pt idx="20">
                  <c:v>297</c:v>
                </c:pt>
              </c:numCache>
            </c:numRef>
          </c:val>
        </c:ser>
        <c:marker val="1"/>
        <c:axId val="79934592"/>
        <c:axId val="79936512"/>
      </c:lineChart>
      <c:catAx>
        <c:axId val="799345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</c:title>
        <c:numFmt formatCode="General" sourceLinked="1"/>
        <c:tickLblPos val="nextTo"/>
        <c:crossAx val="79936512"/>
        <c:crosses val="autoZero"/>
        <c:auto val="1"/>
        <c:lblAlgn val="ctr"/>
        <c:lblOffset val="100"/>
      </c:catAx>
      <c:valAx>
        <c:axId val="799365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100000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</c:title>
        <c:numFmt formatCode="General" sourceLinked="1"/>
        <c:tickLblPos val="nextTo"/>
        <c:crossAx val="799345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5891579501418343"/>
          <c:y val="3.9162326931355788E-2"/>
          <c:w val="0.66225961997011584"/>
          <c:h val="0.7976747351025566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Coarse Grained 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250</c:v>
                </c:pt>
                <c:pt idx="1">
                  <c:v>265</c:v>
                </c:pt>
                <c:pt idx="2">
                  <c:v>343</c:v>
                </c:pt>
                <c:pt idx="3">
                  <c:v>375</c:v>
                </c:pt>
                <c:pt idx="4">
                  <c:v>375</c:v>
                </c:pt>
                <c:pt idx="5">
                  <c:v>421</c:v>
                </c:pt>
                <c:pt idx="6">
                  <c:v>484</c:v>
                </c:pt>
                <c:pt idx="7">
                  <c:v>532</c:v>
                </c:pt>
                <c:pt idx="8">
                  <c:v>546</c:v>
                </c:pt>
                <c:pt idx="9">
                  <c:v>610</c:v>
                </c:pt>
                <c:pt idx="10">
                  <c:v>655</c:v>
                </c:pt>
                <c:pt idx="11">
                  <c:v>687</c:v>
                </c:pt>
                <c:pt idx="12">
                  <c:v>749</c:v>
                </c:pt>
                <c:pt idx="13">
                  <c:v>782</c:v>
                </c:pt>
                <c:pt idx="14">
                  <c:v>843</c:v>
                </c:pt>
                <c:pt idx="15">
                  <c:v>874</c:v>
                </c:pt>
                <c:pt idx="16">
                  <c:v>922</c:v>
                </c:pt>
                <c:pt idx="17">
                  <c:v>984</c:v>
                </c:pt>
                <c:pt idx="18">
                  <c:v>1030</c:v>
                </c:pt>
                <c:pt idx="19">
                  <c:v>1063</c:v>
                </c:pt>
                <c:pt idx="20">
                  <c:v>1108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Fine Grained 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234</c:v>
                </c:pt>
                <c:pt idx="1">
                  <c:v>234</c:v>
                </c:pt>
                <c:pt idx="2">
                  <c:v>280</c:v>
                </c:pt>
                <c:pt idx="3">
                  <c:v>328</c:v>
                </c:pt>
                <c:pt idx="4">
                  <c:v>391</c:v>
                </c:pt>
                <c:pt idx="5">
                  <c:v>421</c:v>
                </c:pt>
                <c:pt idx="6">
                  <c:v>438</c:v>
                </c:pt>
                <c:pt idx="7">
                  <c:v>485</c:v>
                </c:pt>
                <c:pt idx="8">
                  <c:v>514</c:v>
                </c:pt>
                <c:pt idx="9">
                  <c:v>562</c:v>
                </c:pt>
                <c:pt idx="10">
                  <c:v>609</c:v>
                </c:pt>
                <c:pt idx="11">
                  <c:v>640</c:v>
                </c:pt>
                <c:pt idx="12">
                  <c:v>672</c:v>
                </c:pt>
                <c:pt idx="13">
                  <c:v>717</c:v>
                </c:pt>
                <c:pt idx="14">
                  <c:v>751</c:v>
                </c:pt>
                <c:pt idx="15">
                  <c:v>796</c:v>
                </c:pt>
                <c:pt idx="16">
                  <c:v>812</c:v>
                </c:pt>
                <c:pt idx="17">
                  <c:v>875</c:v>
                </c:pt>
                <c:pt idx="18">
                  <c:v>905</c:v>
                </c:pt>
                <c:pt idx="19">
                  <c:v>936</c:v>
                </c:pt>
                <c:pt idx="20">
                  <c:v>969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Optimistic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Sheet1!$D$2:$D$22</c:f>
              <c:numCache>
                <c:formatCode>General</c:formatCode>
                <c:ptCount val="21"/>
                <c:pt idx="0">
                  <c:v>386</c:v>
                </c:pt>
                <c:pt idx="1">
                  <c:v>125</c:v>
                </c:pt>
                <c:pt idx="2">
                  <c:v>125</c:v>
                </c:pt>
                <c:pt idx="3">
                  <c:v>156</c:v>
                </c:pt>
                <c:pt idx="4">
                  <c:v>172</c:v>
                </c:pt>
                <c:pt idx="5">
                  <c:v>203</c:v>
                </c:pt>
                <c:pt idx="6">
                  <c:v>203</c:v>
                </c:pt>
                <c:pt idx="7">
                  <c:v>219</c:v>
                </c:pt>
                <c:pt idx="8">
                  <c:v>265</c:v>
                </c:pt>
                <c:pt idx="9">
                  <c:v>265</c:v>
                </c:pt>
                <c:pt idx="10">
                  <c:v>297</c:v>
                </c:pt>
                <c:pt idx="11">
                  <c:v>297</c:v>
                </c:pt>
                <c:pt idx="12">
                  <c:v>328</c:v>
                </c:pt>
                <c:pt idx="13">
                  <c:v>327</c:v>
                </c:pt>
                <c:pt idx="14">
                  <c:v>360</c:v>
                </c:pt>
                <c:pt idx="15">
                  <c:v>375</c:v>
                </c:pt>
                <c:pt idx="16">
                  <c:v>406</c:v>
                </c:pt>
                <c:pt idx="17">
                  <c:v>421</c:v>
                </c:pt>
                <c:pt idx="18">
                  <c:v>422</c:v>
                </c:pt>
                <c:pt idx="19">
                  <c:v>454</c:v>
                </c:pt>
                <c:pt idx="20">
                  <c:v>453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Lazy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Sheet1!$E$2:$E$22</c:f>
              <c:numCache>
                <c:formatCode>General</c:formatCode>
                <c:ptCount val="21"/>
                <c:pt idx="0">
                  <c:v>188</c:v>
                </c:pt>
                <c:pt idx="1">
                  <c:v>63</c:v>
                </c:pt>
                <c:pt idx="2">
                  <c:v>78</c:v>
                </c:pt>
                <c:pt idx="3">
                  <c:v>109</c:v>
                </c:pt>
                <c:pt idx="4">
                  <c:v>93</c:v>
                </c:pt>
                <c:pt idx="5">
                  <c:v>125</c:v>
                </c:pt>
                <c:pt idx="6">
                  <c:v>141</c:v>
                </c:pt>
                <c:pt idx="7">
                  <c:v>140</c:v>
                </c:pt>
                <c:pt idx="8">
                  <c:v>141</c:v>
                </c:pt>
                <c:pt idx="9">
                  <c:v>160</c:v>
                </c:pt>
                <c:pt idx="10">
                  <c:v>159</c:v>
                </c:pt>
                <c:pt idx="11">
                  <c:v>172</c:v>
                </c:pt>
                <c:pt idx="12">
                  <c:v>202</c:v>
                </c:pt>
                <c:pt idx="13">
                  <c:v>188</c:v>
                </c:pt>
                <c:pt idx="14">
                  <c:v>235</c:v>
                </c:pt>
                <c:pt idx="15">
                  <c:v>218</c:v>
                </c:pt>
                <c:pt idx="16">
                  <c:v>250</c:v>
                </c:pt>
                <c:pt idx="17">
                  <c:v>249</c:v>
                </c:pt>
                <c:pt idx="18">
                  <c:v>249</c:v>
                </c:pt>
                <c:pt idx="19">
                  <c:v>282</c:v>
                </c:pt>
                <c:pt idx="20">
                  <c:v>281</c:v>
                </c:pt>
              </c:numCache>
            </c:numRef>
          </c:val>
        </c:ser>
        <c:marker val="1"/>
        <c:axId val="85009536"/>
        <c:axId val="85011456"/>
      </c:lineChart>
      <c:catAx>
        <c:axId val="850095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</c:title>
        <c:numFmt formatCode="General" sourceLinked="1"/>
        <c:tickLblPos val="nextTo"/>
        <c:crossAx val="85011456"/>
        <c:crosses val="autoZero"/>
        <c:auto val="1"/>
        <c:lblAlgn val="ctr"/>
        <c:lblOffset val="100"/>
      </c:catAx>
      <c:valAx>
        <c:axId val="850114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100000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</c:title>
        <c:numFmt formatCode="General" sourceLinked="1"/>
        <c:tickLblPos val="nextTo"/>
        <c:crossAx val="85009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4455958146550671"/>
          <c:y val="3.9162326931355788E-2"/>
          <c:w val="0.68199941359954652"/>
          <c:h val="0.7976747351025566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Coarse Grained 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281</c:v>
                </c:pt>
                <c:pt idx="1">
                  <c:v>327</c:v>
                </c:pt>
                <c:pt idx="2">
                  <c:v>343</c:v>
                </c:pt>
                <c:pt idx="3">
                  <c:v>376</c:v>
                </c:pt>
                <c:pt idx="4">
                  <c:v>452</c:v>
                </c:pt>
                <c:pt idx="5">
                  <c:v>499</c:v>
                </c:pt>
                <c:pt idx="6">
                  <c:v>547</c:v>
                </c:pt>
                <c:pt idx="7">
                  <c:v>593</c:v>
                </c:pt>
                <c:pt idx="8">
                  <c:v>657</c:v>
                </c:pt>
                <c:pt idx="9">
                  <c:v>702</c:v>
                </c:pt>
                <c:pt idx="10">
                  <c:v>766</c:v>
                </c:pt>
                <c:pt idx="11">
                  <c:v>795</c:v>
                </c:pt>
                <c:pt idx="12">
                  <c:v>860</c:v>
                </c:pt>
                <c:pt idx="13">
                  <c:v>905</c:v>
                </c:pt>
                <c:pt idx="14">
                  <c:v>968</c:v>
                </c:pt>
                <c:pt idx="15">
                  <c:v>1031</c:v>
                </c:pt>
                <c:pt idx="16">
                  <c:v>1078</c:v>
                </c:pt>
                <c:pt idx="17">
                  <c:v>1109</c:v>
                </c:pt>
                <c:pt idx="18">
                  <c:v>1187</c:v>
                </c:pt>
                <c:pt idx="19">
                  <c:v>1234</c:v>
                </c:pt>
                <c:pt idx="20">
                  <c:v>1280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Fine Grained 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578</c:v>
                </c:pt>
                <c:pt idx="1">
                  <c:v>686</c:v>
                </c:pt>
                <c:pt idx="2">
                  <c:v>765</c:v>
                </c:pt>
                <c:pt idx="3">
                  <c:v>796</c:v>
                </c:pt>
                <c:pt idx="4">
                  <c:v>704</c:v>
                </c:pt>
                <c:pt idx="5">
                  <c:v>1076</c:v>
                </c:pt>
                <c:pt idx="6">
                  <c:v>1157</c:v>
                </c:pt>
                <c:pt idx="7">
                  <c:v>1327</c:v>
                </c:pt>
                <c:pt idx="8">
                  <c:v>1545</c:v>
                </c:pt>
                <c:pt idx="9">
                  <c:v>1656</c:v>
                </c:pt>
                <c:pt idx="10">
                  <c:v>1765</c:v>
                </c:pt>
                <c:pt idx="11">
                  <c:v>1841</c:v>
                </c:pt>
                <c:pt idx="12">
                  <c:v>2014</c:v>
                </c:pt>
                <c:pt idx="13">
                  <c:v>2029</c:v>
                </c:pt>
                <c:pt idx="14">
                  <c:v>2169</c:v>
                </c:pt>
                <c:pt idx="15">
                  <c:v>1842</c:v>
                </c:pt>
                <c:pt idx="16">
                  <c:v>2171</c:v>
                </c:pt>
                <c:pt idx="17">
                  <c:v>2435</c:v>
                </c:pt>
                <c:pt idx="18">
                  <c:v>2606</c:v>
                </c:pt>
                <c:pt idx="19">
                  <c:v>2731</c:v>
                </c:pt>
                <c:pt idx="20">
                  <c:v>2902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Optimistic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Sheet1!$D$2:$D$22</c:f>
              <c:numCache>
                <c:formatCode>General</c:formatCode>
                <c:ptCount val="21"/>
                <c:pt idx="0">
                  <c:v>343</c:v>
                </c:pt>
                <c:pt idx="1">
                  <c:v>140</c:v>
                </c:pt>
                <c:pt idx="2">
                  <c:v>172</c:v>
                </c:pt>
                <c:pt idx="3">
                  <c:v>171</c:v>
                </c:pt>
                <c:pt idx="4">
                  <c:v>203</c:v>
                </c:pt>
                <c:pt idx="5">
                  <c:v>220</c:v>
                </c:pt>
                <c:pt idx="6">
                  <c:v>249</c:v>
                </c:pt>
                <c:pt idx="7">
                  <c:v>265</c:v>
                </c:pt>
                <c:pt idx="8">
                  <c:v>297</c:v>
                </c:pt>
                <c:pt idx="9">
                  <c:v>313</c:v>
                </c:pt>
                <c:pt idx="10">
                  <c:v>340</c:v>
                </c:pt>
                <c:pt idx="11">
                  <c:v>343</c:v>
                </c:pt>
                <c:pt idx="12">
                  <c:v>390</c:v>
                </c:pt>
                <c:pt idx="13">
                  <c:v>391</c:v>
                </c:pt>
                <c:pt idx="14">
                  <c:v>421</c:v>
                </c:pt>
                <c:pt idx="15">
                  <c:v>453</c:v>
                </c:pt>
                <c:pt idx="16">
                  <c:v>468</c:v>
                </c:pt>
                <c:pt idx="17">
                  <c:v>484</c:v>
                </c:pt>
                <c:pt idx="18">
                  <c:v>530</c:v>
                </c:pt>
                <c:pt idx="19">
                  <c:v>525</c:v>
                </c:pt>
                <c:pt idx="20">
                  <c:v>562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Lazy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Sheet1!$E$2:$E$22</c:f>
              <c:numCache>
                <c:formatCode>General</c:formatCode>
                <c:ptCount val="21"/>
                <c:pt idx="0">
                  <c:v>203</c:v>
                </c:pt>
                <c:pt idx="1">
                  <c:v>109</c:v>
                </c:pt>
                <c:pt idx="2">
                  <c:v>109</c:v>
                </c:pt>
                <c:pt idx="3">
                  <c:v>125</c:v>
                </c:pt>
                <c:pt idx="4">
                  <c:v>140</c:v>
                </c:pt>
                <c:pt idx="5">
                  <c:v>156</c:v>
                </c:pt>
                <c:pt idx="6">
                  <c:v>171</c:v>
                </c:pt>
                <c:pt idx="7">
                  <c:v>270</c:v>
                </c:pt>
                <c:pt idx="8">
                  <c:v>374</c:v>
                </c:pt>
                <c:pt idx="9">
                  <c:v>374</c:v>
                </c:pt>
                <c:pt idx="10">
                  <c:v>256</c:v>
                </c:pt>
                <c:pt idx="11">
                  <c:v>250</c:v>
                </c:pt>
                <c:pt idx="12">
                  <c:v>265</c:v>
                </c:pt>
                <c:pt idx="13">
                  <c:v>281</c:v>
                </c:pt>
                <c:pt idx="14">
                  <c:v>293</c:v>
                </c:pt>
                <c:pt idx="15">
                  <c:v>312</c:v>
                </c:pt>
                <c:pt idx="16">
                  <c:v>343</c:v>
                </c:pt>
                <c:pt idx="17">
                  <c:v>344</c:v>
                </c:pt>
                <c:pt idx="18">
                  <c:v>359</c:v>
                </c:pt>
                <c:pt idx="19">
                  <c:v>374</c:v>
                </c:pt>
                <c:pt idx="20">
                  <c:v>391</c:v>
                </c:pt>
              </c:numCache>
            </c:numRef>
          </c:val>
        </c:ser>
        <c:marker val="1"/>
        <c:axId val="79930496"/>
        <c:axId val="79932416"/>
      </c:lineChart>
      <c:catAx>
        <c:axId val="79930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</c:title>
        <c:numFmt formatCode="General" sourceLinked="1"/>
        <c:tickLblPos val="nextTo"/>
        <c:crossAx val="79932416"/>
        <c:crosses val="autoZero"/>
        <c:auto val="1"/>
        <c:lblAlgn val="ctr"/>
        <c:lblOffset val="100"/>
      </c:catAx>
      <c:valAx>
        <c:axId val="799324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100000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</c:title>
        <c:numFmt formatCode="General" sourceLinked="1"/>
        <c:tickLblPos val="nextTo"/>
        <c:crossAx val="799304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655899506505159"/>
          <c:y val="0.37243094613173355"/>
          <c:w val="0.16267384477344102"/>
          <c:h val="0.25513810773653273"/>
        </c:manualLayout>
      </c:layout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4455958146550671"/>
          <c:y val="3.9162326931355788E-2"/>
          <c:w val="0.68199941359954719"/>
          <c:h val="0.7976747351025566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Coarse Grained 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312</c:v>
                </c:pt>
                <c:pt idx="1">
                  <c:v>375</c:v>
                </c:pt>
                <c:pt idx="2">
                  <c:v>405</c:v>
                </c:pt>
                <c:pt idx="3">
                  <c:v>438</c:v>
                </c:pt>
                <c:pt idx="4">
                  <c:v>499</c:v>
                </c:pt>
                <c:pt idx="5">
                  <c:v>546</c:v>
                </c:pt>
                <c:pt idx="6">
                  <c:v>641</c:v>
                </c:pt>
                <c:pt idx="7">
                  <c:v>687</c:v>
                </c:pt>
                <c:pt idx="8">
                  <c:v>719</c:v>
                </c:pt>
                <c:pt idx="9">
                  <c:v>749</c:v>
                </c:pt>
                <c:pt idx="10">
                  <c:v>844</c:v>
                </c:pt>
                <c:pt idx="11">
                  <c:v>842</c:v>
                </c:pt>
                <c:pt idx="12">
                  <c:v>999</c:v>
                </c:pt>
                <c:pt idx="13">
                  <c:v>1014</c:v>
                </c:pt>
                <c:pt idx="14">
                  <c:v>1126</c:v>
                </c:pt>
                <c:pt idx="15">
                  <c:v>1030</c:v>
                </c:pt>
                <c:pt idx="16">
                  <c:v>1093</c:v>
                </c:pt>
                <c:pt idx="17">
                  <c:v>1314</c:v>
                </c:pt>
                <c:pt idx="18">
                  <c:v>1311</c:v>
                </c:pt>
                <c:pt idx="19">
                  <c:v>1327</c:v>
                </c:pt>
                <c:pt idx="20">
                  <c:v>1385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Fine Grained 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509</c:v>
                </c:pt>
                <c:pt idx="1">
                  <c:v>936</c:v>
                </c:pt>
                <c:pt idx="2">
                  <c:v>1108</c:v>
                </c:pt>
                <c:pt idx="3">
                  <c:v>1250</c:v>
                </c:pt>
                <c:pt idx="4">
                  <c:v>1140</c:v>
                </c:pt>
                <c:pt idx="5">
                  <c:v>1389</c:v>
                </c:pt>
                <c:pt idx="6">
                  <c:v>1624</c:v>
                </c:pt>
                <c:pt idx="7">
                  <c:v>1858</c:v>
                </c:pt>
                <c:pt idx="8">
                  <c:v>1874</c:v>
                </c:pt>
                <c:pt idx="9">
                  <c:v>2312</c:v>
                </c:pt>
                <c:pt idx="10">
                  <c:v>2513</c:v>
                </c:pt>
                <c:pt idx="11">
                  <c:v>2559</c:v>
                </c:pt>
                <c:pt idx="12">
                  <c:v>2871</c:v>
                </c:pt>
                <c:pt idx="13">
                  <c:v>3090</c:v>
                </c:pt>
                <c:pt idx="14">
                  <c:v>2981</c:v>
                </c:pt>
                <c:pt idx="15">
                  <c:v>3402</c:v>
                </c:pt>
                <c:pt idx="16">
                  <c:v>3526</c:v>
                </c:pt>
                <c:pt idx="17">
                  <c:v>3745</c:v>
                </c:pt>
                <c:pt idx="18">
                  <c:v>3870</c:v>
                </c:pt>
                <c:pt idx="19">
                  <c:v>4041</c:v>
                </c:pt>
                <c:pt idx="20">
                  <c:v>4229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Optimistic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Sheet1!$D$2:$D$22</c:f>
              <c:numCache>
                <c:formatCode>General</c:formatCode>
                <c:ptCount val="21"/>
                <c:pt idx="0">
                  <c:v>374</c:v>
                </c:pt>
                <c:pt idx="1">
                  <c:v>156</c:v>
                </c:pt>
                <c:pt idx="2">
                  <c:v>172</c:v>
                </c:pt>
                <c:pt idx="3">
                  <c:v>203</c:v>
                </c:pt>
                <c:pt idx="4">
                  <c:v>220</c:v>
                </c:pt>
                <c:pt idx="5">
                  <c:v>265</c:v>
                </c:pt>
                <c:pt idx="6">
                  <c:v>265</c:v>
                </c:pt>
                <c:pt idx="7">
                  <c:v>312</c:v>
                </c:pt>
                <c:pt idx="8">
                  <c:v>327</c:v>
                </c:pt>
                <c:pt idx="9">
                  <c:v>359</c:v>
                </c:pt>
                <c:pt idx="10">
                  <c:v>374</c:v>
                </c:pt>
                <c:pt idx="11">
                  <c:v>407</c:v>
                </c:pt>
                <c:pt idx="12">
                  <c:v>438</c:v>
                </c:pt>
                <c:pt idx="13">
                  <c:v>436</c:v>
                </c:pt>
                <c:pt idx="14">
                  <c:v>485</c:v>
                </c:pt>
                <c:pt idx="15">
                  <c:v>499</c:v>
                </c:pt>
                <c:pt idx="16">
                  <c:v>531</c:v>
                </c:pt>
                <c:pt idx="17">
                  <c:v>547</c:v>
                </c:pt>
                <c:pt idx="18">
                  <c:v>577</c:v>
                </c:pt>
                <c:pt idx="19">
                  <c:v>594</c:v>
                </c:pt>
                <c:pt idx="20">
                  <c:v>640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Lazy</c:v>
                </c:pt>
              </c:strCache>
            </c:strRef>
          </c:tx>
          <c:cat>
            <c:numRef>
              <c:f>Sheet1!$A$2:$A$22</c:f>
              <c:numCache>
                <c:formatCode>General</c:formatCode>
                <c:ptCount val="2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</c:numCache>
            </c:numRef>
          </c:cat>
          <c:val>
            <c:numRef>
              <c:f>Sheet1!$E$2:$E$22</c:f>
              <c:numCache>
                <c:formatCode>General</c:formatCode>
                <c:ptCount val="21"/>
                <c:pt idx="0">
                  <c:v>266</c:v>
                </c:pt>
                <c:pt idx="1">
                  <c:v>124</c:v>
                </c:pt>
                <c:pt idx="2">
                  <c:v>125</c:v>
                </c:pt>
                <c:pt idx="3">
                  <c:v>157</c:v>
                </c:pt>
                <c:pt idx="4">
                  <c:v>172</c:v>
                </c:pt>
                <c:pt idx="5">
                  <c:v>187</c:v>
                </c:pt>
                <c:pt idx="6">
                  <c:v>219</c:v>
                </c:pt>
                <c:pt idx="7">
                  <c:v>219</c:v>
                </c:pt>
                <c:pt idx="8">
                  <c:v>250</c:v>
                </c:pt>
                <c:pt idx="9">
                  <c:v>266</c:v>
                </c:pt>
                <c:pt idx="10">
                  <c:v>296</c:v>
                </c:pt>
                <c:pt idx="11">
                  <c:v>297</c:v>
                </c:pt>
                <c:pt idx="12">
                  <c:v>312</c:v>
                </c:pt>
                <c:pt idx="13">
                  <c:v>344</c:v>
                </c:pt>
                <c:pt idx="14">
                  <c:v>358</c:v>
                </c:pt>
                <c:pt idx="15">
                  <c:v>423</c:v>
                </c:pt>
                <c:pt idx="16">
                  <c:v>406</c:v>
                </c:pt>
                <c:pt idx="17">
                  <c:v>405</c:v>
                </c:pt>
                <c:pt idx="18">
                  <c:v>451</c:v>
                </c:pt>
                <c:pt idx="19">
                  <c:v>453</c:v>
                </c:pt>
                <c:pt idx="20">
                  <c:v>468</c:v>
                </c:pt>
              </c:numCache>
            </c:numRef>
          </c:val>
        </c:ser>
        <c:marker val="1"/>
        <c:axId val="87393408"/>
        <c:axId val="87395328"/>
      </c:lineChart>
      <c:catAx>
        <c:axId val="873934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</c:title>
        <c:numFmt formatCode="General" sourceLinked="1"/>
        <c:tickLblPos val="nextTo"/>
        <c:crossAx val="87395328"/>
        <c:crosses val="autoZero"/>
        <c:auto val="1"/>
        <c:lblAlgn val="ctr"/>
        <c:lblOffset val="100"/>
      </c:catAx>
      <c:valAx>
        <c:axId val="873953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100000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</c:title>
        <c:numFmt formatCode="General" sourceLinked="1"/>
        <c:tickLblPos val="nextTo"/>
        <c:crossAx val="873934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655899506505159"/>
          <c:y val="0.37243094613173355"/>
          <c:w val="0.16267384477344102"/>
          <c:h val="0.2551381077365327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9DF492-4B33-4F93-83C4-03FB3BF7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10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27</cp:revision>
  <dcterms:created xsi:type="dcterms:W3CDTF">2013-10-31T01:26:00Z</dcterms:created>
  <dcterms:modified xsi:type="dcterms:W3CDTF">2013-12-17T18:22:00Z</dcterms:modified>
</cp:coreProperties>
</file>