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Titanic dataset:</w:t>
      </w:r>
    </w:p>
    <w:p w:rsidR="00000000" w:rsidDel="00000000" w:rsidP="00000000" w:rsidRDefault="00000000" w:rsidRPr="00000000" w14:paraId="00000002">
      <w:pPr>
        <w:shd w:fill="ffffff" w:val="clear"/>
        <w:rPr>
          <w:color w:val="954f72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"https://ahmedbesbes.com/how-to-score-08134-in-titanic-kaggle-challenge.html" </w:instrText>
        <w:fldChar w:fldCharType="separate"/>
      </w:r>
      <w:r w:rsidDel="00000000" w:rsidR="00000000" w:rsidRPr="00000000">
        <w:rPr>
          <w:color w:val="954f72"/>
          <w:sz w:val="20"/>
          <w:szCs w:val="20"/>
          <w:u w:val="single"/>
          <w:rtl w:val="0"/>
        </w:rPr>
        <w:t xml:space="preserve">https://ahmedbesbes.com/how-to-score-08134-in-titanic-kaggle-challenge.html</w:t>
      </w:r>
    </w:p>
    <w:p w:rsidR="00000000" w:rsidDel="00000000" w:rsidP="00000000" w:rsidRDefault="00000000" w:rsidRPr="00000000" w14:paraId="00000003">
      <w:pPr>
        <w:shd w:fill="ffffff" w:val="clear"/>
        <w:rPr>
          <w:color w:val="954f72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"https://www.analyticsvidhya.com/blog/2015/06/tuning-random-forest-model/" </w:instrText>
        <w:fldChar w:fldCharType="separate"/>
      </w:r>
      <w:r w:rsidDel="00000000" w:rsidR="00000000" w:rsidRPr="00000000">
        <w:rPr>
          <w:color w:val="954f72"/>
          <w:sz w:val="20"/>
          <w:szCs w:val="20"/>
          <w:u w:val="single"/>
          <w:rtl w:val="0"/>
        </w:rPr>
        <w:t xml:space="preserve">https://www.analyticsvidhya.com/blog/2015/06/tuning-random-forest-model/</w:t>
      </w:r>
    </w:p>
    <w:p w:rsidR="00000000" w:rsidDel="00000000" w:rsidP="00000000" w:rsidRDefault="00000000" w:rsidRPr="00000000" w14:paraId="00000004">
      <w:pPr>
        <w:shd w:fill="ffffff" w:val="clear"/>
        <w:rPr>
          <w:color w:val="26282a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26282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color w:val="954f72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"https://mlwave.com/kaggle-ensembling-guide/" </w:instrText>
        <w:fldChar w:fldCharType="separate"/>
      </w:r>
      <w:r w:rsidDel="00000000" w:rsidR="00000000" w:rsidRPr="00000000">
        <w:rPr>
          <w:color w:val="954f72"/>
          <w:sz w:val="20"/>
          <w:szCs w:val="20"/>
          <w:u w:val="single"/>
          <w:rtl w:val="0"/>
        </w:rPr>
        <w:t xml:space="preserve">https://mlwave.com/kaggle-ensembling-guide/</w:t>
      </w:r>
    </w:p>
    <w:p w:rsidR="00000000" w:rsidDel="00000000" w:rsidP="00000000" w:rsidRDefault="00000000" w:rsidRPr="00000000" w14:paraId="00000006">
      <w:pPr>
        <w:shd w:fill="ffffff" w:val="clear"/>
        <w:rPr>
          <w:color w:val="954f72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"https://cims.nyu.edu/~vitaly/" </w:instrText>
        <w:fldChar w:fldCharType="separate"/>
      </w:r>
      <w:r w:rsidDel="00000000" w:rsidR="00000000" w:rsidRPr="00000000">
        <w:rPr>
          <w:color w:val="954f72"/>
          <w:sz w:val="20"/>
          <w:szCs w:val="20"/>
          <w:u w:val="single"/>
          <w:rtl w:val="0"/>
        </w:rPr>
        <w:t xml:space="preserve">https://cims.nyu.edu/~vitaly/</w:t>
      </w:r>
    </w:p>
    <w:p w:rsidR="00000000" w:rsidDel="00000000" w:rsidP="00000000" w:rsidRDefault="00000000" w:rsidRPr="00000000" w14:paraId="00000007">
      <w:pPr>
        <w:shd w:fill="ffffff" w:val="clear"/>
        <w:rPr>
          <w:color w:val="26282a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26282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rPr>
          <w:color w:val="26282a"/>
          <w:sz w:val="20"/>
          <w:szCs w:val="20"/>
        </w:rPr>
      </w:pPr>
      <w:r w:rsidDel="00000000" w:rsidR="00000000" w:rsidRPr="00000000">
        <w:rPr>
          <w:color w:val="26282a"/>
          <w:sz w:val="20"/>
          <w:szCs w:val="20"/>
          <w:rtl w:val="0"/>
        </w:rPr>
        <w:t xml:space="preserve">Pelican plugin for Jupyter/IPython Notebooks : create Blogs</w:t>
      </w:r>
    </w:p>
    <w:p w:rsidR="00000000" w:rsidDel="00000000" w:rsidP="00000000" w:rsidRDefault="00000000" w:rsidRPr="00000000" w14:paraId="00000009">
      <w:pPr>
        <w:shd w:fill="ffffff" w:val="clear"/>
        <w:rPr>
          <w:color w:val="26282a"/>
          <w:sz w:val="20"/>
          <w:szCs w:val="20"/>
        </w:rPr>
      </w:pPr>
      <w:r w:rsidDel="00000000" w:rsidR="00000000" w:rsidRPr="00000000">
        <w:rPr>
          <w:color w:val="26282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>
          <w:color w:val="954f72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"https://github.com/danielfrg/pelican-ipynb" </w:instrText>
        <w:fldChar w:fldCharType="separate"/>
      </w:r>
      <w:r w:rsidDel="00000000" w:rsidR="00000000" w:rsidRPr="00000000">
        <w:rPr>
          <w:color w:val="954f72"/>
          <w:sz w:val="20"/>
          <w:szCs w:val="20"/>
          <w:u w:val="single"/>
          <w:rtl w:val="0"/>
        </w:rPr>
        <w:t xml:space="preserve">https://github.com/danielfrg/pelican-ipynb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954f72"/>
            <w:sz w:val="20"/>
            <w:szCs w:val="20"/>
            <w:u w:val="single"/>
            <w:rtl w:val="0"/>
          </w:rPr>
          <w:t xml:space="preserve">https://github.com/alexandrevicenzi/flex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954f72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"https://www.analyticsvidhya.com/blog/2017/06/a-comprehensive-guide-for-linear-ridge-and-lasso-regression/" </w:instrText>
        <w:fldChar w:fldCharType="separate"/>
      </w:r>
      <w:r w:rsidDel="00000000" w:rsidR="00000000" w:rsidRPr="00000000">
        <w:rPr>
          <w:color w:val="954f72"/>
          <w:sz w:val="20"/>
          <w:szCs w:val="20"/>
          <w:u w:val="single"/>
          <w:rtl w:val="0"/>
        </w:rPr>
        <w:t xml:space="preserve">https://www.analyticsvidhya.com/blog/2017/06/a-comprehensive-guide-for-linear-ridge-and-lasso-regression/</w:t>
      </w:r>
    </w:p>
    <w:p w:rsidR="00000000" w:rsidDel="00000000" w:rsidP="00000000" w:rsidRDefault="00000000" w:rsidRPr="00000000" w14:paraId="0000000E">
      <w:pPr>
        <w:shd w:fill="ffffff" w:val="clear"/>
        <w:rPr>
          <w:color w:val="954f72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"https://www.datasciencecentral.com/profiles/blogs/how-to-become-a-data-scientist-for-free" </w:instrText>
        <w:fldChar w:fldCharType="separate"/>
      </w:r>
      <w:r w:rsidDel="00000000" w:rsidR="00000000" w:rsidRPr="00000000">
        <w:rPr>
          <w:color w:val="954f72"/>
          <w:sz w:val="20"/>
          <w:szCs w:val="20"/>
          <w:u w:val="single"/>
          <w:rtl w:val="0"/>
        </w:rPr>
        <w:t xml:space="preserve">https://www.datasciencecentral.com/profiles/blogs/how-to-become-a-data-scientist-for-free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"https://github.com/alexandrevicenzi/flex"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andrevicenzi/fl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