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 Display" w:hAnsi="Aptos Display"/>
          <w:b/>
          <w:color w:val="12324A"/>
          <w:sz w:val="46"/>
        </w:rPr>
        <w:t>Technology Stack and Application Characteristics</w:t>
      </w:r>
    </w:p>
    <w:p>
      <w:pPr>
        <w:spacing w:after="160"/>
      </w:pPr>
      <w:r>
        <w:rPr>
          <w:rFonts w:ascii="Aptos" w:hAnsi="Aptos"/>
          <w:color w:val="087E8B"/>
          <w:sz w:val="22"/>
        </w:rPr>
        <w:t>Requirement Analysis | ServiceNow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Project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Automated Network Request Management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Date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20 October 2026</w:t>
            </w:r>
          </w:p>
        </w:tc>
      </w:tr>
      <w:tr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Owner / demonstrator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PILLEM RAHUL</w:t>
            </w:r>
          </w:p>
        </w:tc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SkillWallet ID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SWUID2026232277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Platform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ServiceNow PDI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Repository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https://github.com/rahulp06/Automated_Network_Request_Management_in_ServiceNow</w:t>
            </w:r>
          </w:p>
        </w:tc>
      </w:tr>
    </w:tbl>
    <w:p/>
    <w:p>
      <w:pPr>
        <w:spacing w:after="80"/>
      </w:pPr>
      <w:r>
        <w:rPr>
          <w:b/>
          <w:color w:val="64748B"/>
          <w:sz w:val="18"/>
        </w:rPr>
        <w:t>Phase: 2. Requirement Analysis</w:t>
      </w:r>
    </w:p>
    <w:p>
      <w:pPr>
        <w:pStyle w:val="Heading1"/>
      </w:pPr>
      <w:r>
        <w:t>Components and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Purpose in this project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Technology / record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User interface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Collect network request details.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ServiceNow Service Catalog; item displayed as Network Request / Network Request Management.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Validation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Prevent orders when required variables are blank.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Mandatory catalog variable validation; verified through an incomplete-order attempt.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Request data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Preserve request/item identifiers and references.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ServiceNow Request (REQ) and Requested Item (RITM) records.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Decision workflow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Handle approval/rejection.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Existing configured ServiceNow approval path; internal implementation not independently audited.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Notifications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Generate lifecycle messages.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ServiceNow outbound email notification records.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SMTP transport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Transmit outbound email for QA.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Custom SMTP account using smtp.gmail.com, port 587, STARTTLS; authenticated with a Google App Password.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Safe-routing setting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Redirect outbound email to a QA inbox.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ServiceNow glide.email.test.user property; full inbox address omitted.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Monitoring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Observe sender state/queue/last sent.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Email Diagnostics and Connection page.</w:t>
            </w:r>
          </w:p>
        </w:tc>
      </w:tr>
    </w:tbl>
    <w:p>
      <w:pPr>
        <w:spacing w:after="20"/>
      </w:pPr>
    </w:p>
    <w:p>
      <w:pPr>
        <w:pStyle w:val="Heading1"/>
      </w:pPr>
      <w:r>
        <w:t>Application characteristics and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Characteristic</w:t>
            </w:r>
          </w:p>
        </w:tc>
        <w:tc>
          <w:tcPr>
            <w:tcW w:type="dxa" w:w="5083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Statement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Deployment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ServiceNow Personal Developer Instance (PDI), instance reference dev446474.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Security</w:t>
            </w:r>
          </w:p>
        </w:tc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Credentials are stored only in the account form; no passwords or App Passwords are included in this pack.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Scalability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The PDI prototype uses native platform components; production-scale performance or limits were not measured.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Availability</w:t>
            </w:r>
          </w:p>
        </w:tc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No SLA, redundancy or disaster-recovery tests are claimed.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Performance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No formal load/concurrency test was performed; observed SMTP processing time is diagnostic data, not a benchmark.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External integration</w:t>
            </w:r>
          </w:p>
        </w:tc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No network-device provisioning API or custom REST integration was verified.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Automated Network Request Management  •  SkillWallet ID SWUID2026232277  •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87E8B"/>
        <w:sz w:val="16"/>
      </w:rPr>
      <w:t>SKILLWALLET PROJECT  |  SERVICENOW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87E8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2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