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Ram Kumer – Executive CV</w:t>
      </w:r>
    </w:p>
    <w:p>
      <w:pPr>
        <w:pStyle w:val="Heading1"/>
      </w:pPr>
      <w:r>
        <w:t>🔍 Professional Summary</w:t>
      </w:r>
    </w:p>
    <w:p>
      <w:r>
        <w:t>Visionary and execution-focused Technology Leader with 25+ years of experience architecting and delivering enterprise-scale products and platforms, especially in startup and transformation environments. Proven success in driving digital modernization, leading cross-functional teams, and building cloud-native, high-performing engineering organizations from the ground up.</w:t>
        <w:br/>
        <w:br/>
        <w:t>Demonstrated ability to define product and platform strategy, lead full lifecycle delivery, and set up foundational engineering practices for scale — including microservices frameworks, micro frontends, and multi-cloud Kubernetes deployments across GCP and Azure. Strong focus on developer experience, security, observability, and performance optimization.</w:t>
        <w:br/>
        <w:br/>
        <w:t>Led innovation by implementing LLM-powered document automation, Retrieval-Augmented Generation (RAG) for semantic search, and chatbot integrations using Dialogflow, Twilio, and Spring Boot. Deep expertise in platform-level concerns including secret management (HashiCorp Vault), Kafka performance tuning, and DevOps streamlining with QA automation.</w:t>
        <w:br/>
        <w:br/>
        <w:t>A trusted partner to product and executive teams, delivering outcomes in complex, high-stakes environments. Adept at aligning engineering roadmaps with business goals, mentoring leaders, and scaling startup tech teams into mature product organizations.</w:t>
        <w:br/>
      </w:r>
    </w:p>
    <w:p>
      <w:pPr>
        <w:pStyle w:val="Heading1"/>
      </w:pPr>
      <w:r>
        <w:t>🔧 Technical Skills</w:t>
      </w:r>
    </w:p>
    <w:p>
      <w:r>
        <w:br/>
        <w:t>- Architecture &amp; Cloud: Spring Boot, Dapr, Temporal, Kafka (performance tuning), OAuth2, GCP, Azure, Kubernetes (GKE, AKS), Helm, Terraform, HashiCorp Vault</w:t>
        <w:br/>
        <w:t>- Frontend: ReactJS, Redux, Webpack, Angular 7, Bootstrap 4, jQuery, HTML5</w:t>
        <w:br/>
        <w:t>- AI/ML &amp; GenAI: TensorFlow (certified), Retrieval-Augmented Generation (RAG), LLM-based document AI, Dialogflow</w:t>
        <w:br/>
        <w:t>- Databases: MongoDB, Hibernate 4.2</w:t>
        <w:br/>
        <w:t>- DevOps &amp; QA: CI/CD, GitOps, Bitbucket, Jira, Katalon Studio</w:t>
        <w:br/>
        <w:t>- Practices: Platform Engineering, Microservices &amp; Micro Frontends, Product Lifecycle Ownership, Stakeholder Alignment, Security as a Platform</w:t>
        <w:br/>
      </w:r>
    </w:p>
    <w:p>
      <w:pPr>
        <w:pStyle w:val="Heading1"/>
      </w:pPr>
      <w:r>
        <w:t>🏆 Key Projects &amp; Achievements</w:t>
      </w:r>
    </w:p>
    <w:p>
      <w:r>
        <w:br/>
        <w:t>- Foundation Framework &amp; Micro Frontend Platform: Led design and delivery of reusable microservices foundation and micro-frontend platform using ReactJS, Webpack, Redux. Enabled modular delivery across GCP and Azure.</w:t>
        <w:br/>
        <w:t>- Kubernetes-Native Deployment Strategy: Defined deployment patterns for GKE and AKS. Integrated HashiCorp Vault and secret management into microservices workflows.</w:t>
        <w:br/>
        <w:t>- Kafka Optimization: Improved throughput and reliability by tuning Kafka producers/consumers and partition strategies.</w:t>
        <w:br/>
        <w:t>- AI-Powered Document Extraction: Built LLM-based extraction pipelines for home loan processing to reduce manual interventions.</w:t>
        <w:br/>
        <w:t>- Conversational AI: Developed chatbot solutions using Dialogflow integrated with Facebook, Twilio, and Spring Boot backend.</w:t>
        <w:br/>
        <w:t>- Product Ownership: Managed multiple releases, led full-cycle delivery from requirements to production for enterprise banking systems.</w:t>
        <w:br/>
      </w:r>
    </w:p>
    <w:p>
      <w:pPr>
        <w:pStyle w:val="Heading1"/>
      </w:pPr>
      <w:r>
        <w:t>🎓 Education</w:t>
      </w:r>
    </w:p>
    <w:p>
      <w:r>
        <w:t>B.E. Electronics Engineering</w:t>
      </w:r>
    </w:p>
    <w:p>
      <w:pPr>
        <w:pStyle w:val="Heading1"/>
      </w:pPr>
      <w:r>
        <w:t>🎓 Certifications</w:t>
      </w:r>
    </w:p>
    <w:p>
      <w:r>
        <w:t>• Introduction to TensorFlow for Artificial Intelligence, Machine Learning, and Deep Learning – DeepLearning.AI (Coursera)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