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Rohan Mehta – IT Program &amp; Delivery Manager</w:t>
      </w:r>
    </w:p>
    <w:p>
      <w:r>
        <w:t>📧 rohan.mehta@example.com | 📞 +91 98765 43210 | 🏠 Mumbai, India</w:t>
      </w:r>
    </w:p>
    <w:p>
      <w:r>
        <w:t>🔗 linkedin.com/in/rohanmehta | 🐙 github.com/rohanmehta</w:t>
      </w:r>
    </w:p>
    <w:p>
      <w:pPr>
        <w:pStyle w:val="Heading1"/>
      </w:pPr>
      <w:r>
        <w:t>Professional Summary</w:t>
      </w:r>
    </w:p>
    <w:p>
      <w:r>
        <w:t>Dynamic and strategic Information Technology Program Manager with over 20 years of experience in delivering complex enterprise projects across multiple domains. Adept at leading cross-functional teams, managing budgets, and optimizing delivery timelines. Proven track record of success in transforming business requirements into scalable IT solutions across 7 reputed companies globally.</w:t>
      </w:r>
    </w:p>
    <w:p>
      <w:pPr>
        <w:pStyle w:val="Heading1"/>
      </w:pPr>
      <w:r>
        <w:t>Employment Overview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Company Name</w:t>
            </w:r>
          </w:p>
        </w:tc>
        <w:tc>
          <w:tcPr>
            <w:tcW w:type="dxa" w:w="2160"/>
          </w:tcPr>
          <w:p>
            <w:r>
              <w:t>Role</w:t>
            </w:r>
          </w:p>
        </w:tc>
        <w:tc>
          <w:tcPr>
            <w:tcW w:type="dxa" w:w="2160"/>
          </w:tcPr>
          <w:p>
            <w:r>
              <w:t>Duration</w:t>
            </w:r>
          </w:p>
        </w:tc>
        <w:tc>
          <w:tcPr>
            <w:tcW w:type="dxa" w:w="2160"/>
          </w:tcPr>
          <w:p>
            <w:r>
              <w:t>Location</w:t>
            </w:r>
          </w:p>
        </w:tc>
      </w:tr>
      <w:tr>
        <w:tc>
          <w:tcPr>
            <w:tcW w:type="dxa" w:w="2160"/>
          </w:tcPr>
          <w:p>
            <w:r>
              <w:t>Infosys Ltd</w:t>
            </w:r>
          </w:p>
        </w:tc>
        <w:tc>
          <w:tcPr>
            <w:tcW w:type="dxa" w:w="2160"/>
          </w:tcPr>
          <w:p>
            <w:r>
              <w:t>Technical Analyst</w:t>
            </w:r>
          </w:p>
        </w:tc>
        <w:tc>
          <w:tcPr>
            <w:tcW w:type="dxa" w:w="2160"/>
          </w:tcPr>
          <w:p>
            <w:r>
              <w:t>2003 – 2006</w:t>
            </w:r>
          </w:p>
        </w:tc>
        <w:tc>
          <w:tcPr>
            <w:tcW w:type="dxa" w:w="2160"/>
          </w:tcPr>
          <w:p>
            <w:r>
              <w:t>Pune, India</w:t>
            </w:r>
          </w:p>
        </w:tc>
      </w:tr>
      <w:tr>
        <w:tc>
          <w:tcPr>
            <w:tcW w:type="dxa" w:w="2160"/>
          </w:tcPr>
          <w:p>
            <w:r>
              <w:t>Wipro Technologies</w:t>
            </w:r>
          </w:p>
        </w:tc>
        <w:tc>
          <w:tcPr>
            <w:tcW w:type="dxa" w:w="2160"/>
          </w:tcPr>
          <w:p>
            <w:r>
              <w:t>Senior Consultant</w:t>
            </w:r>
          </w:p>
        </w:tc>
        <w:tc>
          <w:tcPr>
            <w:tcW w:type="dxa" w:w="2160"/>
          </w:tcPr>
          <w:p>
            <w:r>
              <w:t>2006 – 2009</w:t>
            </w:r>
          </w:p>
        </w:tc>
        <w:tc>
          <w:tcPr>
            <w:tcW w:type="dxa" w:w="2160"/>
          </w:tcPr>
          <w:p>
            <w:r>
              <w:t>Bangalore, India</w:t>
            </w:r>
          </w:p>
        </w:tc>
      </w:tr>
      <w:tr>
        <w:tc>
          <w:tcPr>
            <w:tcW w:type="dxa" w:w="2160"/>
          </w:tcPr>
          <w:p>
            <w:r>
              <w:t>Tata Consultancy Services</w:t>
            </w:r>
          </w:p>
        </w:tc>
        <w:tc>
          <w:tcPr>
            <w:tcW w:type="dxa" w:w="2160"/>
          </w:tcPr>
          <w:p>
            <w:r>
              <w:t>Project Manager</w:t>
            </w:r>
          </w:p>
        </w:tc>
        <w:tc>
          <w:tcPr>
            <w:tcW w:type="dxa" w:w="2160"/>
          </w:tcPr>
          <w:p>
            <w:r>
              <w:t>2009 – 2012</w:t>
            </w:r>
          </w:p>
        </w:tc>
        <w:tc>
          <w:tcPr>
            <w:tcW w:type="dxa" w:w="2160"/>
          </w:tcPr>
          <w:p>
            <w:r>
              <w:t>Mumbai, India</w:t>
            </w:r>
          </w:p>
        </w:tc>
      </w:tr>
      <w:tr>
        <w:tc>
          <w:tcPr>
            <w:tcW w:type="dxa" w:w="2160"/>
          </w:tcPr>
          <w:p>
            <w:r>
              <w:t>Capgemini</w:t>
            </w:r>
          </w:p>
        </w:tc>
        <w:tc>
          <w:tcPr>
            <w:tcW w:type="dxa" w:w="2160"/>
          </w:tcPr>
          <w:p>
            <w:r>
              <w:t>Delivery Lead</w:t>
            </w:r>
          </w:p>
        </w:tc>
        <w:tc>
          <w:tcPr>
            <w:tcW w:type="dxa" w:w="2160"/>
          </w:tcPr>
          <w:p>
            <w:r>
              <w:t>2012 – 2015</w:t>
            </w:r>
          </w:p>
        </w:tc>
        <w:tc>
          <w:tcPr>
            <w:tcW w:type="dxa" w:w="2160"/>
          </w:tcPr>
          <w:p>
            <w:r>
              <w:t>London, UK</w:t>
            </w:r>
          </w:p>
        </w:tc>
      </w:tr>
      <w:tr>
        <w:tc>
          <w:tcPr>
            <w:tcW w:type="dxa" w:w="2160"/>
          </w:tcPr>
          <w:p>
            <w:r>
              <w:t>IBM India Pvt Ltd</w:t>
            </w:r>
          </w:p>
        </w:tc>
        <w:tc>
          <w:tcPr>
            <w:tcW w:type="dxa" w:w="2160"/>
          </w:tcPr>
          <w:p>
            <w:r>
              <w:t>Program Manager</w:t>
            </w:r>
          </w:p>
        </w:tc>
        <w:tc>
          <w:tcPr>
            <w:tcW w:type="dxa" w:w="2160"/>
          </w:tcPr>
          <w:p>
            <w:r>
              <w:t>2015 – 2018</w:t>
            </w:r>
          </w:p>
        </w:tc>
        <w:tc>
          <w:tcPr>
            <w:tcW w:type="dxa" w:w="2160"/>
          </w:tcPr>
          <w:p>
            <w:r>
              <w:t>Bangalore, India</w:t>
            </w:r>
          </w:p>
        </w:tc>
      </w:tr>
      <w:tr>
        <w:tc>
          <w:tcPr>
            <w:tcW w:type="dxa" w:w="2160"/>
          </w:tcPr>
          <w:p>
            <w:r>
              <w:t>Cognizant Technology Solutions</w:t>
            </w:r>
          </w:p>
        </w:tc>
        <w:tc>
          <w:tcPr>
            <w:tcW w:type="dxa" w:w="2160"/>
          </w:tcPr>
          <w:p>
            <w:r>
              <w:t>Senior Program Manager</w:t>
            </w:r>
          </w:p>
        </w:tc>
        <w:tc>
          <w:tcPr>
            <w:tcW w:type="dxa" w:w="2160"/>
          </w:tcPr>
          <w:p>
            <w:r>
              <w:t>2018 – 2021</w:t>
            </w:r>
          </w:p>
        </w:tc>
        <w:tc>
          <w:tcPr>
            <w:tcW w:type="dxa" w:w="2160"/>
          </w:tcPr>
          <w:p>
            <w:r>
              <w:t>Chennai, India</w:t>
            </w:r>
          </w:p>
        </w:tc>
      </w:tr>
      <w:tr>
        <w:tc>
          <w:tcPr>
            <w:tcW w:type="dxa" w:w="2160"/>
          </w:tcPr>
          <w:p>
            <w:r>
              <w:t>Tech Mahindra</w:t>
            </w:r>
          </w:p>
        </w:tc>
        <w:tc>
          <w:tcPr>
            <w:tcW w:type="dxa" w:w="2160"/>
          </w:tcPr>
          <w:p>
            <w:r>
              <w:t>Director - Delivery</w:t>
            </w:r>
          </w:p>
        </w:tc>
        <w:tc>
          <w:tcPr>
            <w:tcW w:type="dxa" w:w="2160"/>
          </w:tcPr>
          <w:p>
            <w:r>
              <w:t>2021 – Present</w:t>
            </w:r>
          </w:p>
        </w:tc>
        <w:tc>
          <w:tcPr>
            <w:tcW w:type="dxa" w:w="2160"/>
          </w:tcPr>
          <w:p>
            <w:r>
              <w:t>Hyderabad, India</w:t>
            </w:r>
          </w:p>
        </w:tc>
      </w:tr>
    </w:tbl>
    <w:p>
      <w:pPr>
        <w:pStyle w:val="Heading1"/>
      </w:pPr>
      <w:r>
        <w:t>Key Projects</w:t>
      </w:r>
    </w:p>
    <w:p>
      <w:pPr>
        <w:pStyle w:val="Heading2"/>
      </w:pPr>
      <w:r>
        <w:t>Infosys Ltd</w:t>
      </w:r>
    </w:p>
    <w:p>
      <w:pPr>
        <w:pStyle w:val="ListBullet"/>
      </w:pPr>
      <w:r>
        <w:t>• Built middleware services for telecom billing system</w:t>
      </w:r>
    </w:p>
    <w:p>
      <w:pPr>
        <w:pStyle w:val="ListBullet"/>
      </w:pPr>
      <w:r>
        <w:t>• Migrated legacy VB applications to .NET framework</w:t>
      </w:r>
    </w:p>
    <w:p>
      <w:pPr>
        <w:pStyle w:val="Heading2"/>
      </w:pPr>
      <w:r>
        <w:t>Wipro Technologies</w:t>
      </w:r>
    </w:p>
    <w:p>
      <w:pPr>
        <w:pStyle w:val="ListBullet"/>
      </w:pPr>
      <w:r>
        <w:t>• Implemented end-to-end SAP migration for a pharma client</w:t>
      </w:r>
    </w:p>
    <w:p>
      <w:pPr>
        <w:pStyle w:val="ListBullet"/>
      </w:pPr>
      <w:r>
        <w:t>• Developed custom asset tracking platform for a manufacturing firm</w:t>
      </w:r>
    </w:p>
    <w:p>
      <w:pPr>
        <w:pStyle w:val="Heading2"/>
      </w:pPr>
      <w:r>
        <w:t>Tata Consultancy Services</w:t>
      </w:r>
    </w:p>
    <w:p>
      <w:pPr>
        <w:pStyle w:val="ListBullet"/>
      </w:pPr>
      <w:r>
        <w:t>• Managed $1M insurance transformation program</w:t>
      </w:r>
    </w:p>
    <w:p>
      <w:pPr>
        <w:pStyle w:val="ListBullet"/>
      </w:pPr>
      <w:r>
        <w:t>• Implemented Agile for digital channels team</w:t>
      </w:r>
    </w:p>
    <w:p>
      <w:pPr>
        <w:pStyle w:val="Heading2"/>
      </w:pPr>
      <w:r>
        <w:t>Capgemini</w:t>
      </w:r>
    </w:p>
    <w:p>
      <w:pPr>
        <w:pStyle w:val="ListBullet"/>
      </w:pPr>
      <w:r>
        <w:t>• Oversaw GDPR compliance project for European clients</w:t>
      </w:r>
    </w:p>
    <w:p>
      <w:pPr>
        <w:pStyle w:val="ListBullet"/>
      </w:pPr>
      <w:r>
        <w:t>• Rolled out ITIL framework across client operations</w:t>
      </w:r>
    </w:p>
    <w:p>
      <w:pPr>
        <w:pStyle w:val="Heading2"/>
      </w:pPr>
      <w:r>
        <w:t>IBM India Pvt Ltd</w:t>
      </w:r>
    </w:p>
    <w:p>
      <w:pPr>
        <w:pStyle w:val="ListBullet"/>
      </w:pPr>
      <w:r>
        <w:t>• Developed cloud-native apps for banking sector</w:t>
      </w:r>
    </w:p>
    <w:p>
      <w:pPr>
        <w:pStyle w:val="ListBullet"/>
      </w:pPr>
      <w:r>
        <w:t>• Enabled DevOps adoption reducing deployment time by 70%</w:t>
      </w:r>
    </w:p>
    <w:p>
      <w:pPr>
        <w:pStyle w:val="Heading2"/>
      </w:pPr>
      <w:r>
        <w:t>Cognizant Technology Solutions</w:t>
      </w:r>
    </w:p>
    <w:p>
      <w:pPr>
        <w:pStyle w:val="ListBullet"/>
      </w:pPr>
      <w:r>
        <w:t>• Led data analytics modernization on Azure</w:t>
      </w:r>
    </w:p>
    <w:p>
      <w:pPr>
        <w:pStyle w:val="ListBullet"/>
      </w:pPr>
      <w:r>
        <w:t>• Managed hybrid cloud setup across AWS and on-prem</w:t>
      </w:r>
    </w:p>
    <w:p>
      <w:pPr>
        <w:pStyle w:val="Heading2"/>
      </w:pPr>
      <w:r>
        <w:t>Tech Mahindra</w:t>
      </w:r>
    </w:p>
    <w:p>
      <w:pPr>
        <w:pStyle w:val="ListBullet"/>
      </w:pPr>
      <w:r>
        <w:t>• Implemented RPA in HR operations saving 3000 hours annually</w:t>
      </w:r>
    </w:p>
    <w:p>
      <w:pPr>
        <w:pStyle w:val="ListBullet"/>
      </w:pPr>
      <w:r>
        <w:t>• Directed cross-geo rollout of SaaS CRM for automotive client</w:t>
      </w:r>
    </w:p>
    <w:p>
      <w:pPr>
        <w:pStyle w:val="Heading1"/>
      </w:pPr>
      <w:r>
        <w:t>Education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Degree</w:t>
            </w:r>
          </w:p>
        </w:tc>
        <w:tc>
          <w:tcPr>
            <w:tcW w:type="dxa" w:w="2880"/>
          </w:tcPr>
          <w:p>
            <w:r>
              <w:t>Institution</w:t>
            </w:r>
          </w:p>
        </w:tc>
        <w:tc>
          <w:tcPr>
            <w:tcW w:type="dxa" w:w="2880"/>
          </w:tcPr>
          <w:p>
            <w:r>
              <w:t>Year of Completion</w:t>
            </w:r>
          </w:p>
        </w:tc>
      </w:tr>
      <w:tr>
        <w:tc>
          <w:tcPr>
            <w:tcW w:type="dxa" w:w="2880"/>
          </w:tcPr>
          <w:p>
            <w:r>
              <w:t>MBA – Information Systems</w:t>
            </w:r>
          </w:p>
        </w:tc>
        <w:tc>
          <w:tcPr>
            <w:tcW w:type="dxa" w:w="2880"/>
          </w:tcPr>
          <w:p>
            <w:r>
              <w:t>IIM Kozhikode</w:t>
            </w:r>
          </w:p>
        </w:tc>
        <w:tc>
          <w:tcPr>
            <w:tcW w:type="dxa" w:w="2880"/>
          </w:tcPr>
          <w:p>
            <w:r>
              <w:t>2003</w:t>
            </w:r>
          </w:p>
        </w:tc>
      </w:tr>
      <w:tr>
        <w:tc>
          <w:tcPr>
            <w:tcW w:type="dxa" w:w="2880"/>
          </w:tcPr>
          <w:p>
            <w:r>
              <w:t>B.E. – Computer Engineering</w:t>
            </w:r>
          </w:p>
        </w:tc>
        <w:tc>
          <w:tcPr>
            <w:tcW w:type="dxa" w:w="2880"/>
          </w:tcPr>
          <w:p>
            <w:r>
              <w:t>Mumbai University</w:t>
            </w:r>
          </w:p>
        </w:tc>
        <w:tc>
          <w:tcPr>
            <w:tcW w:type="dxa" w:w="2880"/>
          </w:tcPr>
          <w:p>
            <w:r>
              <w:t>2001</w:t>
            </w:r>
          </w:p>
        </w:tc>
      </w:tr>
    </w:tbl>
    <w:p>
      <w:pPr>
        <w:pStyle w:val="Heading1"/>
      </w:pPr>
      <w:r>
        <w:t>Skills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Skills</w:t>
            </w:r>
          </w:p>
        </w:tc>
      </w:tr>
      <w:tr>
        <w:tc>
          <w:tcPr>
            <w:tcW w:type="dxa" w:w="4320"/>
          </w:tcPr>
          <w:p>
            <w:r>
              <w:t>Cloud &amp; DevOps</w:t>
            </w:r>
          </w:p>
        </w:tc>
        <w:tc>
          <w:tcPr>
            <w:tcW w:type="dxa" w:w="4320"/>
          </w:tcPr>
          <w:p>
            <w:r>
              <w:t>AWS, Azure, Docker, Kubernetes, Jenkins, Terraform</w:t>
            </w:r>
          </w:p>
        </w:tc>
      </w:tr>
      <w:tr>
        <w:tc>
          <w:tcPr>
            <w:tcW w:type="dxa" w:w="4320"/>
          </w:tcPr>
          <w:p>
            <w:r>
              <w:t>Project Management</w:t>
            </w:r>
          </w:p>
        </w:tc>
        <w:tc>
          <w:tcPr>
            <w:tcW w:type="dxa" w:w="4320"/>
          </w:tcPr>
          <w:p>
            <w:r>
              <w:t>Agile, Scrum, PMP, JIRA, Confluence</w:t>
            </w:r>
          </w:p>
        </w:tc>
      </w:tr>
      <w:tr>
        <w:tc>
          <w:tcPr>
            <w:tcW w:type="dxa" w:w="4320"/>
          </w:tcPr>
          <w:p>
            <w:r>
              <w:t>Programming &amp; Tools</w:t>
            </w:r>
          </w:p>
        </w:tc>
        <w:tc>
          <w:tcPr>
            <w:tcW w:type="dxa" w:w="4320"/>
          </w:tcPr>
          <w:p>
            <w:r>
              <w:t>Java, Python, SQL, Git</w:t>
            </w:r>
          </w:p>
        </w:tc>
      </w:tr>
      <w:tr>
        <w:tc>
          <w:tcPr>
            <w:tcW w:type="dxa" w:w="4320"/>
          </w:tcPr>
          <w:p>
            <w:r>
              <w:t>Delivery &amp; Operations</w:t>
            </w:r>
          </w:p>
        </w:tc>
        <w:tc>
          <w:tcPr>
            <w:tcW w:type="dxa" w:w="4320"/>
          </w:tcPr>
          <w:p>
            <w:r>
              <w:t>ITIL, RPA, Process Automation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