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b/>
          <w:bCs/>
          <w:color w:val="1F6FD1"/>
          <w:sz w:val="72"/>
          <w:szCs w:val="72"/>
        </w:rPr>
        <w:t xml:space="preserve">FMB tools</w:t>
      </w:r>
    </w:p>
    <w:p>
      <w:pPr>
        <w:spacing w:after="400"/>
      </w:pPr>
      <w:r>
        <w:rPr>
          <w:color w:val="333333"/>
          <w:sz w:val="36"/>
          <w:szCs w:val="36"/>
        </w:rPr>
        <w:t xml:space="preserve">Build, check and run TUFLOW models in QGIS</w:t>
      </w:r>
    </w:p>
    <w:p>
      <w:pPr>
        <w:spacing w:after="120"/>
      </w:pPr>
      <w:r>
        <w:rPr>
          <w:b/>
          <w:bCs/>
          <w:sz w:val="32"/>
          <w:szCs w:val="32"/>
        </w:rPr>
        <w:t xml:space="preserve">User Guide and Technical Reference</w:t>
      </w:r>
    </w:p>
    <w:p>
      <w:pPr>
        <w:spacing w:after="1200"/>
      </w:pPr>
      <w:r>
        <w:rPr>
          <w:color w:val="555555"/>
          <w:sz w:val="24"/>
          <w:szCs w:val="24"/>
        </w:rPr>
        <w:t xml:space="preserve">Every page of the plugin explained, with the model checks, stability flags, model-health parameters, suggestion rules and the references they are based on.</w:t>
      </w:r>
    </w:p>
    <w:p>
      <w:r>
        <w:rPr>
          <w:sz w:val="22"/>
          <w:szCs w:val="22"/>
        </w:rPr>
        <w:t xml:space="preserve">Plugin version 0.11.0  |  TUFLOW Classic / HPC manual 2026.3  |  QGIS 3.22 or later</w:t>
      </w:r>
    </w:p>
    <w:p>
      <w:r>
        <w:rPr>
          <w:sz w:val="22"/>
          <w:szCs w:val="22"/>
        </w:rPr>
        <w:t xml:space="preserve">Author: Rahul Pandey  |  October 2026</w:t>
      </w:r>
    </w:p>
    <w:p>
      <w:pPr>
        <w:spacing w:before="1600"/>
      </w:pPr>
      <w:r>
        <w:rPr>
          <w:i/>
          <w:iCs/>
          <w:color w:val="666666"/>
          <w:sz w:val="18"/>
          <w:szCs w:val="18"/>
        </w:rPr>
        <w:t xml:space="preserve">FMB tools is an independent open-source project (GPL-2.0-or-later). It is not developed, endorsed or supported by BMT or the TUFLOW team, or by Jacobs (Flood Modeller). TUFLOW is a trademark of BMT. A TUFLOW licence (or the free demo mode) is needed to run simulations.</w:t>
      </w:r>
    </w:p>
    <w:p>
      <w:pPr>
        <w:pageBreakBefore/>
        <w:spacing w:after="200"/>
      </w:pPr>
      <w:r>
        <w:rPr>
          <w:b/>
          <w:bCs/>
          <w:color w:val="1F6FD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777777"/>
          <w:sz w:val="18"/>
          <w:szCs w:val="18"/>
        </w:rPr>
        <w:t xml:space="preserve">(If the contents list is empty, right-click it in Word and choose Update Field.)</w:t>
      </w:r>
    </w:p>
    <w:p>
      <w:pPr>
        <w:pStyle w:val="Heading1"/>
        <w:pageBreakBefore/>
      </w:pPr>
      <w:r>
        <w:t xml:space="preserve">1  Introduction</w:t>
      </w:r>
    </w:p>
    <w:p>
      <w:pPr>
        <w:spacing w:after="120" w:line="276"/>
      </w:pPr>
      <w:r>
        <w:t xml:space="preserve">FMB tools builds, checks and runs TUFLOW Classic and HPC models from inside QGIS. Instead of writing control files in a text editor, you pick commands from guided lists, enter values with the right kind of input (radio buttons, number boxes with units, file and layer pickers) and see the exact file text update as you work. The plugin also creates the TUFLOW GIS layers, imports Jacobs Flood Modeller models, checks the model before it runs, reads the run logs and results afterwards, and suggests values that improve the model.</w:t>
      </w:r>
    </w:p>
    <w:p>
      <w:pPr>
        <w:pStyle w:val="Heading2"/>
      </w:pPr>
      <w:r>
        <w:t xml:space="preserve">1.1  What the plugin does</w:t>
      </w:r>
    </w:p>
    <w:p>
      <w:pPr>
        <w:pStyle w:val="ListParagraph"/>
        <w:numPr>
          <w:ilvl w:val="0"/>
          <w:numId w:val="2"/>
        </w:numPr>
        <w:spacing w:after="60"/>
      </w:pPr>
      <w:r>
        <w:rPr>
          <w:b/>
          <w:bCs/>
        </w:rPr>
        <w:t xml:space="preserve">Set-up:</w:t>
      </w:r>
      <w:r>
        <w:t xml:space="preserve"> standard TUFLOW folder structure, new model wizard (solver, cell size, units, GIS format, times, outputs), 2D domain drawn on the map.</w:t>
      </w:r>
    </w:p>
    <w:p>
      <w:pPr>
        <w:pStyle w:val="ListParagraph"/>
        <w:numPr>
          <w:ilvl w:val="0"/>
          <w:numId w:val="2"/>
        </w:numPr>
        <w:spacing w:after="60"/>
      </w:pPr>
      <w:r>
        <w:rPr>
          <w:b/>
          <w:bCs/>
        </w:rPr>
        <w:t xml:space="preserve">Import:</w:t>
      </w:r>
      <w:r>
        <w:t xml:space="preserve"> a Flood Modeller event file (.ief), 1D network (.dat) or 2D model (.xml) becomes a TUFLOW model - 1D converted to ESTRY or kept in Flood Modeller as a linked model.</w:t>
      </w:r>
    </w:p>
    <w:p>
      <w:pPr>
        <w:pStyle w:val="ListParagraph"/>
        <w:numPr>
          <w:ilvl w:val="0"/>
          <w:numId w:val="2"/>
        </w:numPr>
        <w:spacing w:after="60"/>
      </w:pPr>
      <w:r>
        <w:rPr>
          <w:b/>
          <w:bCs/>
        </w:rPr>
        <w:t xml:space="preserve">GIS layers:</w:t>
      </w:r>
      <w:r>
        <w:t xml:space="preserve"> TUFLOW empty layers (2d_code, 2d_mat, 2d_bc, 1d_nwk ...) with the attribute structure TUFLOW expects, default values and editable dropdowns.</w:t>
      </w:r>
    </w:p>
    <w:p>
      <w:pPr>
        <w:pStyle w:val="ListParagraph"/>
        <w:numPr>
          <w:ilvl w:val="0"/>
          <w:numId w:val="2"/>
        </w:numPr>
        <w:spacing w:after="60"/>
      </w:pPr>
      <w:r>
        <w:rPr>
          <w:b/>
          <w:bCs/>
        </w:rPr>
        <w:t xml:space="preserve">Control files:</w:t>
      </w:r>
      <w:r>
        <w:t xml:space="preserve"> an editor for every TUFLOW control file with the full command index of the TUFLOW 2026.3 manual (696 commands) and brief explanations.</w:t>
      </w:r>
    </w:p>
    <w:p>
      <w:pPr>
        <w:pStyle w:val="ListParagraph"/>
        <w:numPr>
          <w:ilvl w:val="0"/>
          <w:numId w:val="2"/>
        </w:numPr>
        <w:spacing w:after="60"/>
      </w:pPr>
      <w:r>
        <w:rPr>
          <w:b/>
          <w:bCs/>
        </w:rPr>
        <w:t xml:space="preserve">Checks:</w:t>
      </w:r>
      <w:r>
        <w:t xml:space="preserve"> pre-run quality checks (required commands, files, layers, timestep, materials, BC database, events ...).</w:t>
      </w:r>
    </w:p>
    <w:p>
      <w:pPr>
        <w:pStyle w:val="ListParagraph"/>
        <w:numPr>
          <w:ilvl w:val="0"/>
          <w:numId w:val="2"/>
        </w:numPr>
        <w:spacing w:after="60"/>
      </w:pPr>
      <w:r>
        <w:rPr>
          <w:b/>
          <w:bCs/>
        </w:rPr>
        <w:t xml:space="preserve">Run:</w:t>
      </w:r>
      <w:r>
        <w:t xml:space="preserve"> batch files for scenarios and events, run from QGIS with a colour-coded console.</w:t>
      </w:r>
    </w:p>
    <w:p>
      <w:pPr>
        <w:pStyle w:val="ListParagraph"/>
        <w:numPr>
          <w:ilvl w:val="0"/>
          <w:numId w:val="2"/>
        </w:numPr>
        <w:spacing w:after="60"/>
      </w:pPr>
      <w:r>
        <w:rPr>
          <w:b/>
          <w:bCs/>
        </w:rPr>
        <w:t xml:space="preserve">After the run:</w:t>
      </w:r>
      <w:r>
        <w:t xml:space="preserve"> log viewer, stability flags (mass error, HPC timestep, control numbers), suggested values, and results loaded with flood-mapping symbology.</w:t>
      </w:r>
    </w:p>
    <w:p>
      <w:pPr>
        <w:pStyle w:val="Heading2"/>
      </w:pPr>
      <w:r>
        <w:t xml:space="preserve">1.2  Requirements and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1F6FD1" w:color="auto" w:val="clear"/>
            <w:tcMar>
              <w:top w:type="dxa" w:w="50"/>
              <w:left w:type="dxa" w:w="90"/>
              <w:bottom w:type="dxa" w:w="50"/>
              <w:right w:type="dxa" w:w="90"/>
            </w:tcMar>
          </w:tcPr>
          <w:p>
            <w:pPr>
              <w:spacing w:after="40"/>
            </w:pPr>
            <w:r>
              <w:rPr>
                <w:b/>
                <w:bCs/>
                <w:color w:val="FFFFFF"/>
              </w:rPr>
              <w:t xml:space="preserve">Item</w:t>
            </w:r>
          </w:p>
        </w:tc>
        <w:tc>
          <w:tcPr>
            <w:tcW w:type="dxa" w:w="7221"/>
            <w:shd w:fill="1F6FD1" w:color="auto" w:val="clear"/>
            <w:tcMar>
              <w:top w:type="dxa" w:w="50"/>
              <w:left w:type="dxa" w:w="90"/>
              <w:bottom w:type="dxa" w:w="50"/>
              <w:right w:type="dxa" w:w="90"/>
            </w:tcMar>
          </w:tcPr>
          <w:p>
            <w:pPr>
              <w:spacing w:after="40"/>
            </w:pPr>
            <w:r>
              <w:rPr>
                <w:b/>
                <w:bCs/>
                <w:color w:val="FFFFFF"/>
              </w:rPr>
              <w:t xml:space="preserve">Requirement</w:t>
            </w:r>
          </w:p>
        </w:tc>
      </w:tr>
      <w:tr>
        <w:tc>
          <w:tcPr>
            <w:tcW w:type="dxa" w:w="1805"/>
            <w:tcMar>
              <w:top w:type="dxa" w:w="50"/>
              <w:left w:type="dxa" w:w="90"/>
              <w:bottom w:type="dxa" w:w="50"/>
              <w:right w:type="dxa" w:w="90"/>
            </w:tcMar>
          </w:tcPr>
          <w:p>
            <w:pPr>
              <w:spacing w:after="40"/>
            </w:pPr>
            <w:r>
              <w:t xml:space="preserve">QGIS</w:t>
            </w:r>
          </w:p>
        </w:tc>
        <w:tc>
          <w:tcPr>
            <w:tcW w:type="dxa" w:w="7221"/>
            <w:tcMar>
              <w:top w:type="dxa" w:w="50"/>
              <w:left w:type="dxa" w:w="90"/>
              <w:bottom w:type="dxa" w:w="50"/>
              <w:right w:type="dxa" w:w="90"/>
            </w:tcMar>
          </w:tcPr>
          <w:p>
            <w:pPr>
              <w:spacing w:after="40"/>
            </w:pPr>
            <w:r>
              <w:t xml:space="preserve">3.22 or later (Qt5 or Qt6 / QGIS 4 ready).</w:t>
            </w:r>
          </w:p>
        </w:tc>
      </w:tr>
      <w:tr>
        <w:tc>
          <w:tcPr>
            <w:tcW w:type="dxa" w:w="1805"/>
            <w:shd w:fill="F5F8FC" w:color="auto" w:val="clear"/>
            <w:tcMar>
              <w:top w:type="dxa" w:w="50"/>
              <w:left w:type="dxa" w:w="90"/>
              <w:bottom w:type="dxa" w:w="50"/>
              <w:right w:type="dxa" w:w="90"/>
            </w:tcMar>
          </w:tcPr>
          <w:p>
            <w:pPr>
              <w:spacing w:after="40"/>
            </w:pPr>
            <w:r>
              <w:t xml:space="preserve">Python packages</w:t>
            </w:r>
          </w:p>
        </w:tc>
        <w:tc>
          <w:tcPr>
            <w:tcW w:type="dxa" w:w="7221"/>
            <w:shd w:fill="F5F8FC" w:color="auto" w:val="clear"/>
            <w:tcMar>
              <w:top w:type="dxa" w:w="50"/>
              <w:left w:type="dxa" w:w="90"/>
              <w:bottom w:type="dxa" w:w="50"/>
              <w:right w:type="dxa" w:w="90"/>
            </w:tcMar>
          </w:tcPr>
          <w:p>
            <w:pPr>
              <w:spacing w:after="40"/>
            </w:pPr>
            <w:r>
              <w:t xml:space="preserve">GDAL / OGR (shipped with QGIS) - used to write GeoPackages and Shapefiles.</w:t>
            </w:r>
          </w:p>
        </w:tc>
      </w:tr>
      <w:tr>
        <w:tc>
          <w:tcPr>
            <w:tcW w:type="dxa" w:w="1805"/>
            <w:tcMar>
              <w:top w:type="dxa" w:w="50"/>
              <w:left w:type="dxa" w:w="90"/>
              <w:bottom w:type="dxa" w:w="50"/>
              <w:right w:type="dxa" w:w="90"/>
            </w:tcMar>
          </w:tcPr>
          <w:p>
            <w:pPr>
              <w:spacing w:after="40"/>
            </w:pPr>
            <w:r>
              <w:t xml:space="preserve">TUFLOW</w:t>
            </w:r>
          </w:p>
        </w:tc>
        <w:tc>
          <w:tcPr>
            <w:tcW w:type="dxa" w:w="7221"/>
            <w:tcMar>
              <w:top w:type="dxa" w:w="50"/>
              <w:left w:type="dxa" w:w="90"/>
              <w:bottom w:type="dxa" w:w="50"/>
              <w:right w:type="dxa" w:w="90"/>
            </w:tcMar>
          </w:tcPr>
          <w:p>
            <w:pPr>
              <w:spacing w:after="40"/>
            </w:pPr>
            <w:r>
              <w:t xml:space="preserve">Only needed to run simulations, write TUFLOW's own empty files and check files. A licence or the free demo mode (up to 100,000 cells).</w:t>
            </w:r>
          </w:p>
        </w:tc>
      </w:tr>
      <w:tr>
        <w:tc>
          <w:tcPr>
            <w:tcW w:type="dxa" w:w="1805"/>
            <w:shd w:fill="F5F8FC" w:color="auto" w:val="clear"/>
            <w:tcMar>
              <w:top w:type="dxa" w:w="50"/>
              <w:left w:type="dxa" w:w="90"/>
              <w:bottom w:type="dxa" w:w="50"/>
              <w:right w:type="dxa" w:w="90"/>
            </w:tcMar>
          </w:tcPr>
          <w:p>
            <w:pPr>
              <w:spacing w:after="40"/>
            </w:pPr>
            <w:r>
              <w:t xml:space="preserve">Install</w:t>
            </w:r>
          </w:p>
        </w:tc>
        <w:tc>
          <w:tcPr>
            <w:tcW w:type="dxa" w:w="7221"/>
            <w:shd w:fill="F5F8FC" w:color="auto" w:val="clear"/>
            <w:tcMar>
              <w:top w:type="dxa" w:w="50"/>
              <w:left w:type="dxa" w:w="90"/>
              <w:bottom w:type="dxa" w:w="50"/>
              <w:right w:type="dxa" w:w="90"/>
            </w:tcMar>
          </w:tcPr>
          <w:p>
            <w:pPr>
              <w:spacing w:after="40"/>
            </w:pPr>
            <w:r>
              <w:t xml:space="preserve">QGIS &gt; Plugins &gt; Manage and Install Plugins &gt; Install from ZIP &gt; select fmb_tools.zip. Open it from Plugins &gt; FMB tools or the toolbar button.</w:t>
            </w:r>
          </w:p>
        </w:tc>
      </w:tr>
    </w:tbl>
    <w:p>
      <w:pPr>
        <w:pStyle w:val="Heading2"/>
      </w:pPr>
      <w:r>
        <w:t xml:space="preserve">1.3  The window</w:t>
      </w:r>
    </w:p>
    <w:p>
      <w:pPr>
        <w:spacing w:after="120" w:line="276"/>
      </w:pPr>
      <w:r>
        <w:t xml:space="preserve">The plugin opens as its own window with a taskbar button, so it can sit next to QGIS or on a second screen. Minimising it does not close it; the menu or toolbar button brings it back. Its size and position are remembered.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1F6FD1" w:color="auto" w:val="clear"/>
            <w:tcMar>
              <w:top w:type="dxa" w:w="50"/>
              <w:left w:type="dxa" w:w="90"/>
              <w:bottom w:type="dxa" w:w="50"/>
              <w:right w:type="dxa" w:w="90"/>
            </w:tcMar>
          </w:tcPr>
          <w:p>
            <w:pPr>
              <w:spacing w:after="40"/>
            </w:pPr>
            <w:r>
              <w:rPr>
                <w:b/>
                <w:bCs/>
                <w:color w:val="FFFFFF"/>
              </w:rPr>
              <w:t xml:space="preserve">Part</w:t>
            </w:r>
          </w:p>
        </w:tc>
        <w:tc>
          <w:tcPr>
            <w:tcW w:type="dxa" w:w="7221"/>
            <w:shd w:fill="1F6FD1" w:color="auto" w:val="clear"/>
            <w:tcMar>
              <w:top w:type="dxa" w:w="50"/>
              <w:left w:type="dxa" w:w="90"/>
              <w:bottom w:type="dxa" w:w="50"/>
              <w:right w:type="dxa" w:w="90"/>
            </w:tcMar>
          </w:tcPr>
          <w:p>
            <w:pPr>
              <w:spacing w:after="40"/>
            </w:pPr>
            <w:r>
              <w:rPr>
                <w:b/>
                <w:bCs/>
                <w:color w:val="FFFFFF"/>
              </w:rPr>
              <w:t xml:space="preserve">What it shows / does</w:t>
            </w:r>
          </w:p>
        </w:tc>
      </w:tr>
      <w:tr>
        <w:tc>
          <w:tcPr>
            <w:tcW w:type="dxa" w:w="1805"/>
            <w:tcMar>
              <w:top w:type="dxa" w:w="50"/>
              <w:left w:type="dxa" w:w="90"/>
              <w:bottom w:type="dxa" w:w="50"/>
              <w:right w:type="dxa" w:w="90"/>
            </w:tcMar>
          </w:tcPr>
          <w:p>
            <w:pPr>
              <w:spacing w:after="40"/>
            </w:pPr>
            <w:r>
              <w:t xml:space="preserve">Header</w:t>
            </w:r>
          </w:p>
        </w:tc>
        <w:tc>
          <w:tcPr>
            <w:tcW w:type="dxa" w:w="7221"/>
            <w:tcMar>
              <w:top w:type="dxa" w:w="50"/>
              <w:left w:type="dxa" w:w="90"/>
              <w:bottom w:type="dxa" w:w="50"/>
              <w:right w:type="dxa" w:w="90"/>
            </w:tcMar>
          </w:tcPr>
          <w:p>
            <w:pPr>
              <w:spacing w:after="40"/>
            </w:pPr>
            <w:r>
              <w:t xml:space="preserve">Model name, chips for solver / hardware, cell size and events, unsaved files, the credit line, the search box (Ctrl+K) and the Run QC, Test run, Run and Save buttons.</w:t>
            </w:r>
          </w:p>
        </w:tc>
      </w:tr>
      <w:tr>
        <w:tc>
          <w:tcPr>
            <w:tcW w:type="dxa" w:w="1805"/>
            <w:shd w:fill="F5F8FC" w:color="auto" w:val="clear"/>
            <w:tcMar>
              <w:top w:type="dxa" w:w="50"/>
              <w:left w:type="dxa" w:w="90"/>
              <w:bottom w:type="dxa" w:w="50"/>
              <w:right w:type="dxa" w:w="90"/>
            </w:tcMar>
          </w:tcPr>
          <w:p>
            <w:pPr>
              <w:spacing w:after="40"/>
            </w:pPr>
            <w:r>
              <w:t xml:space="preserve">Sidebar</w:t>
            </w:r>
          </w:p>
        </w:tc>
        <w:tc>
          <w:tcPr>
            <w:tcW w:type="dxa" w:w="7221"/>
            <w:shd w:fill="F5F8FC" w:color="auto" w:val="clear"/>
            <w:tcMar>
              <w:top w:type="dxa" w:w="50"/>
              <w:left w:type="dxa" w:w="90"/>
              <w:bottom w:type="dxa" w:w="50"/>
              <w:right w:type="dxa" w:w="90"/>
            </w:tcMar>
          </w:tcPr>
          <w:p>
            <w:pPr>
              <w:spacing w:after="40"/>
            </w:pPr>
            <w:r>
              <w:t xml:space="preserve">The workflow steps in order (Home, Build, Run, Check, Results, Help). Each step shows a status circle: green = done, amber = needs attention, red = error, grey = to do. Ctrl+B switches between full width, a compact vertical rail (circle + short label) and icons only. On screens narrower than 1800 px the rail is used automatically.</w:t>
            </w:r>
          </w:p>
        </w:tc>
      </w:tr>
      <w:tr>
        <w:tc>
          <w:tcPr>
            <w:tcW w:type="dxa" w:w="1805"/>
            <w:tcMar>
              <w:top w:type="dxa" w:w="50"/>
              <w:left w:type="dxa" w:w="90"/>
              <w:bottom w:type="dxa" w:w="50"/>
              <w:right w:type="dxa" w:w="90"/>
            </w:tcMar>
          </w:tcPr>
          <w:p>
            <w:pPr>
              <w:spacing w:after="40"/>
            </w:pPr>
            <w:r>
              <w:t xml:space="preserve">Page header</w:t>
            </w:r>
          </w:p>
        </w:tc>
        <w:tc>
          <w:tcPr>
            <w:tcW w:type="dxa" w:w="7221"/>
            <w:tcMar>
              <w:top w:type="dxa" w:w="50"/>
              <w:left w:type="dxa" w:w="90"/>
              <w:bottom w:type="dxa" w:w="50"/>
              <w:right w:type="dxa" w:w="90"/>
            </w:tcMar>
          </w:tcPr>
          <w:p>
            <w:pPr>
              <w:spacing w:after="40"/>
            </w:pPr>
            <w:r>
              <w:t xml:space="preserve">The page title and a one-line description.</w:t>
            </w:r>
          </w:p>
        </w:tc>
      </w:tr>
      <w:tr>
        <w:tc>
          <w:tcPr>
            <w:tcW w:type="dxa" w:w="1805"/>
            <w:shd w:fill="F5F8FC" w:color="auto" w:val="clear"/>
            <w:tcMar>
              <w:top w:type="dxa" w:w="50"/>
              <w:left w:type="dxa" w:w="90"/>
              <w:bottom w:type="dxa" w:w="50"/>
              <w:right w:type="dxa" w:w="90"/>
            </w:tcMar>
          </w:tcPr>
          <w:p>
            <w:pPr>
              <w:spacing w:after="40"/>
            </w:pPr>
            <w:r>
              <w:t xml:space="preserve">Status bar</w:t>
            </w:r>
          </w:p>
        </w:tc>
        <w:tc>
          <w:tcPr>
            <w:tcW w:type="dxa" w:w="7221"/>
            <w:shd w:fill="F5F8FC" w:color="auto" w:val="clear"/>
            <w:tcMar>
              <w:top w:type="dxa" w:w="50"/>
              <w:left w:type="dxa" w:w="90"/>
              <w:bottom w:type="dxa" w:w="50"/>
              <w:right w:type="dxa" w:w="90"/>
            </w:tcMar>
          </w:tcPr>
          <w:p>
            <w:pPr>
              <w:spacing w:after="40"/>
            </w:pPr>
            <w:r>
              <w:t xml:space="preserve">Messages about the last action (what was written, saved or added).</w:t>
            </w:r>
          </w:p>
        </w:tc>
      </w:tr>
      <w:tr>
        <w:tc>
          <w:tcPr>
            <w:tcW w:type="dxa" w:w="1805"/>
            <w:tcMar>
              <w:top w:type="dxa" w:w="50"/>
              <w:left w:type="dxa" w:w="90"/>
              <w:bottom w:type="dxa" w:w="50"/>
              <w:right w:type="dxa" w:w="90"/>
            </w:tcMar>
          </w:tcPr>
          <w:p>
            <w:pPr>
              <w:spacing w:after="40"/>
            </w:pPr>
            <w:r>
              <w:t xml:space="preserve">Bottom bar</w:t>
            </w:r>
          </w:p>
        </w:tc>
        <w:tc>
          <w:tcPr>
            <w:tcW w:type="dxa" w:w="7221"/>
            <w:tcMar>
              <w:top w:type="dxa" w:w="50"/>
              <w:left w:type="dxa" w:w="90"/>
              <w:bottom w:type="dxa" w:w="50"/>
              <w:right w:type="dxa" w:w="90"/>
            </w:tcMar>
          </w:tcPr>
          <w:p>
            <w:pPr>
              <w:spacing w:after="40"/>
            </w:pPr>
            <w:r>
              <w:t xml:space="preserve">New Project, Reset All, Close Project. Unsaved edits are always offered for saving first.</w:t>
            </w:r>
          </w:p>
        </w:tc>
      </w:tr>
    </w:tbl>
    <w:p>
      <w:pPr>
        <w:pStyle w:val="Heading3"/>
      </w:pPr>
      <w:r>
        <w:t xml:space="preserve">Keyboard shortcuts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1F6FD1" w:color="auto" w:val="clear"/>
            <w:tcMar>
              <w:top w:type="dxa" w:w="50"/>
              <w:left w:type="dxa" w:w="90"/>
              <w:bottom w:type="dxa" w:w="50"/>
              <w:right w:type="dxa" w:w="90"/>
            </w:tcMar>
          </w:tcPr>
          <w:p>
            <w:pPr>
              <w:spacing w:after="40"/>
            </w:pPr>
            <w:r>
              <w:rPr>
                <w:b/>
                <w:bCs/>
                <w:color w:val="FFFFFF"/>
              </w:rPr>
              <w:t xml:space="preserve">Keys</w:t>
            </w:r>
          </w:p>
        </w:tc>
        <w:tc>
          <w:tcPr>
            <w:tcW w:type="dxa" w:w="7221"/>
            <w:shd w:fill="1F6FD1" w:color="auto" w:val="clear"/>
            <w:tcMar>
              <w:top w:type="dxa" w:w="50"/>
              <w:left w:type="dxa" w:w="90"/>
              <w:bottom w:type="dxa" w:w="50"/>
              <w:right w:type="dxa" w:w="90"/>
            </w:tcMar>
          </w:tcPr>
          <w:p>
            <w:pPr>
              <w:spacing w:after="40"/>
            </w:pPr>
            <w:r>
              <w:rPr>
                <w:b/>
                <w:bCs/>
                <w:color w:val="FFFFFF"/>
              </w:rPr>
              <w:t xml:space="preserve">Action</w:t>
            </w:r>
          </w:p>
        </w:tc>
      </w:tr>
      <w:tr>
        <w:tc>
          <w:tcPr>
            <w:tcW w:type="dxa" w:w="1805"/>
            <w:tcMar>
              <w:top w:type="dxa" w:w="50"/>
              <w:left w:type="dxa" w:w="90"/>
              <w:bottom w:type="dxa" w:w="50"/>
              <w:right w:type="dxa" w:w="90"/>
            </w:tcMar>
          </w:tcPr>
          <w:p>
            <w:pPr>
              <w:spacing w:after="40"/>
            </w:pPr>
            <w:r>
              <w:t xml:space="preserve">Ctrl+K</w:t>
            </w:r>
          </w:p>
        </w:tc>
        <w:tc>
          <w:tcPr>
            <w:tcW w:type="dxa" w:w="7221"/>
            <w:tcMar>
              <w:top w:type="dxa" w:w="50"/>
              <w:left w:type="dxa" w:w="90"/>
              <w:bottom w:type="dxa" w:w="50"/>
              <w:right w:type="dxa" w:w="90"/>
            </w:tcMar>
          </w:tcPr>
          <w:p>
            <w:pPr>
              <w:spacing w:after="40"/>
            </w:pPr>
            <w:r>
              <w:t xml:space="preserve">Command palette: jump to any page, run an action or find any TUFLOW command by name or explanation.</w:t>
            </w:r>
          </w:p>
        </w:tc>
      </w:tr>
      <w:tr>
        <w:tc>
          <w:tcPr>
            <w:tcW w:type="dxa" w:w="1805"/>
            <w:shd w:fill="F5F8FC" w:color="auto" w:val="clear"/>
            <w:tcMar>
              <w:top w:type="dxa" w:w="50"/>
              <w:left w:type="dxa" w:w="90"/>
              <w:bottom w:type="dxa" w:w="50"/>
              <w:right w:type="dxa" w:w="90"/>
            </w:tcMar>
          </w:tcPr>
          <w:p>
            <w:pPr>
              <w:spacing w:after="40"/>
            </w:pPr>
            <w:r>
              <w:t xml:space="preserve">Ctrl+S</w:t>
            </w:r>
          </w:p>
        </w:tc>
        <w:tc>
          <w:tcPr>
            <w:tcW w:type="dxa" w:w="7221"/>
            <w:shd w:fill="F5F8FC" w:color="auto" w:val="clear"/>
            <w:tcMar>
              <w:top w:type="dxa" w:w="50"/>
              <w:left w:type="dxa" w:w="90"/>
              <w:bottom w:type="dxa" w:w="50"/>
              <w:right w:type="dxa" w:w="90"/>
            </w:tcMar>
          </w:tcPr>
          <w:p>
            <w:pPr>
              <w:spacing w:after="40"/>
            </w:pPr>
            <w:r>
              <w:t xml:space="preserve">Save all control files.</w:t>
            </w:r>
          </w:p>
        </w:tc>
      </w:tr>
      <w:tr>
        <w:tc>
          <w:tcPr>
            <w:tcW w:type="dxa" w:w="1805"/>
            <w:tcMar>
              <w:top w:type="dxa" w:w="50"/>
              <w:left w:type="dxa" w:w="90"/>
              <w:bottom w:type="dxa" w:w="50"/>
              <w:right w:type="dxa" w:w="90"/>
            </w:tcMar>
          </w:tcPr>
          <w:p>
            <w:pPr>
              <w:spacing w:after="40"/>
            </w:pPr>
            <w:r>
              <w:t xml:space="preserve">F5</w:t>
            </w:r>
          </w:p>
        </w:tc>
        <w:tc>
          <w:tcPr>
            <w:tcW w:type="dxa" w:w="7221"/>
            <w:tcMar>
              <w:top w:type="dxa" w:w="50"/>
              <w:left w:type="dxa" w:w="90"/>
              <w:bottom w:type="dxa" w:w="50"/>
              <w:right w:type="dxa" w:w="90"/>
            </w:tcMar>
          </w:tcPr>
          <w:p>
            <w:pPr>
              <w:spacing w:after="40"/>
            </w:pPr>
            <w:r>
              <w:t xml:space="preserve">Run the model checks (QC).</w:t>
            </w:r>
          </w:p>
        </w:tc>
      </w:tr>
      <w:tr>
        <w:tc>
          <w:tcPr>
            <w:tcW w:type="dxa" w:w="1805"/>
            <w:shd w:fill="F5F8FC" w:color="auto" w:val="clear"/>
            <w:tcMar>
              <w:top w:type="dxa" w:w="50"/>
              <w:left w:type="dxa" w:w="90"/>
              <w:bottom w:type="dxa" w:w="50"/>
              <w:right w:type="dxa" w:w="90"/>
            </w:tcMar>
          </w:tcPr>
          <w:p>
            <w:pPr>
              <w:spacing w:after="40"/>
            </w:pPr>
            <w:r>
              <w:t xml:space="preserve">Ctrl+B</w:t>
            </w:r>
          </w:p>
        </w:tc>
        <w:tc>
          <w:tcPr>
            <w:tcW w:type="dxa" w:w="7221"/>
            <w:shd w:fill="F5F8FC" w:color="auto" w:val="clear"/>
            <w:tcMar>
              <w:top w:type="dxa" w:w="50"/>
              <w:left w:type="dxa" w:w="90"/>
              <w:bottom w:type="dxa" w:w="50"/>
              <w:right w:type="dxa" w:w="90"/>
            </w:tcMar>
          </w:tcPr>
          <w:p>
            <w:pPr>
              <w:spacing w:after="40"/>
            </w:pPr>
            <w:r>
              <w:t xml:space="preserve">Cycle the sidebar: full / rail / icons.</w:t>
            </w:r>
          </w:p>
        </w:tc>
      </w:tr>
    </w:tbl>
    <w:p>
      <w:pPr>
        <w:pStyle w:val="Heading1"/>
        <w:pageBreakBefore/>
      </w:pPr>
      <w:r>
        <w:t xml:space="preserve">2  Typical workflow</w:t>
      </w:r>
    </w:p>
    <w:p>
      <w:pPr>
        <w:spacing w:after="120" w:line="276"/>
      </w:pPr>
      <w:r>
        <w:t xml:space="preserve">The sidebar follows the order in which a TUFLOW model is built. The Dashboard always shows the next step and jumps straight to the command that finishes it.</w:t>
      </w:r>
    </w:p>
    <w:p>
      <w:pPr>
        <w:pStyle w:val="ListParagraph"/>
        <w:numPr>
          <w:ilvl w:val="0"/>
          <w:numId w:val="3"/>
        </w:numPr>
        <w:spacing w:after="60"/>
      </w:pPr>
      <w:r>
        <w:rPr>
          <w:b/>
          <w:bCs/>
        </w:rPr>
        <w:t xml:space="preserve">Project &amp; domain</w:t>
      </w:r>
      <w:r>
        <w:t xml:space="preserve"> - choose the root folder and model name, the solver (HPC / Classic) and cell size, draw the 2D domain on the map. The 2d_loc line is written and added to the map as soon as you draw. Or import a Flood Modeller model.</w:t>
      </w:r>
    </w:p>
    <w:p>
      <w:pPr>
        <w:pStyle w:val="ListParagraph"/>
        <w:numPr>
          <w:ilvl w:val="0"/>
          <w:numId w:val="3"/>
        </w:numPr>
        <w:spacing w:after="60"/>
      </w:pPr>
      <w:r>
        <w:rPr>
          <w:b/>
          <w:bCs/>
        </w:rPr>
        <w:t xml:space="preserve">GIS layers</w:t>
      </w:r>
      <w:r>
        <w:t xml:space="preserve"> - create the empty layers you need (active area 2d_code, materials 2d_mat, boundaries 2d_bc, 1D network ...) and draw in them in QGIS.</w:t>
      </w:r>
    </w:p>
    <w:p>
      <w:pPr>
        <w:pStyle w:val="ListParagraph"/>
        <w:numPr>
          <w:ilvl w:val="0"/>
          <w:numId w:val="3"/>
        </w:numPr>
        <w:spacing w:after="60"/>
      </w:pPr>
      <w:r>
        <w:rPr>
          <w:b/>
          <w:bCs/>
        </w:rPr>
        <w:t xml:space="preserve">TCF, TGC, TBC, ECF, TEF</w:t>
      </w:r>
      <w:r>
        <w:t xml:space="preserve"> - point the control files at the layers, the DEM and the databases; set times and outputs.</w:t>
      </w:r>
    </w:p>
    <w:p>
      <w:pPr>
        <w:pStyle w:val="ListParagraph"/>
        <w:numPr>
          <w:ilvl w:val="0"/>
          <w:numId w:val="3"/>
        </w:numPr>
        <w:spacing w:after="60"/>
      </w:pPr>
      <w:r>
        <w:rPr>
          <w:b/>
          <w:bCs/>
        </w:rPr>
        <w:t xml:space="preserve">Data</w:t>
      </w:r>
      <w:r>
        <w:t xml:space="preserve"> - fill the BC database (bc_dbase.csv), materials (materials.csv) and time-series CSV files.</w:t>
      </w:r>
    </w:p>
    <w:p>
      <w:pPr>
        <w:pStyle w:val="ListParagraph"/>
        <w:numPr>
          <w:ilvl w:val="0"/>
          <w:numId w:val="3"/>
        </w:numPr>
        <w:spacing w:after="60"/>
      </w:pPr>
      <w:r>
        <w:rPr>
          <w:b/>
          <w:bCs/>
        </w:rPr>
        <w:t xml:space="preserve">Checks</w:t>
      </w:r>
      <w:r>
        <w:t xml:space="preserve"> - run QC and fix every error; then run TUFLOW in test mode (-t) and look at its check files.</w:t>
      </w:r>
    </w:p>
    <w:p>
      <w:pPr>
        <w:pStyle w:val="ListParagraph"/>
        <w:numPr>
          <w:ilvl w:val="0"/>
          <w:numId w:val="3"/>
        </w:numPr>
        <w:spacing w:after="60"/>
      </w:pPr>
      <w:r>
        <w:rPr>
          <w:b/>
          <w:bCs/>
        </w:rPr>
        <w:t xml:space="preserve">Run</w:t>
      </w:r>
      <w:r>
        <w:t xml:space="preserve"> - write the batch file and run the simulations.</w:t>
      </w:r>
    </w:p>
    <w:p>
      <w:pPr>
        <w:pStyle w:val="ListParagraph"/>
        <w:numPr>
          <w:ilvl w:val="0"/>
          <w:numId w:val="3"/>
        </w:numPr>
        <w:spacing w:after="60"/>
      </w:pPr>
      <w:r>
        <w:rPr>
          <w:b/>
          <w:bCs/>
        </w:rPr>
        <w:t xml:space="preserve">Logs, Stability, Outputs</w:t>
      </w:r>
      <w:r>
        <w:t xml:space="preserve"> - review warnings, mass error and the HPC timestep, apply the suggestions, load the results.</w:t>
      </w:r>
    </w:p>
    <w:p>
      <w:pPr>
        <w:pBdr>
          <w:left w:val="single" w:color="1F6FD1" w:sz="18" w:space="8"/>
        </w:pBdr>
        <w:shd w:fill="E8F1FC" w:color="auto" w:val="clear"/>
        <w:spacing w:after="160" w:before="80" w:line="276"/>
        <w:ind w:left="120" w:right="120"/>
      </w:pPr>
      <w:r>
        <w:rPr>
          <w:b/>
          <w:bCs/>
          <w:color w:val="1F6FD1"/>
        </w:rPr>
        <w:t xml:space="preserve">Tip: </w:t>
      </w:r>
      <w:r>
        <w:t xml:space="preserve">Every control file path is written relative to the control file, Windows style (..\model\gis\...), with aligned == and CRLF line endings, exactly as TUFLOW expects. Lines the plugin does not recognise are kept unchanged.</w:t>
      </w:r>
    </w:p>
    <w:p>
      <w:pPr>
        <w:pStyle w:val="Heading1"/>
        <w:pageBreakBefore/>
      </w:pPr>
      <w:r>
        <w:t xml:space="preserve">3  Page reference</w:t>
      </w:r>
    </w:p>
    <w:p>
      <w:pPr>
        <w:spacing w:after="120" w:line="276"/>
      </w:pPr>
      <w:r>
        <w:t xml:space="preserve">This chapter explains every page of the plugin in the order of the sidebar.</w:t>
      </w:r>
    </w:p>
    <w:p>
      <w:pPr>
        <w:pStyle w:val="Heading2"/>
      </w:pPr>
      <w:r>
        <w:t xml:space="preserve">3.1  Dashboard (Home)</w:t>
      </w:r>
    </w:p>
    <w:p>
      <w:pPr>
        <w:spacing w:after="40" w:before="120"/>
        <w:jc w:val="center"/>
      </w:pPr>
      <w:r>
        <w:drawing>
          <wp:inline distT="0" distB="0" distL="0" distR="0">
            <wp:extent cx="5715000" cy="3095625"/>
            <wp:effectExtent t="0" r="0" b="0" l="0"/>
            <wp:docPr id="1" name="01_dashboard.png" descr="Figure 1 - Dashboard of an open model" title="Figure 1 - Dashboard of an ope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1 - Dashboard of an open model</w:t>
      </w:r>
    </w:p>
    <w:p>
      <w:pPr>
        <w:spacing w:after="120" w:line="276"/>
      </w:pPr>
      <w:r>
        <w:t xml:space="preserve">With no model open the Dashboard welcomes you with New model, Open existing .tcf, Import Flood Modeller model and Create TUFLOW folder structure, plus the recent models. With a model open it shows how ready the model is and what to do next.</w:t>
      </w:r>
    </w:p>
    <w:p>
      <w:pPr>
        <w:pStyle w:val="Heading3"/>
      </w:pPr>
      <w:r>
        <w:t xml:space="preserve">Readiness and the next step</w:t>
      </w:r>
    </w:p>
    <w:p>
      <w:pPr>
        <w:spacing w:after="120" w:line="276"/>
      </w:pPr>
      <w:r>
        <w:rPr>
          <w:b/>
          <w:bCs/>
        </w:rPr>
        <w:t xml:space="preserve">% of the model is ready</w:t>
      </w:r>
      <w:r>
        <w:t xml:space="preserve"> = the share of the required build steps (table below) whose state is </w:t>
      </w:r>
      <w:r>
        <w:rPr>
          <w:b/>
          <w:bCs/>
        </w:rPr>
        <w:t xml:space="preserve">Done</w:t>
      </w:r>
      <w:r>
        <w:t xml:space="preserve">. Optional steps (1D network, events) do not count. The </w:t>
      </w:r>
      <w:r>
        <w:rPr>
          <w:b/>
          <w:bCs/>
        </w:rPr>
        <w:t xml:space="preserve">Next</w:t>
      </w:r>
      <w:r>
        <w:t xml:space="preserve"> line picks the first step that is broken (error), then the first unfinished build step, and only then checks, run and results - because most QC errors come from an unfinished build step. </w:t>
      </w:r>
      <w:r>
        <w:rPr>
          <w:b/>
          <w:bCs/>
        </w:rPr>
        <w:t xml:space="preserve">Go to ...</w:t>
      </w:r>
      <w:r>
        <w:t xml:space="preserve"> opens the page and selects the exact command (for example TGC &gt; Read Grid Zpts).</w:t>
      </w:r>
    </w:p>
    <w:p>
      <w:pPr>
        <w:pStyle w:val="Heading3"/>
      </w:pPr>
      <w:r>
        <w:t xml:space="preserve">Build progress - how each step is judged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5"/>
        <w:gridCol w:w="3911"/>
        <w:gridCol w:w="3160"/>
      </w:tblGrid>
      <w:tr>
        <w:trPr>
          <w:tblHeader/>
        </w:trPr>
        <w:tc>
          <w:tcPr>
            <w:tcW w:type="dxa" w:w="1955"/>
            <w:shd w:fill="1F6FD1" w:color="auto" w:val="clear"/>
            <w:tcMar>
              <w:top w:type="dxa" w:w="50"/>
              <w:left w:type="dxa" w:w="90"/>
              <w:bottom w:type="dxa" w:w="50"/>
              <w:right w:type="dxa" w:w="90"/>
            </w:tcMar>
          </w:tcPr>
          <w:p>
            <w:pPr>
              <w:spacing w:after="40"/>
            </w:pPr>
            <w:r>
              <w:rPr>
                <w:b/>
                <w:bCs/>
                <w:color w:val="FFFFFF"/>
              </w:rPr>
              <w:t xml:space="preserve">Step</w:t>
            </w:r>
          </w:p>
        </w:tc>
        <w:tc>
          <w:tcPr>
            <w:tcW w:type="dxa" w:w="3911"/>
            <w:shd w:fill="1F6FD1" w:color="auto" w:val="clear"/>
            <w:tcMar>
              <w:top w:type="dxa" w:w="50"/>
              <w:left w:type="dxa" w:w="90"/>
              <w:bottom w:type="dxa" w:w="50"/>
              <w:right w:type="dxa" w:w="90"/>
            </w:tcMar>
          </w:tcPr>
          <w:p>
            <w:pPr>
              <w:spacing w:after="40"/>
            </w:pPr>
            <w:r>
              <w:rPr>
                <w:b/>
                <w:bCs/>
                <w:color w:val="FFFFFF"/>
              </w:rPr>
              <w:t xml:space="preserve">Done when ...</w:t>
            </w:r>
          </w:p>
        </w:tc>
        <w:tc>
          <w:tcPr>
            <w:tcW w:type="dxa" w:w="3160"/>
            <w:shd w:fill="1F6FD1" w:color="auto" w:val="clear"/>
            <w:tcMar>
              <w:top w:type="dxa" w:w="50"/>
              <w:left w:type="dxa" w:w="90"/>
              <w:bottom w:type="dxa" w:w="50"/>
              <w:right w:type="dxa" w:w="90"/>
            </w:tcMar>
          </w:tcPr>
          <w:p>
            <w:pPr>
              <w:spacing w:after="40"/>
            </w:pPr>
            <w:r>
              <w:rPr>
                <w:b/>
                <w:bCs/>
                <w:color w:val="FFFFFF"/>
              </w:rPr>
              <w:t xml:space="preserve">Other states</w:t>
            </w:r>
          </w:p>
        </w:tc>
      </w:tr>
      <w:tr>
        <w:tc>
          <w:tcPr>
            <w:tcW w:type="dxa" w:w="1955"/>
            <w:tcMar>
              <w:top w:type="dxa" w:w="50"/>
              <w:left w:type="dxa" w:w="90"/>
              <w:bottom w:type="dxa" w:w="50"/>
              <w:right w:type="dxa" w:w="90"/>
            </w:tcMar>
          </w:tcPr>
          <w:p>
            <w:pPr>
              <w:spacing w:after="40"/>
            </w:pPr>
            <w:r>
              <w:t xml:space="preserve">Model set up</w:t>
            </w:r>
          </w:p>
        </w:tc>
        <w:tc>
          <w:tcPr>
            <w:tcW w:type="dxa" w:w="3911"/>
            <w:tcMar>
              <w:top w:type="dxa" w:w="50"/>
              <w:left w:type="dxa" w:w="90"/>
              <w:bottom w:type="dxa" w:w="50"/>
              <w:right w:type="dxa" w:w="90"/>
            </w:tcMar>
          </w:tcPr>
          <w:p>
            <w:pPr>
              <w:spacing w:after="40"/>
            </w:pPr>
            <w:r>
              <w:t xml:space="preserve">The TCF has been saved to disk.</w:t>
            </w:r>
          </w:p>
        </w:tc>
        <w:tc>
          <w:tcPr>
            <w:tcW w:type="dxa" w:w="3160"/>
            <w:tcMar>
              <w:top w:type="dxa" w:w="50"/>
              <w:left w:type="dxa" w:w="90"/>
              <w:bottom w:type="dxa" w:w="50"/>
              <w:right w:type="dxa" w:w="90"/>
            </w:tcMar>
          </w:tcPr>
          <w:p>
            <w:pPr>
              <w:spacing w:after="40"/>
            </w:pPr>
            <w:r>
              <w:t xml:space="preserve">Check = control files not saved yet.</w:t>
            </w:r>
          </w:p>
        </w:tc>
      </w:tr>
      <w:tr>
        <w:tc>
          <w:tcPr>
            <w:tcW w:type="dxa" w:w="1955"/>
            <w:shd w:fill="F5F8FC" w:color="auto" w:val="clear"/>
            <w:tcMar>
              <w:top w:type="dxa" w:w="50"/>
              <w:left w:type="dxa" w:w="90"/>
              <w:bottom w:type="dxa" w:w="50"/>
              <w:right w:type="dxa" w:w="90"/>
            </w:tcMar>
          </w:tcPr>
          <w:p>
            <w:pPr>
              <w:spacing w:after="40"/>
            </w:pPr>
            <w:r>
              <w:t xml:space="preserve">Grid &amp; domain</w:t>
            </w:r>
          </w:p>
        </w:tc>
        <w:tc>
          <w:tcPr>
            <w:tcW w:type="dxa" w:w="3911"/>
            <w:shd w:fill="F5F8FC" w:color="auto" w:val="clear"/>
            <w:tcMar>
              <w:top w:type="dxa" w:w="50"/>
              <w:left w:type="dxa" w:w="90"/>
              <w:bottom w:type="dxa" w:w="50"/>
              <w:right w:type="dxa" w:w="90"/>
            </w:tcMar>
          </w:tcPr>
          <w:p>
            <w:pPr>
              <w:spacing w:after="40"/>
            </w:pPr>
            <w:r>
              <w:t xml:space="preserve">TGC has Cell Size, Grid Size and a location (Read GIS Location or Origin) - or a Quadtree file.</w:t>
            </w:r>
          </w:p>
        </w:tc>
        <w:tc>
          <w:tcPr>
            <w:tcW w:type="dxa" w:w="3160"/>
            <w:shd w:fill="F5F8FC" w:color="auto" w:val="clear"/>
            <w:tcMar>
              <w:top w:type="dxa" w:w="50"/>
              <w:left w:type="dxa" w:w="90"/>
              <w:bottom w:type="dxa" w:w="50"/>
              <w:right w:type="dxa" w:w="90"/>
            </w:tcMar>
          </w:tcPr>
          <w:p>
            <w:pPr>
              <w:spacing w:after="40"/>
            </w:pPr>
            <w:r>
              <w:t xml:space="preserve">To do = something missing (listed); Error = the 2d_loc layer is not found.</w:t>
            </w:r>
          </w:p>
        </w:tc>
      </w:tr>
      <w:tr>
        <w:tc>
          <w:tcPr>
            <w:tcW w:type="dxa" w:w="1955"/>
            <w:tcMar>
              <w:top w:type="dxa" w:w="50"/>
              <w:left w:type="dxa" w:w="90"/>
              <w:bottom w:type="dxa" w:w="50"/>
              <w:right w:type="dxa" w:w="90"/>
            </w:tcMar>
          </w:tcPr>
          <w:p>
            <w:pPr>
              <w:spacing w:after="40"/>
            </w:pPr>
            <w:r>
              <w:t xml:space="preserve">Active area (2d_code)</w:t>
            </w:r>
          </w:p>
        </w:tc>
        <w:tc>
          <w:tcPr>
            <w:tcW w:type="dxa" w:w="3911"/>
            <w:tcMar>
              <w:top w:type="dxa" w:w="50"/>
              <w:left w:type="dxa" w:w="90"/>
              <w:bottom w:type="dxa" w:w="50"/>
              <w:right w:type="dxa" w:w="90"/>
            </w:tcMar>
          </w:tcPr>
          <w:p>
            <w:pPr>
              <w:spacing w:after="40"/>
            </w:pPr>
            <w:r>
              <w:t xml:space="preserve">Every Read GIS / Grid Code layer exists.</w:t>
            </w:r>
          </w:p>
        </w:tc>
        <w:tc>
          <w:tcPr>
            <w:tcW w:type="dxa" w:w="3160"/>
            <w:tcMar>
              <w:top w:type="dxa" w:w="50"/>
              <w:left w:type="dxa" w:w="90"/>
              <w:bottom w:type="dxa" w:w="50"/>
              <w:right w:type="dxa" w:w="90"/>
            </w:tcMar>
          </w:tcPr>
          <w:p>
            <w:pPr>
              <w:spacing w:after="40"/>
            </w:pPr>
            <w:r>
              <w:t xml:space="preserve">To do = none read; Error = a layer is missing.</w:t>
            </w:r>
          </w:p>
        </w:tc>
      </w:tr>
      <w:tr>
        <w:tc>
          <w:tcPr>
            <w:tcW w:type="dxa" w:w="1955"/>
            <w:shd w:fill="F5F8FC" w:color="auto" w:val="clear"/>
            <w:tcMar>
              <w:top w:type="dxa" w:w="50"/>
              <w:left w:type="dxa" w:w="90"/>
              <w:bottom w:type="dxa" w:w="50"/>
              <w:right w:type="dxa" w:w="90"/>
            </w:tcMar>
          </w:tcPr>
          <w:p>
            <w:pPr>
              <w:spacing w:after="40"/>
            </w:pPr>
            <w:r>
              <w:t xml:space="preserve">Elevations (DEM)</w:t>
            </w:r>
          </w:p>
        </w:tc>
        <w:tc>
          <w:tcPr>
            <w:tcW w:type="dxa" w:w="3911"/>
            <w:shd w:fill="F5F8FC" w:color="auto" w:val="clear"/>
            <w:tcMar>
              <w:top w:type="dxa" w:w="50"/>
              <w:left w:type="dxa" w:w="90"/>
              <w:bottom w:type="dxa" w:w="50"/>
              <w:right w:type="dxa" w:w="90"/>
            </w:tcMar>
          </w:tcPr>
          <w:p>
            <w:pPr>
              <w:spacing w:after="40"/>
            </w:pPr>
            <w:r>
              <w:t xml:space="preserve">Every Read Grid / GIS / TIN Zpts input exists.</w:t>
            </w:r>
          </w:p>
        </w:tc>
        <w:tc>
          <w:tcPr>
            <w:tcW w:type="dxa" w:w="3160"/>
            <w:shd w:fill="F5F8FC" w:color="auto" w:val="clear"/>
            <w:tcMar>
              <w:top w:type="dxa" w:w="50"/>
              <w:left w:type="dxa" w:w="90"/>
              <w:bottom w:type="dxa" w:w="50"/>
              <w:right w:type="dxa" w:w="90"/>
            </w:tcMar>
          </w:tcPr>
          <w:p>
            <w:pPr>
              <w:spacing w:after="40"/>
            </w:pPr>
            <w:r>
              <w:t xml:space="preserve">To do / Error as above.</w:t>
            </w:r>
          </w:p>
        </w:tc>
      </w:tr>
      <w:tr>
        <w:tc>
          <w:tcPr>
            <w:tcW w:type="dxa" w:w="1955"/>
            <w:tcMar>
              <w:top w:type="dxa" w:w="50"/>
              <w:left w:type="dxa" w:w="90"/>
              <w:bottom w:type="dxa" w:w="50"/>
              <w:right w:type="dxa" w:w="90"/>
            </w:tcMar>
          </w:tcPr>
          <w:p>
            <w:pPr>
              <w:spacing w:after="40"/>
            </w:pPr>
            <w:r>
              <w:t xml:space="preserve">Materials &amp; roughness</w:t>
            </w:r>
          </w:p>
        </w:tc>
        <w:tc>
          <w:tcPr>
            <w:tcW w:type="dxa" w:w="3911"/>
            <w:tcMar>
              <w:top w:type="dxa" w:w="50"/>
              <w:left w:type="dxa" w:w="90"/>
              <w:bottom w:type="dxa" w:w="50"/>
              <w:right w:type="dxa" w:w="90"/>
            </w:tcMar>
          </w:tcPr>
          <w:p>
            <w:pPr>
              <w:spacing w:after="40"/>
            </w:pPr>
            <w:r>
              <w:t xml:space="preserve">A 2d_mat layer is read and the materials file exists.</w:t>
            </w:r>
          </w:p>
        </w:tc>
        <w:tc>
          <w:tcPr>
            <w:tcW w:type="dxa" w:w="3160"/>
            <w:tcMar>
              <w:top w:type="dxa" w:w="50"/>
              <w:left w:type="dxa" w:w="90"/>
              <w:bottom w:type="dxa" w:w="50"/>
              <w:right w:type="dxa" w:w="90"/>
            </w:tcMar>
          </w:tcPr>
          <w:p>
            <w:pPr>
              <w:spacing w:after="40"/>
            </w:pPr>
            <w:r>
              <w:t xml:space="preserve">Check = only Set Mat (one material) or no Read Materials File; Error = materials file not found.</w:t>
            </w:r>
          </w:p>
        </w:tc>
      </w:tr>
      <w:tr>
        <w:tc>
          <w:tcPr>
            <w:tcW w:type="dxa" w:w="1955"/>
            <w:shd w:fill="F5F8FC" w:color="auto" w:val="clear"/>
            <w:tcMar>
              <w:top w:type="dxa" w:w="50"/>
              <w:left w:type="dxa" w:w="90"/>
              <w:bottom w:type="dxa" w:w="50"/>
              <w:right w:type="dxa" w:w="90"/>
            </w:tcMar>
          </w:tcPr>
          <w:p>
            <w:pPr>
              <w:spacing w:after="40"/>
            </w:pPr>
            <w:r>
              <w:t xml:space="preserve">Boundaries</w:t>
            </w:r>
          </w:p>
        </w:tc>
        <w:tc>
          <w:tcPr>
            <w:tcW w:type="dxa" w:w="3911"/>
            <w:shd w:fill="F5F8FC" w:color="auto" w:val="clear"/>
            <w:tcMar>
              <w:top w:type="dxa" w:w="50"/>
              <w:left w:type="dxa" w:w="90"/>
              <w:bottom w:type="dxa" w:w="50"/>
              <w:right w:type="dxa" w:w="90"/>
            </w:tcMar>
          </w:tcPr>
          <w:p>
            <w:pPr>
              <w:spacing w:after="40"/>
            </w:pPr>
            <w:r>
              <w:t xml:space="preserve">A 2d_bc / 2d_sa / 2d_rf layer (or Global Rainfall BC) is read and the BC database exists.</w:t>
            </w:r>
          </w:p>
        </w:tc>
        <w:tc>
          <w:tcPr>
            <w:tcW w:type="dxa" w:w="3160"/>
            <w:shd w:fill="F5F8FC" w:color="auto" w:val="clear"/>
            <w:tcMar>
              <w:top w:type="dxa" w:w="50"/>
              <w:left w:type="dxa" w:w="90"/>
              <w:bottom w:type="dxa" w:w="50"/>
              <w:right w:type="dxa" w:w="90"/>
            </w:tcMar>
          </w:tcPr>
          <w:p>
            <w:pPr>
              <w:spacing w:after="40"/>
            </w:pPr>
            <w:r>
              <w:t xml:space="preserve">Error = no BC Database command or file not found.</w:t>
            </w:r>
          </w:p>
        </w:tc>
      </w:tr>
      <w:tr>
        <w:tc>
          <w:tcPr>
            <w:tcW w:type="dxa" w:w="1955"/>
            <w:tcMar>
              <w:top w:type="dxa" w:w="50"/>
              <w:left w:type="dxa" w:w="90"/>
              <w:bottom w:type="dxa" w:w="50"/>
              <w:right w:type="dxa" w:w="90"/>
            </w:tcMar>
          </w:tcPr>
          <w:p>
            <w:pPr>
              <w:spacing w:after="40"/>
            </w:pPr>
            <w:r>
              <w:t xml:space="preserve">1D network (optional)</w:t>
            </w:r>
          </w:p>
        </w:tc>
        <w:tc>
          <w:tcPr>
            <w:tcW w:type="dxa" w:w="3911"/>
            <w:tcMar>
              <w:top w:type="dxa" w:w="50"/>
              <w:left w:type="dxa" w:w="90"/>
              <w:bottom w:type="dxa" w:w="50"/>
              <w:right w:type="dxa" w:w="90"/>
            </w:tcMar>
          </w:tcPr>
          <w:p>
            <w:pPr>
              <w:spacing w:after="40"/>
            </w:pPr>
            <w:r>
              <w:t xml:space="preserve">The ECF reads its 1d_nwk layers and they exist.</w:t>
            </w:r>
          </w:p>
        </w:tc>
        <w:tc>
          <w:tcPr>
            <w:tcW w:type="dxa" w:w="3160"/>
            <w:tcMar>
              <w:top w:type="dxa" w:w="50"/>
              <w:left w:type="dxa" w:w="90"/>
              <w:bottom w:type="dxa" w:w="50"/>
              <w:right w:type="dxa" w:w="90"/>
            </w:tcMar>
          </w:tcPr>
          <w:p>
            <w:pPr>
              <w:spacing w:after="40"/>
            </w:pPr>
            <w:r>
              <w:t xml:space="preserve">Optional when there is no ECF.</w:t>
            </w:r>
          </w:p>
        </w:tc>
      </w:tr>
      <w:tr>
        <w:tc>
          <w:tcPr>
            <w:tcW w:type="dxa" w:w="1955"/>
            <w:shd w:fill="F5F8FC" w:color="auto" w:val="clear"/>
            <w:tcMar>
              <w:top w:type="dxa" w:w="50"/>
              <w:left w:type="dxa" w:w="90"/>
              <w:bottom w:type="dxa" w:w="50"/>
              <w:right w:type="dxa" w:w="90"/>
            </w:tcMar>
          </w:tcPr>
          <w:p>
            <w:pPr>
              <w:spacing w:after="40"/>
            </w:pPr>
            <w:r>
              <w:t xml:space="preserve">Events (optional)</w:t>
            </w:r>
          </w:p>
        </w:tc>
        <w:tc>
          <w:tcPr>
            <w:tcW w:type="dxa" w:w="3911"/>
            <w:shd w:fill="F5F8FC" w:color="auto" w:val="clear"/>
            <w:tcMar>
              <w:top w:type="dxa" w:w="50"/>
              <w:left w:type="dxa" w:w="90"/>
              <w:bottom w:type="dxa" w:w="50"/>
              <w:right w:type="dxa" w:w="90"/>
            </w:tcMar>
          </w:tcPr>
          <w:p>
            <w:pPr>
              <w:spacing w:after="40"/>
            </w:pPr>
            <w:r>
              <w:t xml:space="preserve">The TEF defines events.</w:t>
            </w:r>
          </w:p>
        </w:tc>
        <w:tc>
          <w:tcPr>
            <w:tcW w:type="dxa" w:w="3160"/>
            <w:shd w:fill="F5F8FC" w:color="auto" w:val="clear"/>
            <w:tcMar>
              <w:top w:type="dxa" w:w="50"/>
              <w:left w:type="dxa" w:w="90"/>
              <w:bottom w:type="dxa" w:w="50"/>
              <w:right w:type="dxa" w:w="90"/>
            </w:tcMar>
          </w:tcPr>
          <w:p>
            <w:pPr>
              <w:spacing w:after="40"/>
            </w:pPr>
            <w:r>
              <w:t xml:space="preserve">Optional = single event.</w:t>
            </w:r>
          </w:p>
        </w:tc>
      </w:tr>
      <w:tr>
        <w:tc>
          <w:tcPr>
            <w:tcW w:type="dxa" w:w="1955"/>
            <w:tcMar>
              <w:top w:type="dxa" w:w="50"/>
              <w:left w:type="dxa" w:w="90"/>
              <w:bottom w:type="dxa" w:w="50"/>
              <w:right w:type="dxa" w:w="90"/>
            </w:tcMar>
          </w:tcPr>
          <w:p>
            <w:pPr>
              <w:spacing w:after="40"/>
            </w:pPr>
            <w:r>
              <w:t xml:space="preserve">Output settings</w:t>
            </w:r>
          </w:p>
        </w:tc>
        <w:tc>
          <w:tcPr>
            <w:tcW w:type="dxa" w:w="3911"/>
            <w:tcMar>
              <w:top w:type="dxa" w:w="50"/>
              <w:left w:type="dxa" w:w="90"/>
              <w:bottom w:type="dxa" w:w="50"/>
              <w:right w:type="dxa" w:w="90"/>
            </w:tcMar>
          </w:tcPr>
          <w:p>
            <w:pPr>
              <w:spacing w:after="40"/>
            </w:pPr>
            <w:r>
              <w:t xml:space="preserve">Output Folder and Map Output Data Types are set.</w:t>
            </w:r>
          </w:p>
        </w:tc>
        <w:tc>
          <w:tcPr>
            <w:tcW w:type="dxa" w:w="3160"/>
            <w:tcMar>
              <w:top w:type="dxa" w:w="50"/>
              <w:left w:type="dxa" w:w="90"/>
              <w:bottom w:type="dxa" w:w="50"/>
              <w:right w:type="dxa" w:w="90"/>
            </w:tcMar>
          </w:tcPr>
          <w:p>
            <w:pPr>
              <w:spacing w:after="40"/>
            </w:pPr>
            <w:r>
              <w:t xml:space="preserve">To do otherwise.</w:t>
            </w:r>
          </w:p>
        </w:tc>
      </w:tr>
      <w:tr>
        <w:tc>
          <w:tcPr>
            <w:tcW w:type="dxa" w:w="1955"/>
            <w:shd w:fill="F5F8FC" w:color="auto" w:val="clear"/>
            <w:tcMar>
              <w:top w:type="dxa" w:w="50"/>
              <w:left w:type="dxa" w:w="90"/>
              <w:bottom w:type="dxa" w:w="50"/>
              <w:right w:type="dxa" w:w="90"/>
            </w:tcMar>
          </w:tcPr>
          <w:p>
            <w:pPr>
              <w:spacing w:after="40"/>
            </w:pPr>
            <w:r>
              <w:t xml:space="preserve">Model checks (QC)</w:t>
            </w:r>
          </w:p>
        </w:tc>
        <w:tc>
          <w:tcPr>
            <w:tcW w:type="dxa" w:w="3911"/>
            <w:shd w:fill="F5F8FC" w:color="auto" w:val="clear"/>
            <w:tcMar>
              <w:top w:type="dxa" w:w="50"/>
              <w:left w:type="dxa" w:w="90"/>
              <w:bottom w:type="dxa" w:w="50"/>
              <w:right w:type="dxa" w:w="90"/>
            </w:tcMar>
          </w:tcPr>
          <w:p>
            <w:pPr>
              <w:spacing w:after="40"/>
            </w:pPr>
            <w:r>
              <w:t xml:space="preserve">No QC errors or warnings.</w:t>
            </w:r>
          </w:p>
        </w:tc>
        <w:tc>
          <w:tcPr>
            <w:tcW w:type="dxa" w:w="3160"/>
            <w:shd w:fill="F5F8FC" w:color="auto" w:val="clear"/>
            <w:tcMar>
              <w:top w:type="dxa" w:w="50"/>
              <w:left w:type="dxa" w:w="90"/>
              <w:bottom w:type="dxa" w:w="50"/>
              <w:right w:type="dxa" w:w="90"/>
            </w:tcMar>
          </w:tcPr>
          <w:p>
            <w:pPr>
              <w:spacing w:after="40"/>
            </w:pPr>
            <w:r>
              <w:t xml:space="preserve">Error / Check with the counts.</w:t>
            </w:r>
          </w:p>
        </w:tc>
      </w:tr>
      <w:tr>
        <w:tc>
          <w:tcPr>
            <w:tcW w:type="dxa" w:w="1955"/>
            <w:tcMar>
              <w:top w:type="dxa" w:w="50"/>
              <w:left w:type="dxa" w:w="90"/>
              <w:bottom w:type="dxa" w:w="50"/>
              <w:right w:type="dxa" w:w="90"/>
            </w:tcMar>
          </w:tcPr>
          <w:p>
            <w:pPr>
              <w:spacing w:after="40"/>
            </w:pPr>
            <w:r>
              <w:t xml:space="preserve">Simulation</w:t>
            </w:r>
          </w:p>
        </w:tc>
        <w:tc>
          <w:tcPr>
            <w:tcW w:type="dxa" w:w="3911"/>
            <w:tcMar>
              <w:top w:type="dxa" w:w="50"/>
              <w:left w:type="dxa" w:w="90"/>
              <w:bottom w:type="dxa" w:w="50"/>
              <w:right w:type="dxa" w:w="90"/>
            </w:tcMar>
          </w:tcPr>
          <w:p>
            <w:pPr>
              <w:spacing w:after="40"/>
            </w:pPr>
            <w:r>
              <w:t xml:space="preserve">The latest .tlf log says the run finished without warnings.</w:t>
            </w:r>
          </w:p>
        </w:tc>
        <w:tc>
          <w:tcPr>
            <w:tcW w:type="dxa" w:w="3160"/>
            <w:tcMar>
              <w:top w:type="dxa" w:w="50"/>
              <w:left w:type="dxa" w:w="90"/>
              <w:bottom w:type="dxa" w:w="50"/>
              <w:right w:type="dxa" w:w="90"/>
            </w:tcMar>
          </w:tcPr>
          <w:p>
            <w:pPr>
              <w:spacing w:after="40"/>
            </w:pPr>
            <w:r>
              <w:t xml:space="preserve">Check = finished with warnings; Error = unstable / stopped / interrupted; To do = not run.</w:t>
            </w:r>
          </w:p>
        </w:tc>
      </w:tr>
      <w:tr>
        <w:tc>
          <w:tcPr>
            <w:tcW w:type="dxa" w:w="1955"/>
            <w:shd w:fill="F5F8FC" w:color="auto" w:val="clear"/>
            <w:tcMar>
              <w:top w:type="dxa" w:w="50"/>
              <w:left w:type="dxa" w:w="90"/>
              <w:bottom w:type="dxa" w:w="50"/>
              <w:right w:type="dxa" w:w="90"/>
            </w:tcMar>
          </w:tcPr>
          <w:p>
            <w:pPr>
              <w:spacing w:after="40"/>
            </w:pPr>
            <w:r>
              <w:t xml:space="preserve">Results</w:t>
            </w:r>
          </w:p>
        </w:tc>
        <w:tc>
          <w:tcPr>
            <w:tcW w:type="dxa" w:w="3911"/>
            <w:shd w:fill="F5F8FC" w:color="auto" w:val="clear"/>
            <w:tcMar>
              <w:top w:type="dxa" w:w="50"/>
              <w:left w:type="dxa" w:w="90"/>
              <w:bottom w:type="dxa" w:w="50"/>
              <w:right w:type="dxa" w:w="90"/>
            </w:tcMar>
          </w:tcPr>
          <w:p>
            <w:pPr>
              <w:spacing w:after="40"/>
            </w:pPr>
            <w:r>
              <w:t xml:space="preserve">Result grids (_Max), XMDF or NetCDF files exist in the results folder.</w:t>
            </w:r>
          </w:p>
        </w:tc>
        <w:tc>
          <w:tcPr>
            <w:tcW w:type="dxa" w:w="3160"/>
            <w:shd w:fill="F5F8FC" w:color="auto" w:val="clear"/>
            <w:tcMar>
              <w:top w:type="dxa" w:w="50"/>
              <w:left w:type="dxa" w:w="90"/>
              <w:bottom w:type="dxa" w:w="50"/>
              <w:right w:type="dxa" w:w="90"/>
            </w:tcMar>
          </w:tcPr>
          <w:p>
            <w:pPr>
              <w:spacing w:after="40"/>
            </w:pPr>
            <w:r>
              <w:t xml:space="preserve">To do = no results yet.</w:t>
            </w:r>
          </w:p>
        </w:tc>
      </w:tr>
    </w:tbl>
    <w:p>
      <w:pPr>
        <w:pStyle w:val="Heading3"/>
      </w:pPr>
      <w:r>
        <w:t xml:space="preserve">Other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1F6FD1" w:color="auto" w:val="clear"/>
            <w:tcMar>
              <w:top w:type="dxa" w:w="50"/>
              <w:left w:type="dxa" w:w="90"/>
              <w:bottom w:type="dxa" w:w="50"/>
              <w:right w:type="dxa" w:w="90"/>
            </w:tcMar>
          </w:tcPr>
          <w:p>
            <w:pPr>
              <w:spacing w:after="40"/>
            </w:pPr>
            <w:r>
              <w:rPr>
                <w:b/>
                <w:bCs/>
                <w:color w:val="FFFFFF"/>
              </w:rPr>
              <w:t xml:space="preserve">Card</w:t>
            </w:r>
          </w:p>
        </w:tc>
        <w:tc>
          <w:tcPr>
            <w:tcW w:type="dxa" w:w="7221"/>
            <w:shd w:fill="1F6FD1" w:color="auto" w:val="clear"/>
            <w:tcMar>
              <w:top w:type="dxa" w:w="50"/>
              <w:left w:type="dxa" w:w="90"/>
              <w:bottom w:type="dxa" w:w="50"/>
              <w:right w:type="dxa" w:w="90"/>
            </w:tcMar>
          </w:tcPr>
          <w:p>
            <w:pPr>
              <w:spacing w:after="40"/>
            </w:pPr>
            <w:r>
              <w:rPr>
                <w:b/>
                <w:bCs/>
                <w:color w:val="FFFFFF"/>
              </w:rPr>
              <w:t xml:space="preserve">Content</w:t>
            </w:r>
          </w:p>
        </w:tc>
      </w:tr>
      <w:tr>
        <w:tc>
          <w:tcPr>
            <w:tcW w:type="dxa" w:w="1805"/>
            <w:tcMar>
              <w:top w:type="dxa" w:w="50"/>
              <w:left w:type="dxa" w:w="90"/>
              <w:bottom w:type="dxa" w:w="50"/>
              <w:right w:type="dxa" w:w="90"/>
            </w:tcMar>
          </w:tcPr>
          <w:p>
            <w:pPr>
              <w:spacing w:after="40"/>
            </w:pPr>
            <w:r>
              <w:t xml:space="preserve">Model</w:t>
            </w:r>
          </w:p>
        </w:tc>
        <w:tc>
          <w:tcPr>
            <w:tcW w:type="dxa" w:w="7221"/>
            <w:tcMar>
              <w:top w:type="dxa" w:w="50"/>
              <w:left w:type="dxa" w:w="90"/>
              <w:bottom w:type="dxa" w:w="50"/>
              <w:right w:type="dxa" w:w="90"/>
            </w:tcMar>
          </w:tcPr>
          <w:p>
            <w:pPr>
              <w:spacing w:after="40"/>
            </w:pPr>
            <w:r>
              <w:t xml:space="preserve">Solver and hardware, cell size, grid size and cell count, location, run time and timestep, map output format / types / interval, events and scenarios.</w:t>
            </w:r>
          </w:p>
        </w:tc>
      </w:tr>
      <w:tr>
        <w:tc>
          <w:tcPr>
            <w:tcW w:type="dxa" w:w="1805"/>
            <w:shd w:fill="F5F8FC" w:color="auto" w:val="clear"/>
            <w:tcMar>
              <w:top w:type="dxa" w:w="50"/>
              <w:left w:type="dxa" w:w="90"/>
              <w:bottom w:type="dxa" w:w="50"/>
              <w:right w:type="dxa" w:w="90"/>
            </w:tcMar>
          </w:tcPr>
          <w:p>
            <w:pPr>
              <w:spacing w:after="40"/>
            </w:pPr>
            <w:r>
              <w:t xml:space="preserve">Model checks</w:t>
            </w:r>
          </w:p>
        </w:tc>
        <w:tc>
          <w:tcPr>
            <w:tcW w:type="dxa" w:w="7221"/>
            <w:shd w:fill="F5F8FC" w:color="auto" w:val="clear"/>
            <w:tcMar>
              <w:top w:type="dxa" w:w="50"/>
              <w:left w:type="dxa" w:w="90"/>
              <w:bottom w:type="dxa" w:w="50"/>
              <w:right w:type="dxa" w:w="90"/>
            </w:tcMar>
          </w:tcPr>
          <w:p>
            <w:pPr>
              <w:spacing w:after="40"/>
            </w:pPr>
            <w:r>
              <w:t xml:space="preserve">Live counts of QC errors, warnings and notes with the first five problems; link to the Checks page.</w:t>
            </w:r>
          </w:p>
        </w:tc>
      </w:tr>
      <w:tr>
        <w:tc>
          <w:tcPr>
            <w:tcW w:type="dxa" w:w="1805"/>
            <w:tcMar>
              <w:top w:type="dxa" w:w="50"/>
              <w:left w:type="dxa" w:w="90"/>
              <w:bottom w:type="dxa" w:w="50"/>
              <w:right w:type="dxa" w:w="90"/>
            </w:tcMar>
          </w:tcPr>
          <w:p>
            <w:pPr>
              <w:spacing w:after="40"/>
            </w:pPr>
            <w:r>
              <w:t xml:space="preserve">Last simulation</w:t>
            </w:r>
          </w:p>
        </w:tc>
        <w:tc>
          <w:tcPr>
            <w:tcW w:type="dxa" w:w="7221"/>
            <w:tcMar>
              <w:top w:type="dxa" w:w="50"/>
              <w:left w:type="dxa" w:w="90"/>
              <w:bottom w:type="dxa" w:w="50"/>
              <w:right w:type="dxa" w:w="90"/>
            </w:tcMar>
          </w:tcPr>
          <w:p>
            <w:pPr>
              <w:spacing w:after="40"/>
            </w:pPr>
            <w:r>
              <w:t xml:space="preserve">Status of the newest log, Test run (-t) and Run buttons, links to Logs, Stability and Results.</w:t>
            </w:r>
          </w:p>
        </w:tc>
      </w:tr>
      <w:tr>
        <w:tc>
          <w:tcPr>
            <w:tcW w:type="dxa" w:w="1805"/>
            <w:shd w:fill="F5F8FC" w:color="auto" w:val="clear"/>
            <w:tcMar>
              <w:top w:type="dxa" w:w="50"/>
              <w:left w:type="dxa" w:w="90"/>
              <w:bottom w:type="dxa" w:w="50"/>
              <w:right w:type="dxa" w:w="90"/>
            </w:tcMar>
          </w:tcPr>
          <w:p>
            <w:pPr>
              <w:spacing w:after="40"/>
            </w:pPr>
            <w:r>
              <w:t xml:space="preserve">Input layers</w:t>
            </w:r>
          </w:p>
        </w:tc>
        <w:tc>
          <w:tcPr>
            <w:tcW w:type="dxa" w:w="7221"/>
            <w:shd w:fill="F5F8FC" w:color="auto" w:val="clear"/>
            <w:tcMar>
              <w:top w:type="dxa" w:w="50"/>
              <w:left w:type="dxa" w:w="90"/>
              <w:bottom w:type="dxa" w:w="50"/>
              <w:right w:type="dxa" w:w="90"/>
            </w:tcMar>
          </w:tcPr>
          <w:p>
            <w:pPr>
              <w:spacing w:after="40"/>
            </w:pPr>
            <w:r>
              <w:t xml:space="preserve">Every GIS layer and grid the control files read, found or missing, and Load model inputs to map (grouped by control file, TUFLOW styles and editable dropdowns applied).</w:t>
            </w:r>
          </w:p>
        </w:tc>
      </w:tr>
      <w:tr>
        <w:tc>
          <w:tcPr>
            <w:tcW w:type="dxa" w:w="1805"/>
            <w:tcMar>
              <w:top w:type="dxa" w:w="50"/>
              <w:left w:type="dxa" w:w="90"/>
              <w:bottom w:type="dxa" w:w="50"/>
              <w:right w:type="dxa" w:w="90"/>
            </w:tcMar>
          </w:tcPr>
          <w:p>
            <w:pPr>
              <w:spacing w:after="40"/>
            </w:pPr>
            <w:r>
              <w:t xml:space="preserve">Control files</w:t>
            </w:r>
          </w:p>
        </w:tc>
        <w:tc>
          <w:tcPr>
            <w:tcW w:type="dxa" w:w="7221"/>
            <w:tcMar>
              <w:top w:type="dxa" w:w="50"/>
              <w:left w:type="dxa" w:w="90"/>
              <w:bottom w:type="dxa" w:w="50"/>
              <w:right w:type="dxa" w:w="90"/>
            </w:tcMar>
          </w:tcPr>
          <w:p>
            <w:pPr>
              <w:spacing w:after="40"/>
            </w:pPr>
            <w:r>
              <w:t xml:space="preserve">Each control file with its state (saved / modified / not saved) and Open link.</w:t>
            </w:r>
          </w:p>
        </w:tc>
      </w:tr>
    </w:tbl>
    <w:p>
      <w:pPr>
        <w:spacing w:after="40" w:before="120"/>
        <w:jc w:val="center"/>
      </w:pPr>
      <w:r>
        <w:drawing>
          <wp:inline distT="0" distB="0" distL="0" distR="0">
            <wp:extent cx="5715000" cy="3095625"/>
            <wp:effectExtent t="0" r="0" b="0" l="0"/>
            <wp:docPr id="1" name="01b_dashboard_lower.png" descr="Figure 2 - Dashboard, lower cards" title="Figure 2 - Dashboard, lower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2 - Dashboard, lower cards</w:t>
      </w:r>
    </w:p>
    <w:p>
      <w:pPr>
        <w:pStyle w:val="Heading2"/>
      </w:pPr>
      <w:r>
        <w:t xml:space="preserve">3.2  Project &amp; domain</w:t>
      </w:r>
    </w:p>
    <w:p>
      <w:pPr>
        <w:spacing w:after="40" w:before="120"/>
        <w:jc w:val="center"/>
      </w:pPr>
      <w:r>
        <w:drawing>
          <wp:inline distT="0" distB="0" distL="0" distR="0">
            <wp:extent cx="5715000" cy="3238500"/>
            <wp:effectExtent t="0" r="0" b="0" l="0"/>
            <wp:docPr id="1" name="02_project.png" descr="Figure 3 - Project &amp; domain page" title="Figure 3 - Project &amp; doma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color w:val="555555"/>
          <w:sz w:val="18"/>
          <w:szCs w:val="18"/>
        </w:rPr>
        <w:t xml:space="preserve">Figure 3 - Project &amp; domain page</w:t>
      </w:r>
    </w:p>
    <w:p>
      <w:pPr>
        <w:pStyle w:val="Heading3"/>
      </w:pPr>
      <w:r>
        <w:t xml:space="preserve">Current model</w:t>
      </w:r>
    </w:p>
    <w:p>
      <w:pPr>
        <w:spacing w:after="120" w:line="276"/>
      </w:pPr>
      <w:r>
        <w:t xml:space="preserve">Shows the open model and its control files. Buttons: </w:t>
      </w:r>
      <w:r>
        <w:rPr>
          <w:b/>
          <w:bCs/>
        </w:rPr>
        <w:t xml:space="preserve">Open existing .tcf</w:t>
      </w:r>
      <w:r>
        <w:t xml:space="preserve"> (every referenced control file is found and opened in its page), </w:t>
      </w:r>
      <w:r>
        <w:rPr>
          <w:b/>
          <w:bCs/>
        </w:rPr>
        <w:t xml:space="preserve">Save all control files</w:t>
      </w:r>
      <w:r>
        <w:t xml:space="preserve">, </w:t>
      </w:r>
      <w:r>
        <w:rPr>
          <w:b/>
          <w:bCs/>
        </w:rPr>
        <w:t xml:space="preserve">Open model folder</w:t>
      </w:r>
      <w:r>
        <w:t xml:space="preserve">, </w:t>
      </w:r>
      <w:r>
        <w:rPr>
          <w:b/>
          <w:bCs/>
        </w:rPr>
        <w:t xml:space="preserve">Create TUFLOW folder structure</w:t>
      </w:r>
      <w:r>
        <w:t xml:space="preserve"> and </w:t>
      </w:r>
      <w:r>
        <w:rPr>
          <w:b/>
          <w:bCs/>
        </w:rPr>
        <w:t xml:space="preserve">Reopen last model</w:t>
      </w:r>
      <w:r>
        <w:t xml:space="preserve">. Double-click a file to open its page.</w:t>
      </w:r>
    </w:p>
    <w:p>
      <w:pPr>
        <w:pStyle w:val="Heading3"/>
      </w:pPr>
      <w:r>
        <w:t xml:space="preserve">Import from Flood Modeller</w:t>
      </w:r>
    </w:p>
    <w:p>
      <w:pPr>
        <w:spacing w:after="120" w:line="276"/>
      </w:pPr>
      <w:r>
        <w:t xml:space="preserve">Opens the Flood Modeller import window - see section 3.3.</w:t>
      </w:r>
    </w:p>
    <w:p>
      <w:pPr>
        <w:pStyle w:val="Heading3"/>
      </w:pPr>
      <w:r>
        <w:t xml:space="preserve">1. New model - name, solver and cell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7"/>
        <w:gridCol w:w="4668"/>
        <w:gridCol w:w="2491"/>
      </w:tblGrid>
      <w:tr>
        <w:trPr>
          <w:tblHeader/>
        </w:trPr>
        <w:tc>
          <w:tcPr>
            <w:tcW w:type="dxa" w:w="1867"/>
            <w:shd w:fill="1F6FD1" w:color="auto" w:val="clear"/>
            <w:tcMar>
              <w:top w:type="dxa" w:w="50"/>
              <w:left w:type="dxa" w:w="90"/>
              <w:bottom w:type="dxa" w:w="50"/>
              <w:right w:type="dxa" w:w="90"/>
            </w:tcMar>
          </w:tcPr>
          <w:p>
            <w:pPr>
              <w:spacing w:after="40"/>
            </w:pPr>
            <w:r>
              <w:rPr>
                <w:b/>
                <w:bCs/>
                <w:color w:val="FFFFFF"/>
              </w:rPr>
              <w:t xml:space="preserve">Field</w:t>
            </w:r>
          </w:p>
        </w:tc>
        <w:tc>
          <w:tcPr>
            <w:tcW w:type="dxa" w:w="4668"/>
            <w:shd w:fill="1F6FD1" w:color="auto" w:val="clear"/>
            <w:tcMar>
              <w:top w:type="dxa" w:w="50"/>
              <w:left w:type="dxa" w:w="90"/>
              <w:bottom w:type="dxa" w:w="50"/>
              <w:right w:type="dxa" w:w="90"/>
            </w:tcMar>
          </w:tcPr>
          <w:p>
            <w:pPr>
              <w:spacing w:after="40"/>
            </w:pPr>
            <w:r>
              <w:rPr>
                <w:b/>
                <w:bCs/>
                <w:color w:val="FFFFFF"/>
              </w:rPr>
              <w:t xml:space="preserve">Meaning</w:t>
            </w:r>
          </w:p>
        </w:tc>
        <w:tc>
          <w:tcPr>
            <w:tcW w:type="dxa" w:w="2491"/>
            <w:shd w:fill="1F6FD1" w:color="auto" w:val="clear"/>
            <w:tcMar>
              <w:top w:type="dxa" w:w="50"/>
              <w:left w:type="dxa" w:w="90"/>
              <w:bottom w:type="dxa" w:w="50"/>
              <w:right w:type="dxa" w:w="90"/>
            </w:tcMar>
          </w:tcPr>
          <w:p>
            <w:pPr>
              <w:spacing w:after="40"/>
            </w:pPr>
            <w:r>
              <w:rPr>
                <w:b/>
                <w:bCs/>
                <w:color w:val="FFFFFF"/>
              </w:rPr>
              <w:t xml:space="preserve">TUFLOW command written</w:t>
            </w:r>
          </w:p>
        </w:tc>
      </w:tr>
      <w:tr>
        <w:tc>
          <w:tcPr>
            <w:tcW w:type="dxa" w:w="1867"/>
            <w:tcMar>
              <w:top w:type="dxa" w:w="50"/>
              <w:left w:type="dxa" w:w="90"/>
              <w:bottom w:type="dxa" w:w="50"/>
              <w:right w:type="dxa" w:w="90"/>
            </w:tcMar>
          </w:tcPr>
          <w:p>
            <w:pPr>
              <w:spacing w:after="40"/>
            </w:pPr>
            <w:r>
              <w:t xml:space="preserve">Root folder</w:t>
            </w:r>
          </w:p>
        </w:tc>
        <w:tc>
          <w:tcPr>
            <w:tcW w:type="dxa" w:w="4668"/>
            <w:tcMar>
              <w:top w:type="dxa" w:w="50"/>
              <w:left w:type="dxa" w:w="90"/>
              <w:bottom w:type="dxa" w:w="50"/>
              <w:right w:type="dxa" w:w="90"/>
            </w:tcMar>
          </w:tcPr>
          <w:p>
            <w:pPr>
              <w:spacing w:after="40"/>
            </w:pPr>
            <w:r>
              <w:t xml:space="preserve">Folder that will hold bc_dbase, check, model, results and runs.</w:t>
            </w:r>
          </w:p>
        </w:tc>
        <w:tc>
          <w:tcPr>
            <w:tcW w:type="dxa" w:w="2491"/>
            <w:tcMar>
              <w:top w:type="dxa" w:w="50"/>
              <w:left w:type="dxa" w:w="90"/>
              <w:bottom w:type="dxa" w:w="50"/>
              <w:right w:type="dxa" w:w="90"/>
            </w:tcMar>
          </w:tcPr>
          <w:p>
            <w:pPr>
              <w:spacing w:after="40"/>
            </w:pPr>
            <w:r>
              <w:t xml:space="preserve">-</w:t>
            </w:r>
          </w:p>
        </w:tc>
      </w:tr>
      <w:tr>
        <w:tc>
          <w:tcPr>
            <w:tcW w:type="dxa" w:w="1867"/>
            <w:shd w:fill="F5F8FC" w:color="auto" w:val="clear"/>
            <w:tcMar>
              <w:top w:type="dxa" w:w="50"/>
              <w:left w:type="dxa" w:w="90"/>
              <w:bottom w:type="dxa" w:w="50"/>
              <w:right w:type="dxa" w:w="90"/>
            </w:tcMar>
          </w:tcPr>
          <w:p>
            <w:pPr>
              <w:spacing w:after="40"/>
            </w:pPr>
            <w:r>
              <w:t xml:space="preserve">Model (TCF) name</w:t>
            </w:r>
          </w:p>
        </w:tc>
        <w:tc>
          <w:tcPr>
            <w:tcW w:type="dxa" w:w="4668"/>
            <w:shd w:fill="F5F8FC" w:color="auto" w:val="clear"/>
            <w:tcMar>
              <w:top w:type="dxa" w:w="50"/>
              <w:left w:type="dxa" w:w="90"/>
              <w:bottom w:type="dxa" w:w="50"/>
              <w:right w:type="dxa" w:w="90"/>
            </w:tcMar>
          </w:tcPr>
          <w:p>
            <w:pPr>
              <w:spacing w:after="40"/>
            </w:pPr>
            <w:r>
              <w:t xml:space="preserve">File name of the TCF; may contain ~s1~ / ~e1~ tokens for scenarios and events.</w:t>
            </w:r>
          </w:p>
        </w:tc>
        <w:tc>
          <w:tcPr>
            <w:tcW w:type="dxa" w:w="2491"/>
            <w:shd w:fill="F5F8FC" w:color="auto" w:val="clear"/>
            <w:tcMar>
              <w:top w:type="dxa" w:w="50"/>
              <w:left w:type="dxa" w:w="90"/>
              <w:bottom w:type="dxa" w:w="50"/>
              <w:right w:type="dxa" w:w="90"/>
            </w:tcMar>
          </w:tcPr>
          <w:p>
            <w:pPr>
              <w:spacing w:after="40"/>
            </w:pPr>
            <w:r>
              <w:t xml:space="preserve">-</w:t>
            </w:r>
          </w:p>
        </w:tc>
      </w:tr>
      <w:tr>
        <w:tc>
          <w:tcPr>
            <w:tcW w:type="dxa" w:w="1867"/>
            <w:tcMar>
              <w:top w:type="dxa" w:w="50"/>
              <w:left w:type="dxa" w:w="90"/>
              <w:bottom w:type="dxa" w:w="50"/>
              <w:right w:type="dxa" w:w="90"/>
            </w:tcMar>
          </w:tcPr>
          <w:p>
            <w:pPr>
              <w:spacing w:after="40"/>
            </w:pPr>
            <w:r>
              <w:t xml:space="preserve">Solution scheme</w:t>
            </w:r>
          </w:p>
        </w:tc>
        <w:tc>
          <w:tcPr>
            <w:tcW w:type="dxa" w:w="4668"/>
            <w:tcMar>
              <w:top w:type="dxa" w:w="50"/>
              <w:left w:type="dxa" w:w="90"/>
              <w:bottom w:type="dxa" w:w="50"/>
              <w:right w:type="dxa" w:w="90"/>
            </w:tcMar>
          </w:tcPr>
          <w:p>
            <w:pPr>
              <w:spacing w:after="40"/>
            </w:pPr>
            <w:r>
              <w:t xml:space="preserve">HPC (current solver, adaptive timestep, GPU or CPU) or CLASSIC (fixed timestep, CPU).</w:t>
            </w:r>
          </w:p>
        </w:tc>
        <w:tc>
          <w:tcPr>
            <w:tcW w:type="dxa" w:w="2491"/>
            <w:tcMar>
              <w:top w:type="dxa" w:w="50"/>
              <w:left w:type="dxa" w:w="90"/>
              <w:bottom w:type="dxa" w:w="50"/>
              <w:right w:type="dxa" w:w="90"/>
            </w:tcMar>
          </w:tcPr>
          <w:p>
            <w:pPr>
              <w:spacing w:after="40"/>
            </w:pPr>
            <w:r>
              <w:t xml:space="preserve">Solution Scheme</w:t>
            </w:r>
          </w:p>
        </w:tc>
      </w:tr>
      <w:tr>
        <w:tc>
          <w:tcPr>
            <w:tcW w:type="dxa" w:w="1867"/>
            <w:shd w:fill="F5F8FC" w:color="auto" w:val="clear"/>
            <w:tcMar>
              <w:top w:type="dxa" w:w="50"/>
              <w:left w:type="dxa" w:w="90"/>
              <w:bottom w:type="dxa" w:w="50"/>
              <w:right w:type="dxa" w:w="90"/>
            </w:tcMar>
          </w:tcPr>
          <w:p>
            <w:pPr>
              <w:spacing w:after="40"/>
            </w:pPr>
            <w:r>
              <w:t xml:space="preserve">Hardware</w:t>
            </w:r>
          </w:p>
        </w:tc>
        <w:tc>
          <w:tcPr>
            <w:tcW w:type="dxa" w:w="4668"/>
            <w:shd w:fill="F5F8FC" w:color="auto" w:val="clear"/>
            <w:tcMar>
              <w:top w:type="dxa" w:w="50"/>
              <w:left w:type="dxa" w:w="90"/>
              <w:bottom w:type="dxa" w:w="50"/>
              <w:right w:type="dxa" w:w="90"/>
            </w:tcMar>
          </w:tcPr>
          <w:p>
            <w:pPr>
              <w:spacing w:after="40"/>
            </w:pPr>
            <w:r>
              <w:t xml:space="preserve">GPU or CPU (HPC only).</w:t>
            </w:r>
          </w:p>
        </w:tc>
        <w:tc>
          <w:tcPr>
            <w:tcW w:type="dxa" w:w="2491"/>
            <w:shd w:fill="F5F8FC" w:color="auto" w:val="clear"/>
            <w:tcMar>
              <w:top w:type="dxa" w:w="50"/>
              <w:left w:type="dxa" w:w="90"/>
              <w:bottom w:type="dxa" w:w="50"/>
              <w:right w:type="dxa" w:w="90"/>
            </w:tcMar>
          </w:tcPr>
          <w:p>
            <w:pPr>
              <w:spacing w:after="40"/>
            </w:pPr>
            <w:r>
              <w:t xml:space="preserve">Hardware</w:t>
            </w:r>
          </w:p>
        </w:tc>
      </w:tr>
      <w:tr>
        <w:tc>
          <w:tcPr>
            <w:tcW w:type="dxa" w:w="1867"/>
            <w:tcMar>
              <w:top w:type="dxa" w:w="50"/>
              <w:left w:type="dxa" w:w="90"/>
              <w:bottom w:type="dxa" w:w="50"/>
              <w:right w:type="dxa" w:w="90"/>
            </w:tcMar>
          </w:tcPr>
          <w:p>
            <w:pPr>
              <w:spacing w:after="40"/>
            </w:pPr>
            <w:r>
              <w:t xml:space="preserve">Features</w:t>
            </w:r>
          </w:p>
        </w:tc>
        <w:tc>
          <w:tcPr>
            <w:tcW w:type="dxa" w:w="4668"/>
            <w:tcMar>
              <w:top w:type="dxa" w:w="50"/>
              <w:left w:type="dxa" w:w="90"/>
              <w:bottom w:type="dxa" w:w="50"/>
              <w:right w:type="dxa" w:w="90"/>
            </w:tcMar>
          </w:tcPr>
          <w:p>
            <w:pPr>
              <w:spacing w:after="40"/>
            </w:pPr>
            <w:r>
              <w:t xml:space="preserve">Sub-grid sampling (SGS), Quadtree mesh (QCF), 1D network (ECF).</w:t>
            </w:r>
          </w:p>
        </w:tc>
        <w:tc>
          <w:tcPr>
            <w:tcW w:type="dxa" w:w="2491"/>
            <w:tcMar>
              <w:top w:type="dxa" w:w="50"/>
              <w:left w:type="dxa" w:w="90"/>
              <w:bottom w:type="dxa" w:w="50"/>
              <w:right w:type="dxa" w:w="90"/>
            </w:tcMar>
          </w:tcPr>
          <w:p>
            <w:pPr>
              <w:spacing w:after="40"/>
            </w:pPr>
            <w:r>
              <w:t xml:space="preserve">SGS, Quadtree Control File, ESTRY Control File</w:t>
            </w:r>
          </w:p>
        </w:tc>
      </w:tr>
      <w:tr>
        <w:tc>
          <w:tcPr>
            <w:tcW w:type="dxa" w:w="1867"/>
            <w:shd w:fill="F5F8FC" w:color="auto" w:val="clear"/>
            <w:tcMar>
              <w:top w:type="dxa" w:w="50"/>
              <w:left w:type="dxa" w:w="90"/>
              <w:bottom w:type="dxa" w:w="50"/>
              <w:right w:type="dxa" w:w="90"/>
            </w:tcMar>
          </w:tcPr>
          <w:p>
            <w:pPr>
              <w:spacing w:after="40"/>
            </w:pPr>
            <w:r>
              <w:t xml:space="preserve">Units</w:t>
            </w:r>
          </w:p>
        </w:tc>
        <w:tc>
          <w:tcPr>
            <w:tcW w:type="dxa" w:w="4668"/>
            <w:shd w:fill="F5F8FC" w:color="auto" w:val="clear"/>
            <w:tcMar>
              <w:top w:type="dxa" w:w="50"/>
              <w:left w:type="dxa" w:w="90"/>
              <w:bottom w:type="dxa" w:w="50"/>
              <w:right w:type="dxa" w:w="90"/>
            </w:tcMar>
          </w:tcPr>
          <w:p>
            <w:pPr>
              <w:spacing w:after="40"/>
            </w:pPr>
            <w:r>
              <w:t xml:space="preserve">METRIC or US Customary.</w:t>
            </w:r>
          </w:p>
        </w:tc>
        <w:tc>
          <w:tcPr>
            <w:tcW w:type="dxa" w:w="2491"/>
            <w:shd w:fill="F5F8FC" w:color="auto" w:val="clear"/>
            <w:tcMar>
              <w:top w:type="dxa" w:w="50"/>
              <w:left w:type="dxa" w:w="90"/>
              <w:bottom w:type="dxa" w:w="50"/>
              <w:right w:type="dxa" w:w="90"/>
            </w:tcMar>
          </w:tcPr>
          <w:p>
            <w:pPr>
              <w:spacing w:after="40"/>
            </w:pPr>
            <w:r>
              <w:t xml:space="preserve">Units</w:t>
            </w:r>
          </w:p>
        </w:tc>
      </w:tr>
      <w:tr>
        <w:tc>
          <w:tcPr>
            <w:tcW w:type="dxa" w:w="1867"/>
            <w:tcMar>
              <w:top w:type="dxa" w:w="50"/>
              <w:left w:type="dxa" w:w="90"/>
              <w:bottom w:type="dxa" w:w="50"/>
              <w:right w:type="dxa" w:w="90"/>
            </w:tcMar>
          </w:tcPr>
          <w:p>
            <w:pPr>
              <w:spacing w:after="40"/>
            </w:pPr>
            <w:r>
              <w:t xml:space="preserve">GIS format</w:t>
            </w:r>
          </w:p>
        </w:tc>
        <w:tc>
          <w:tcPr>
            <w:tcW w:type="dxa" w:w="4668"/>
            <w:tcMar>
              <w:top w:type="dxa" w:w="50"/>
              <w:left w:type="dxa" w:w="90"/>
              <w:bottom w:type="dxa" w:w="50"/>
              <w:right w:type="dxa" w:w="90"/>
            </w:tcMar>
          </w:tcPr>
          <w:p>
            <w:pPr>
              <w:spacing w:after="40"/>
            </w:pPr>
            <w:r>
              <w:t xml:space="preserve">GPKG (one GeoPackage), SHP or MIF.</w:t>
            </w:r>
          </w:p>
        </w:tc>
        <w:tc>
          <w:tcPr>
            <w:tcW w:type="dxa" w:w="2491"/>
            <w:tcMar>
              <w:top w:type="dxa" w:w="50"/>
              <w:left w:type="dxa" w:w="90"/>
              <w:bottom w:type="dxa" w:w="50"/>
              <w:right w:type="dxa" w:w="90"/>
            </w:tcMar>
          </w:tcPr>
          <w:p>
            <w:pPr>
              <w:spacing w:after="40"/>
            </w:pPr>
            <w:r>
              <w:t xml:space="preserve">GIS Format, Spatial Database</w:t>
            </w:r>
          </w:p>
        </w:tc>
      </w:tr>
      <w:tr>
        <w:tc>
          <w:tcPr>
            <w:tcW w:type="dxa" w:w="1867"/>
            <w:shd w:fill="F5F8FC" w:color="auto" w:val="clear"/>
            <w:tcMar>
              <w:top w:type="dxa" w:w="50"/>
              <w:left w:type="dxa" w:w="90"/>
              <w:bottom w:type="dxa" w:w="50"/>
              <w:right w:type="dxa" w:w="90"/>
            </w:tcMar>
          </w:tcPr>
          <w:p>
            <w:pPr>
              <w:spacing w:after="40"/>
            </w:pPr>
            <w:r>
              <w:t xml:space="preserve">Cell size</w:t>
            </w:r>
          </w:p>
        </w:tc>
        <w:tc>
          <w:tcPr>
            <w:tcW w:type="dxa" w:w="4668"/>
            <w:shd w:fill="F5F8FC" w:color="auto" w:val="clear"/>
            <w:tcMar>
              <w:top w:type="dxa" w:w="50"/>
              <w:left w:type="dxa" w:w="90"/>
              <w:bottom w:type="dxa" w:w="50"/>
              <w:right w:type="dxa" w:w="90"/>
            </w:tcMar>
          </w:tcPr>
          <w:p>
            <w:pPr>
              <w:spacing w:after="40"/>
            </w:pPr>
            <w:r>
              <w:t xml:space="preserve">2D cell size; the domain is rounded up to whole cells.</w:t>
            </w:r>
          </w:p>
        </w:tc>
        <w:tc>
          <w:tcPr>
            <w:tcW w:type="dxa" w:w="2491"/>
            <w:shd w:fill="F5F8FC" w:color="auto" w:val="clear"/>
            <w:tcMar>
              <w:top w:type="dxa" w:w="50"/>
              <w:left w:type="dxa" w:w="90"/>
              <w:bottom w:type="dxa" w:w="50"/>
              <w:right w:type="dxa" w:w="90"/>
            </w:tcMar>
          </w:tcPr>
          <w:p>
            <w:pPr>
              <w:spacing w:after="40"/>
            </w:pPr>
            <w:r>
              <w:t xml:space="preserve">Cell Size</w:t>
            </w:r>
          </w:p>
        </w:tc>
      </w:tr>
    </w:tbl>
    <w:p>
      <w:pPr>
        <w:pStyle w:val="Heading3"/>
      </w:pPr>
      <w:r>
        <w:t xml:space="preserve">2. 2D domain - draw it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shd w:fill="1F6FD1" w:color="auto" w:val="clear"/>
            <w:tcMar>
              <w:top w:type="dxa" w:w="50"/>
              <w:left w:type="dxa" w:w="90"/>
              <w:bottom w:type="dxa" w:w="50"/>
              <w:right w:type="dxa" w:w="90"/>
            </w:tcMar>
          </w:tcPr>
          <w:p>
            <w:pPr>
              <w:spacing w:after="40"/>
            </w:pPr>
            <w:r>
              <w:rPr>
                <w:b/>
                <w:bCs/>
                <w:color w:val="FFFFFF"/>
              </w:rPr>
              <w:t xml:space="preserve">Tool</w:t>
            </w:r>
          </w:p>
        </w:tc>
        <w:tc>
          <w:tcPr>
            <w:tcW w:type="dxa" w:w="6686"/>
            <w:shd w:fill="1F6FD1" w:color="auto" w:val="clear"/>
            <w:tcMar>
              <w:top w:type="dxa" w:w="50"/>
              <w:left w:type="dxa" w:w="90"/>
              <w:bottom w:type="dxa" w:w="50"/>
              <w:right w:type="dxa" w:w="90"/>
            </w:tcMar>
          </w:tcPr>
          <w:p>
            <w:pPr>
              <w:spacing w:after="40"/>
            </w:pPr>
            <w:r>
              <w:rPr>
                <w:b/>
                <w:bCs/>
                <w:color w:val="FFFFFF"/>
              </w:rPr>
              <w:t xml:space="preserve">How it works</w:t>
            </w:r>
          </w:p>
        </w:tc>
      </w:tr>
      <w:tr>
        <w:tc>
          <w:tcPr>
            <w:tcW w:type="dxa" w:w="2340"/>
            <w:tcMar>
              <w:top w:type="dxa" w:w="50"/>
              <w:left w:type="dxa" w:w="90"/>
              <w:bottom w:type="dxa" w:w="50"/>
              <w:right w:type="dxa" w:w="90"/>
            </w:tcMar>
          </w:tcPr>
          <w:p>
            <w:pPr>
              <w:spacing w:after="40"/>
            </w:pPr>
            <w:r>
              <w:t xml:space="preserve">Draw area (polygon)</w:t>
            </w:r>
          </w:p>
        </w:tc>
        <w:tc>
          <w:tcPr>
            <w:tcW w:type="dxa" w:w="6686"/>
            <w:tcMar>
              <w:top w:type="dxa" w:w="50"/>
              <w:left w:type="dxa" w:w="90"/>
              <w:bottom w:type="dxa" w:w="50"/>
              <w:right w:type="dxa" w:w="90"/>
            </w:tcMar>
          </w:tcPr>
          <w:p>
            <w:pPr>
              <w:spacing w:after="40"/>
            </w:pPr>
            <w:r>
              <w:t xml:space="preserve">Click around the area to model and double-click to finish. The smallest grid that covers it is fitted - rotated if that needs fewer cells (Rotate to fit). The polygon can also become the 2d_code active area.</w:t>
            </w:r>
          </w:p>
        </w:tc>
      </w:tr>
      <w:tr>
        <w:tc>
          <w:tcPr>
            <w:tcW w:type="dxa" w:w="2340"/>
            <w:shd w:fill="F5F8FC" w:color="auto" w:val="clear"/>
            <w:tcMar>
              <w:top w:type="dxa" w:w="50"/>
              <w:left w:type="dxa" w:w="90"/>
              <w:bottom w:type="dxa" w:w="50"/>
              <w:right w:type="dxa" w:w="90"/>
            </w:tcMar>
          </w:tcPr>
          <w:p>
            <w:pPr>
              <w:spacing w:after="40"/>
            </w:pPr>
            <w:r>
              <w:t xml:space="preserve">Rotated rectangle (3 clicks)</w:t>
            </w:r>
          </w:p>
        </w:tc>
        <w:tc>
          <w:tcPr>
            <w:tcW w:type="dxa" w:w="6686"/>
            <w:shd w:fill="F5F8FC" w:color="auto" w:val="clear"/>
            <w:tcMar>
              <w:top w:type="dxa" w:w="50"/>
              <w:left w:type="dxa" w:w="90"/>
              <w:bottom w:type="dxa" w:w="50"/>
              <w:right w:type="dxa" w:w="90"/>
            </w:tcMar>
          </w:tcPr>
          <w:p>
            <w:pPr>
              <w:spacing w:after="40"/>
            </w:pPr>
            <w:r>
              <w:t xml:space="preserve">Click the origin, a point along the X axis and the far side.</w:t>
            </w:r>
          </w:p>
        </w:tc>
      </w:tr>
      <w:tr>
        <w:tc>
          <w:tcPr>
            <w:tcW w:type="dxa" w:w="2340"/>
            <w:tcMar>
              <w:top w:type="dxa" w:w="50"/>
              <w:left w:type="dxa" w:w="90"/>
              <w:bottom w:type="dxa" w:w="50"/>
              <w:right w:type="dxa" w:w="90"/>
            </w:tcMar>
          </w:tcPr>
          <w:p>
            <w:pPr>
              <w:spacing w:after="40"/>
            </w:pPr>
            <w:r>
              <w:t xml:space="preserve">Rectangle (2 clicks)</w:t>
            </w:r>
          </w:p>
        </w:tc>
        <w:tc>
          <w:tcPr>
            <w:tcW w:type="dxa" w:w="6686"/>
            <w:tcMar>
              <w:top w:type="dxa" w:w="50"/>
              <w:left w:type="dxa" w:w="90"/>
              <w:bottom w:type="dxa" w:w="50"/>
              <w:right w:type="dxa" w:w="90"/>
            </w:tcMar>
          </w:tcPr>
          <w:p>
            <w:pPr>
              <w:spacing w:after="40"/>
            </w:pPr>
            <w:r>
              <w:t xml:space="preserve">Two opposite corners, not rotated.</w:t>
            </w:r>
          </w:p>
        </w:tc>
      </w:tr>
      <w:tr>
        <w:tc>
          <w:tcPr>
            <w:tcW w:type="dxa" w:w="2340"/>
            <w:shd w:fill="F5F8FC" w:color="auto" w:val="clear"/>
            <w:tcMar>
              <w:top w:type="dxa" w:w="50"/>
              <w:left w:type="dxa" w:w="90"/>
              <w:bottom w:type="dxa" w:w="50"/>
              <w:right w:type="dxa" w:w="90"/>
            </w:tcMar>
          </w:tcPr>
          <w:p>
            <w:pPr>
              <w:spacing w:after="40"/>
            </w:pPr>
            <w:r>
              <w:t xml:space="preserve">Map view</w:t>
            </w:r>
          </w:p>
        </w:tc>
        <w:tc>
          <w:tcPr>
            <w:tcW w:type="dxa" w:w="6686"/>
            <w:shd w:fill="F5F8FC" w:color="auto" w:val="clear"/>
            <w:tcMar>
              <w:top w:type="dxa" w:w="50"/>
              <w:left w:type="dxa" w:w="90"/>
              <w:bottom w:type="dxa" w:w="50"/>
              <w:right w:type="dxa" w:w="90"/>
            </w:tcMar>
          </w:tcPr>
          <w:p>
            <w:pPr>
              <w:spacing w:after="40"/>
            </w:pPr>
            <w:r>
              <w:t xml:space="preserve">Uses the current map extent.</w:t>
            </w:r>
          </w:p>
        </w:tc>
      </w:tr>
      <w:tr>
        <w:tc>
          <w:tcPr>
            <w:tcW w:type="dxa" w:w="2340"/>
            <w:tcMar>
              <w:top w:type="dxa" w:w="50"/>
              <w:left w:type="dxa" w:w="90"/>
              <w:bottom w:type="dxa" w:w="50"/>
              <w:right w:type="dxa" w:w="90"/>
            </w:tcMar>
          </w:tcPr>
          <w:p>
            <w:pPr>
              <w:spacing w:after="40"/>
            </w:pPr>
            <w:r>
              <w:t xml:space="preserve">Fit to layer</w:t>
            </w:r>
          </w:p>
        </w:tc>
        <w:tc>
          <w:tcPr>
            <w:tcW w:type="dxa" w:w="6686"/>
            <w:tcMar>
              <w:top w:type="dxa" w:w="50"/>
              <w:left w:type="dxa" w:w="90"/>
              <w:bottom w:type="dxa" w:w="50"/>
              <w:right w:type="dxa" w:w="90"/>
            </w:tcMar>
          </w:tcPr>
          <w:p>
            <w:pPr>
              <w:spacing w:after="40"/>
            </w:pPr>
            <w:r>
              <w:t xml:space="preserve">Fits the grid to a layer (or its selected features).</w:t>
            </w:r>
          </w:p>
        </w:tc>
      </w:tr>
      <w:tr>
        <w:tc>
          <w:tcPr>
            <w:tcW w:type="dxa" w:w="2340"/>
            <w:shd w:fill="F5F8FC" w:color="auto" w:val="clear"/>
            <w:tcMar>
              <w:top w:type="dxa" w:w="50"/>
              <w:left w:type="dxa" w:w="90"/>
              <w:bottom w:type="dxa" w:w="50"/>
              <w:right w:type="dxa" w:w="90"/>
            </w:tcMar>
          </w:tcPr>
          <w:p>
            <w:pPr>
              <w:spacing w:after="40"/>
            </w:pPr>
            <w:r>
              <w:t xml:space="preserve">Fields</w:t>
            </w:r>
          </w:p>
        </w:tc>
        <w:tc>
          <w:tcPr>
            <w:tcW w:type="dxa" w:w="6686"/>
            <w:shd w:fill="F5F8FC" w:color="auto" w:val="clear"/>
            <w:tcMar>
              <w:top w:type="dxa" w:w="50"/>
              <w:left w:type="dxa" w:w="90"/>
              <w:bottom w:type="dxa" w:w="50"/>
              <w:right w:type="dxa" w:w="90"/>
            </w:tcMar>
          </w:tcPr>
          <w:p>
            <w:pPr>
              <w:spacing w:after="40"/>
            </w:pPr>
            <w:r>
              <w:t xml:space="preserve">Origin X/Y, rotation and grid size can also be typed or pasted (paste 'X, Y' into the first box fills both).</w:t>
            </w:r>
          </w:p>
        </w:tc>
      </w:tr>
    </w:tbl>
    <w:p>
      <w:pPr>
        <w:spacing w:after="120" w:line="276"/>
      </w:pPr>
      <w:r>
        <w:t xml:space="preserve">Options: margin around the drawing, snap the origin to whole cells, show the cells on the map, use the drawn area as 2d_code, and write the 2d_loc line. The summary under the tools shows origin, rotation, size, the number of cells (amber above 5 million, red above 20 million) and the TGC lines that will be written.</w:t>
      </w:r>
    </w:p>
    <w:p>
      <w:pPr>
        <w:pBdr>
          <w:left w:val="single" w:color="1F6FD1" w:sz="18" w:space="8"/>
        </w:pBdr>
        <w:shd w:fill="E8F1FC" w:color="auto" w:val="clear"/>
        <w:spacing w:after="160" w:before="80" w:line="276"/>
        <w:ind w:left="120" w:right="120"/>
      </w:pPr>
      <w:r>
        <w:rPr>
          <w:b/>
          <w:bCs/>
          <w:color w:val="1F6FD1"/>
        </w:rPr>
        <w:t xml:space="preserve">Tip: </w:t>
      </w:r>
      <w:r>
        <w:t xml:space="preserve">As soon as the domain is drawn, fitted or edited, the 2d_loc line (Read GIS Location: first vertex = grid origin, direction = grid X axis) and, if chosen, the drawn area as 2d_code are written and added to the map in the group TUFLOW inputs / 2D domain (TGC). Without a root folder they go to a temporary folder until you create the model. With a model open, the TGC is pointed at them, the Grid Size is updated and any Origin / Orientation lines are switched off.</w:t>
      </w:r>
    </w:p>
    <w:p>
      <w:pPr>
        <w:pStyle w:val="Heading3"/>
      </w:pPr>
      <w:r>
        <w:t xml:space="preserve">3. Inputs and 4. Time &amp; output</w:t>
      </w:r>
    </w:p>
    <w:p>
      <w:pPr>
        <w:spacing w:after="120" w:line="276"/>
      </w:pPr>
      <w:r>
        <w:t xml:space="preserve">Optional existing layers (DEM, 2d_code, 2d_loc, 2d_mat, 2d_bc, projection layer), start and end time (hours), timestep (s; for Classic it is suggested as 1/4 of the cell size), map output format and data types, map and time-series output intervals, inflow type (boundary inflows or direct rainfall) and event names. </w:t>
      </w:r>
      <w:r>
        <w:rPr>
          <w:b/>
          <w:bCs/>
        </w:rPr>
        <w:t xml:space="preserve">Create new model</w:t>
      </w:r>
      <w:r>
        <w:t xml:space="preserve"> writes the folders, TCF / TGC / TBC (and ECF / QCF / TEF when chosen), bc_dbase.csv and materials.csv.</w:t>
      </w:r>
    </w:p>
    <w:p>
      <w:pPr>
        <w:spacing w:after="40" w:before="120"/>
        <w:jc w:val="center"/>
      </w:pPr>
      <w:r>
        <w:drawing>
          <wp:inline distT="0" distB="0" distL="0" distR="0">
            <wp:extent cx="4476750" cy="2638425"/>
            <wp:effectExtent t="0" r="0" b="0" l="0"/>
            <wp:docPr id="1" name="20_folders.png" descr="Figure 4 - Create TUFLOW folder structure" title="Figure 4 - Create TUFLOW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638425"/>
                    </a:xfrm>
                    <a:prstGeom prst="rect">
                      <a:avLst/>
                    </a:prstGeom>
                  </pic:spPr>
                </pic:pic>
              </a:graphicData>
            </a:graphic>
          </wp:inline>
        </w:drawing>
      </w:r>
    </w:p>
    <w:p>
      <w:pPr>
        <w:spacing w:after="200"/>
        <w:jc w:val="center"/>
      </w:pPr>
      <w:r>
        <w:rPr>
          <w:i/>
          <w:iCs/>
          <w:color w:val="555555"/>
          <w:sz w:val="18"/>
          <w:szCs w:val="18"/>
        </w:rPr>
        <w:t xml:space="preserve">Figure 4 - Create TUFLOW folder structure</w:t>
      </w:r>
    </w:p>
    <w:p>
      <w:pPr>
        <w:spacing w:after="120" w:line="276"/>
      </w:pPr>
      <w:r>
        <w:rPr>
          <w:b/>
          <w:bCs/>
        </w:rPr>
        <w:t xml:space="preserve">Create TUFLOW folder structure</w:t>
      </w:r>
      <w:r>
        <w:t xml:space="preserve"> makes the folder layout used by the TUFLOW tutorial models (bc_dbase, check, model/gis/empty, model/grid, results, runs/log; optional model/csv, exe, docs and your own folders), with a preview and optional readme notes. Existing folders and files are never changed.</w:t>
      </w:r>
    </w:p>
    <w:p>
      <w:pPr>
        <w:pStyle w:val="Heading2"/>
      </w:pPr>
      <w:r>
        <w:t xml:space="preserve">3.3  Flood Modeller import</w:t>
      </w:r>
    </w:p>
    <w:p>
      <w:pPr>
        <w:spacing w:after="40" w:before="120"/>
        <w:jc w:val="center"/>
      </w:pPr>
      <w:r>
        <w:drawing>
          <wp:inline distT="0" distB="0" distL="0" distR="0">
            <wp:extent cx="5334000" cy="3619500"/>
            <wp:effectExtent t="0" r="0" b="0" l="0"/>
            <wp:docPr id="1" name="18_fm_import.png" descr="Figure 5 - Import a Flood Modeller model" title="Figure 5 - Import a Flood Modell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i/>
          <w:iCs/>
          <w:color w:val="555555"/>
          <w:sz w:val="18"/>
          <w:szCs w:val="18"/>
        </w:rPr>
        <w:t xml:space="preserve">Figure 5 - Import a Flood Modeller model</w:t>
      </w:r>
    </w:p>
    <w:p>
      <w:pPr>
        <w:spacing w:after="120" w:line="276"/>
      </w:pPr>
      <w:r>
        <w:t xml:space="preserve">The import reads a Jacobs Flood Modeller model and writes a complete TUFLOW model. Pick the event file (.ief) for the best result: it leads to the 1D network (.dat), the event data (.ied) for that event, the run times and the linked 2D model (.xml). A .dat gives the 1D network only; a 2D .xml gives the 2D model and follows its link to the 1D.</w:t>
      </w:r>
    </w:p>
    <w:p>
      <w:pPr>
        <w:pStyle w:val="Heading3"/>
      </w:pPr>
      <w:r>
        <w:t xml:space="preserve">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shd w:fill="1F6FD1" w:color="auto" w:val="clear"/>
            <w:tcMar>
              <w:top w:type="dxa" w:w="50"/>
              <w:left w:type="dxa" w:w="90"/>
              <w:bottom w:type="dxa" w:w="50"/>
              <w:right w:type="dxa" w:w="90"/>
            </w:tcMar>
          </w:tcPr>
          <w:p>
            <w:pPr>
              <w:spacing w:after="40"/>
            </w:pPr>
            <w:r>
              <w:rPr>
                <w:b/>
                <w:bCs/>
                <w:color w:val="FFFFFF"/>
              </w:rPr>
              <w:t xml:space="preserve">Option</w:t>
            </w:r>
          </w:p>
        </w:tc>
        <w:tc>
          <w:tcPr>
            <w:tcW w:type="dxa" w:w="6448"/>
            <w:shd w:fill="1F6FD1" w:color="auto" w:val="clear"/>
            <w:tcMar>
              <w:top w:type="dxa" w:w="50"/>
              <w:left w:type="dxa" w:w="90"/>
              <w:bottom w:type="dxa" w:w="50"/>
              <w:right w:type="dxa" w:w="90"/>
            </w:tcMar>
          </w:tcPr>
          <w:p>
            <w:pPr>
              <w:spacing w:after="40"/>
            </w:pPr>
            <w:r>
              <w:rPr>
                <w:b/>
                <w:bCs/>
                <w:color w:val="FFFFFF"/>
              </w:rPr>
              <w:t xml:space="preserve">Effect</w:t>
            </w:r>
          </w:p>
        </w:tc>
      </w:tr>
      <w:tr>
        <w:tc>
          <w:tcPr>
            <w:tcW w:type="dxa" w:w="2578"/>
            <w:tcMar>
              <w:top w:type="dxa" w:w="50"/>
              <w:left w:type="dxa" w:w="90"/>
              <w:bottom w:type="dxa" w:w="50"/>
              <w:right w:type="dxa" w:w="90"/>
            </w:tcMar>
          </w:tcPr>
          <w:p>
            <w:pPr>
              <w:spacing w:after="40"/>
            </w:pPr>
            <w:r>
              <w:t xml:space="preserve">Root folder / Model name</w:t>
            </w:r>
          </w:p>
        </w:tc>
        <w:tc>
          <w:tcPr>
            <w:tcW w:type="dxa" w:w="6448"/>
            <w:tcMar>
              <w:top w:type="dxa" w:w="50"/>
              <w:left w:type="dxa" w:w="90"/>
              <w:bottom w:type="dxa" w:w="50"/>
              <w:right w:type="dxa" w:w="90"/>
            </w:tcMar>
          </w:tcPr>
          <w:p>
            <w:pPr>
              <w:spacing w:after="40"/>
            </w:pPr>
            <w:r>
              <w:t xml:space="preserve">Where the TUFLOW model is written (default TUFLOW_&lt;name&gt; next to the Flood Modeller files).</w:t>
            </w:r>
          </w:p>
        </w:tc>
      </w:tr>
      <w:tr>
        <w:tc>
          <w:tcPr>
            <w:tcW w:type="dxa" w:w="2578"/>
            <w:shd w:fill="F5F8FC" w:color="auto" w:val="clear"/>
            <w:tcMar>
              <w:top w:type="dxa" w:w="50"/>
              <w:left w:type="dxa" w:w="90"/>
              <w:bottom w:type="dxa" w:w="50"/>
              <w:right w:type="dxa" w:w="90"/>
            </w:tcMar>
          </w:tcPr>
          <w:p>
            <w:pPr>
              <w:spacing w:after="40"/>
            </w:pPr>
            <w:r>
              <w:t xml:space="preserve">Solver / Hardware / GIS format / Projection</w:t>
            </w:r>
          </w:p>
        </w:tc>
        <w:tc>
          <w:tcPr>
            <w:tcW w:type="dxa" w:w="6448"/>
            <w:shd w:fill="F5F8FC" w:color="auto" w:val="clear"/>
            <w:tcMar>
              <w:top w:type="dxa" w:w="50"/>
              <w:left w:type="dxa" w:w="90"/>
              <w:bottom w:type="dxa" w:w="50"/>
              <w:right w:type="dxa" w:w="90"/>
            </w:tcMar>
          </w:tcPr>
          <w:p>
            <w:pPr>
              <w:spacing w:after="40"/>
            </w:pPr>
            <w:r>
              <w:t xml:space="preserve">As for a new model. The projection is taken from the Flood Modeller shapefiles (.prj) when there are any.</w:t>
            </w:r>
          </w:p>
        </w:tc>
      </w:tr>
      <w:tr>
        <w:tc>
          <w:tcPr>
            <w:tcW w:type="dxa" w:w="2578"/>
            <w:tcMar>
              <w:top w:type="dxa" w:w="50"/>
              <w:left w:type="dxa" w:w="90"/>
              <w:bottom w:type="dxa" w:w="50"/>
              <w:right w:type="dxa" w:w="90"/>
            </w:tcMar>
          </w:tcPr>
          <w:p>
            <w:pPr>
              <w:spacing w:after="40"/>
            </w:pPr>
            <w:r>
              <w:t xml:space="preserve">Convert to TUFLOW 1D (ESTRY)</w:t>
            </w:r>
          </w:p>
        </w:tc>
        <w:tc>
          <w:tcPr>
            <w:tcW w:type="dxa" w:w="6448"/>
            <w:tcMar>
              <w:top w:type="dxa" w:w="50"/>
              <w:left w:type="dxa" w:w="90"/>
              <w:bottom w:type="dxa" w:w="50"/>
              <w:right w:type="dxa" w:w="90"/>
            </w:tcMar>
          </w:tcPr>
          <w:p>
            <w:pPr>
              <w:spacing w:after="40"/>
            </w:pPr>
            <w:r>
              <w:t xml:space="preserve">TUFLOW solves the river too (see the conversion table).</w:t>
            </w:r>
          </w:p>
        </w:tc>
      </w:tr>
      <w:tr>
        <w:tc>
          <w:tcPr>
            <w:tcW w:type="dxa" w:w="2578"/>
            <w:shd w:fill="F5F8FC" w:color="auto" w:val="clear"/>
            <w:tcMar>
              <w:top w:type="dxa" w:w="50"/>
              <w:left w:type="dxa" w:w="90"/>
              <w:bottom w:type="dxa" w:w="50"/>
              <w:right w:type="dxa" w:w="90"/>
            </w:tcMar>
          </w:tcPr>
          <w:p>
            <w:pPr>
              <w:spacing w:after="40"/>
            </w:pPr>
            <w:r>
              <w:t xml:space="preserve">Keep Flood Modeller for the 1D (linked)</w:t>
            </w:r>
          </w:p>
        </w:tc>
        <w:tc>
          <w:tcPr>
            <w:tcW w:type="dxa" w:w="6448"/>
            <w:shd w:fill="F5F8FC" w:color="auto" w:val="clear"/>
            <w:tcMar>
              <w:top w:type="dxa" w:w="50"/>
              <w:left w:type="dxa" w:w="90"/>
              <w:bottom w:type="dxa" w:w="50"/>
              <w:right w:type="dxa" w:w="90"/>
            </w:tcMar>
          </w:tcPr>
          <w:p>
            <w:pPr>
              <w:spacing w:after="40"/>
            </w:pPr>
            <w:r>
              <w:t xml:space="preserve">Flood Modeller solves the river and TUFLOW the 2D: X1D node layer, HX / CN links, and a copy of the .ief (&lt;name&gt;_TUFLOW.ief) whose 2DFile points at the new TCF. The TUFLOW start / end time and timestep are commented out because Flood Modeller sets them in a linked run.</w:t>
            </w:r>
          </w:p>
        </w:tc>
      </w:tr>
      <w:tr>
        <w:tc>
          <w:tcPr>
            <w:tcW w:type="dxa" w:w="2578"/>
            <w:tcMar>
              <w:top w:type="dxa" w:w="50"/>
              <w:left w:type="dxa" w:w="90"/>
              <w:bottom w:type="dxa" w:w="50"/>
              <w:right w:type="dxa" w:w="90"/>
            </w:tcMar>
          </w:tcPr>
          <w:p>
            <w:pPr>
              <w:spacing w:after="40"/>
            </w:pPr>
            <w:r>
              <w:t xml:space="preserve">Build a 2D domain</w:t>
            </w:r>
          </w:p>
        </w:tc>
        <w:tc>
          <w:tcPr>
            <w:tcW w:type="dxa" w:w="6448"/>
            <w:tcMar>
              <w:top w:type="dxa" w:w="50"/>
              <w:left w:type="dxa" w:w="90"/>
              <w:bottom w:type="dxa" w:w="50"/>
              <w:right w:type="dxa" w:w="90"/>
            </w:tcMar>
          </w:tcPr>
          <w:p>
            <w:pPr>
              <w:spacing w:after="40"/>
            </w:pPr>
            <w:r>
              <w:t xml:space="preserve">Uses the .xml grid when there is one, otherwise a grid around the river with the margin given.</w:t>
            </w:r>
          </w:p>
        </w:tc>
      </w:tr>
      <w:tr>
        <w:tc>
          <w:tcPr>
            <w:tcW w:type="dxa" w:w="2578"/>
            <w:shd w:fill="F5F8FC" w:color="auto" w:val="clear"/>
            <w:tcMar>
              <w:top w:type="dxa" w:w="50"/>
              <w:left w:type="dxa" w:w="90"/>
              <w:bottom w:type="dxa" w:w="50"/>
              <w:right w:type="dxa" w:w="90"/>
            </w:tcMar>
          </w:tcPr>
          <w:p>
            <w:pPr>
              <w:spacing w:after="40"/>
            </w:pPr>
            <w:r>
              <w:t xml:space="preserve">Cell size, DTM</w:t>
            </w:r>
          </w:p>
        </w:tc>
        <w:tc>
          <w:tcPr>
            <w:tcW w:type="dxa" w:w="6448"/>
            <w:shd w:fill="F5F8FC" w:color="auto" w:val="clear"/>
            <w:tcMar>
              <w:top w:type="dxa" w:w="50"/>
              <w:left w:type="dxa" w:w="90"/>
              <w:bottom w:type="dxa" w:w="50"/>
              <w:right w:type="dxa" w:w="90"/>
            </w:tcMar>
          </w:tcPr>
          <w:p>
            <w:pPr>
              <w:spacing w:after="40"/>
            </w:pPr>
            <w:r>
              <w:t xml:space="preserve">Override the Flood Modeller cell size or topography.</w:t>
            </w:r>
          </w:p>
        </w:tc>
      </w:tr>
      <w:tr>
        <w:tc>
          <w:tcPr>
            <w:tcW w:type="dxa" w:w="2578"/>
            <w:tcMar>
              <w:top w:type="dxa" w:w="50"/>
              <w:left w:type="dxa" w:w="90"/>
              <w:bottom w:type="dxa" w:w="50"/>
              <w:right w:type="dxa" w:w="90"/>
            </w:tcMar>
          </w:tcPr>
          <w:p>
            <w:pPr>
              <w:spacing w:after="40"/>
            </w:pPr>
            <w:r>
              <w:t xml:space="preserve">Link 1D and 2D along both banks</w:t>
            </w:r>
          </w:p>
        </w:tc>
        <w:tc>
          <w:tcPr>
            <w:tcW w:type="dxa" w:w="6448"/>
            <w:tcMar>
              <w:top w:type="dxa" w:w="50"/>
              <w:left w:type="dxa" w:w="90"/>
              <w:bottom w:type="dxa" w:w="50"/>
              <w:right w:type="dxa" w:w="90"/>
            </w:tcMar>
          </w:tcPr>
          <w:p>
            <w:pPr>
              <w:spacing w:after="40"/>
            </w:pPr>
            <w:r>
              <w:t xml:space="preserve">When there is no Flood Modeller link file: HX lines through the section ends (or the LEFT / RIGHT bank markers) and a CN line from each node to each bank.</w:t>
            </w:r>
          </w:p>
        </w:tc>
      </w:tr>
      <w:tr>
        <w:tc>
          <w:tcPr>
            <w:tcW w:type="dxa" w:w="2578"/>
            <w:shd w:fill="F5F8FC" w:color="auto" w:val="clear"/>
            <w:tcMar>
              <w:top w:type="dxa" w:w="50"/>
              <w:left w:type="dxa" w:w="90"/>
              <w:bottom w:type="dxa" w:w="50"/>
              <w:right w:type="dxa" w:w="90"/>
            </w:tcMar>
          </w:tcPr>
          <w:p>
            <w:pPr>
              <w:spacing w:after="40"/>
            </w:pPr>
            <w:r>
              <w:t xml:space="preserve">Copy the DTM grids</w:t>
            </w:r>
          </w:p>
        </w:tc>
        <w:tc>
          <w:tcPr>
            <w:tcW w:type="dxa" w:w="6448"/>
            <w:shd w:fill="F5F8FC" w:color="auto" w:val="clear"/>
            <w:tcMar>
              <w:top w:type="dxa" w:w="50"/>
              <w:left w:type="dxa" w:w="90"/>
              <w:bottom w:type="dxa" w:w="50"/>
              <w:right w:type="dxa" w:w="90"/>
            </w:tcMar>
          </w:tcPr>
          <w:p>
            <w:pPr>
              <w:spacing w:after="40"/>
            </w:pPr>
            <w:r>
              <w:t xml:space="preserve">Copies the grids into model\grid so the model is self-contained.</w:t>
            </w:r>
          </w:p>
        </w:tc>
      </w:tr>
      <w:tr>
        <w:tc>
          <w:tcPr>
            <w:tcW w:type="dxa" w:w="2578"/>
            <w:tcMar>
              <w:top w:type="dxa" w:w="50"/>
              <w:left w:type="dxa" w:w="90"/>
              <w:bottom w:type="dxa" w:w="50"/>
              <w:right w:type="dxa" w:w="90"/>
            </w:tcMar>
          </w:tcPr>
          <w:p>
            <w:pPr>
              <w:spacing w:after="40"/>
            </w:pPr>
            <w:r>
              <w:t xml:space="preserve">SGS</w:t>
            </w:r>
          </w:p>
        </w:tc>
        <w:tc>
          <w:tcPr>
            <w:tcW w:type="dxa" w:w="6448"/>
            <w:tcMar>
              <w:top w:type="dxa" w:w="50"/>
              <w:left w:type="dxa" w:w="90"/>
              <w:bottom w:type="dxa" w:w="50"/>
              <w:right w:type="dxa" w:w="90"/>
            </w:tcMar>
          </w:tcPr>
          <w:p>
            <w:pPr>
              <w:spacing w:after="40"/>
            </w:pPr>
            <w:r>
              <w:t xml:space="preserve">Off by default to keep the Flood Modeller cell-centre topography.</w:t>
            </w:r>
          </w:p>
        </w:tc>
      </w:tr>
    </w:tbl>
    <w:p>
      <w:pPr>
        <w:pStyle w:val="Heading3"/>
      </w:pPr>
      <w:r>
        <w:t xml:space="preserve">What is converted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4"/>
        <w:gridCol w:w="3057"/>
        <w:gridCol w:w="3495"/>
      </w:tblGrid>
      <w:tr>
        <w:trPr>
          <w:tblHeader/>
        </w:trPr>
        <w:tc>
          <w:tcPr>
            <w:tcW w:type="dxa" w:w="2474"/>
            <w:shd w:fill="1F6FD1" w:color="auto" w:val="clear"/>
            <w:tcMar>
              <w:top w:type="dxa" w:w="50"/>
              <w:left w:type="dxa" w:w="90"/>
              <w:bottom w:type="dxa" w:w="50"/>
              <w:right w:type="dxa" w:w="90"/>
            </w:tcMar>
          </w:tcPr>
          <w:p>
            <w:pPr>
              <w:spacing w:after="40"/>
            </w:pPr>
            <w:r>
              <w:rPr>
                <w:b/>
                <w:bCs/>
                <w:color w:val="FFFFFF"/>
              </w:rPr>
              <w:t xml:space="preserve">Flood Modeller</w:t>
            </w:r>
          </w:p>
        </w:tc>
        <w:tc>
          <w:tcPr>
            <w:tcW w:type="dxa" w:w="3057"/>
            <w:shd w:fill="1F6FD1" w:color="auto" w:val="clear"/>
            <w:tcMar>
              <w:top w:type="dxa" w:w="50"/>
              <w:left w:type="dxa" w:w="90"/>
              <w:bottom w:type="dxa" w:w="50"/>
              <w:right w:type="dxa" w:w="90"/>
            </w:tcMar>
          </w:tcPr>
          <w:p>
            <w:pPr>
              <w:spacing w:after="40"/>
            </w:pPr>
            <w:r>
              <w:rPr>
                <w:b/>
                <w:bCs/>
                <w:color w:val="FFFFFF"/>
              </w:rPr>
              <w:t xml:space="preserve">TUFLOW (ESTRY mode)</w:t>
            </w:r>
          </w:p>
        </w:tc>
        <w:tc>
          <w:tcPr>
            <w:tcW w:type="dxa" w:w="3495"/>
            <w:shd w:fill="1F6FD1" w:color="auto" w:val="clear"/>
            <w:tcMar>
              <w:top w:type="dxa" w:w="50"/>
              <w:left w:type="dxa" w:w="90"/>
              <w:bottom w:type="dxa" w:w="50"/>
              <w:right w:type="dxa" w:w="90"/>
            </w:tcMar>
          </w:tcPr>
          <w:p>
            <w:pPr>
              <w:spacing w:after="40"/>
            </w:pPr>
            <w:r>
              <w:rPr>
                <w:b/>
                <w:bCs/>
                <w:color w:val="FFFFFF"/>
              </w:rPr>
              <w:t xml:space="preserve">Notes</w:t>
            </w:r>
          </w:p>
        </w:tc>
      </w:tr>
      <w:tr>
        <w:tc>
          <w:tcPr>
            <w:tcW w:type="dxa" w:w="2474"/>
            <w:tcMar>
              <w:top w:type="dxa" w:w="50"/>
              <w:left w:type="dxa" w:w="90"/>
              <w:bottom w:type="dxa" w:w="50"/>
              <w:right w:type="dxa" w:w="90"/>
            </w:tcMar>
          </w:tcPr>
          <w:p>
            <w:pPr>
              <w:spacing w:after="40"/>
            </w:pPr>
            <w:r>
              <w:t xml:space="preserve">RIVER SECTION</w:t>
            </w:r>
          </w:p>
        </w:tc>
        <w:tc>
          <w:tcPr>
            <w:tcW w:type="dxa" w:w="3057"/>
            <w:tcMar>
              <w:top w:type="dxa" w:w="50"/>
              <w:left w:type="dxa" w:w="90"/>
              <w:bottom w:type="dxa" w:w="50"/>
              <w:right w:type="dxa" w:w="90"/>
            </w:tcMar>
          </w:tcPr>
          <w:p>
            <w:pPr>
              <w:spacing w:after="40"/>
            </w:pPr>
            <w:r>
              <w:t xml:space="preserve">1d_nwk 'S' channel to the next unit; XZ cross-section CSV (X, Z, N) in model\csv\xs; 1d_xs line</w:t>
            </w:r>
          </w:p>
        </w:tc>
        <w:tc>
          <w:tcPr>
            <w:tcW w:type="dxa" w:w="3495"/>
            <w:tcMar>
              <w:top w:type="dxa" w:w="50"/>
              <w:left w:type="dxa" w:w="90"/>
              <w:bottom w:type="dxa" w:w="50"/>
              <w:right w:type="dxa" w:w="90"/>
            </w:tcMar>
          </w:tcPr>
          <w:p>
            <w:pPr>
              <w:spacing w:after="40"/>
            </w:pPr>
            <w:r>
              <w:t xml:space="preserve">Length = distance to next; Manning's n per point (Flags N, n_nF_Cd = 1 as factor). Line from the surveyed easting / northing, or drawn across the flow.</w:t>
            </w:r>
          </w:p>
        </w:tc>
      </w:tr>
      <w:tr>
        <w:tc>
          <w:tcPr>
            <w:tcW w:type="dxa" w:w="2474"/>
            <w:shd w:fill="F5F8FC" w:color="auto" w:val="clear"/>
            <w:tcMar>
              <w:top w:type="dxa" w:w="50"/>
              <w:left w:type="dxa" w:w="90"/>
              <w:bottom w:type="dxa" w:w="50"/>
              <w:right w:type="dxa" w:w="90"/>
            </w:tcMar>
          </w:tcPr>
          <w:p>
            <w:pPr>
              <w:spacing w:after="40"/>
            </w:pPr>
            <w:r>
              <w:t xml:space="preserve">INTERPOLATE / REPLICATE</w:t>
            </w:r>
          </w:p>
        </w:tc>
        <w:tc>
          <w:tcPr>
            <w:tcW w:type="dxa" w:w="3057"/>
            <w:shd w:fill="F5F8FC" w:color="auto" w:val="clear"/>
            <w:tcMar>
              <w:top w:type="dxa" w:w="50"/>
              <w:left w:type="dxa" w:w="90"/>
              <w:bottom w:type="dxa" w:w="50"/>
              <w:right w:type="dxa" w:w="90"/>
            </w:tcMar>
          </w:tcPr>
          <w:p>
            <w:pPr>
              <w:spacing w:after="40"/>
            </w:pPr>
            <w:r>
              <w:t xml:space="preserve">Node with a derived section</w:t>
            </w:r>
          </w:p>
        </w:tc>
        <w:tc>
          <w:tcPr>
            <w:tcW w:type="dxa" w:w="3495"/>
            <w:shd w:fill="F5F8FC" w:color="auto" w:val="clear"/>
            <w:tcMar>
              <w:top w:type="dxa" w:w="50"/>
              <w:left w:type="dxa" w:w="90"/>
              <w:bottom w:type="dxa" w:w="50"/>
              <w:right w:type="dxa" w:w="90"/>
            </w:tcMar>
          </w:tcPr>
          <w:p>
            <w:pPr>
              <w:spacing w:after="40"/>
            </w:pPr>
            <w:r>
              <w:t xml:space="preserve">Interpolate: upstream section shifted to the interpolated bed level; replicate: previous section lowered by the bed drop.</w:t>
            </w:r>
          </w:p>
        </w:tc>
      </w:tr>
      <w:tr>
        <w:tc>
          <w:tcPr>
            <w:tcW w:type="dxa" w:w="2474"/>
            <w:tcMar>
              <w:top w:type="dxa" w:w="50"/>
              <w:left w:type="dxa" w:w="90"/>
              <w:bottom w:type="dxa" w:w="50"/>
              <w:right w:type="dxa" w:w="90"/>
            </w:tcMar>
          </w:tcPr>
          <w:p>
            <w:pPr>
              <w:spacing w:after="40"/>
            </w:pPr>
            <w:r>
              <w:t xml:space="preserve">CONDUIT CIRCULAR / RECTANGULAR</w:t>
            </w:r>
          </w:p>
        </w:tc>
        <w:tc>
          <w:tcPr>
            <w:tcW w:type="dxa" w:w="3057"/>
            <w:tcMar>
              <w:top w:type="dxa" w:w="50"/>
              <w:left w:type="dxa" w:w="90"/>
              <w:bottom w:type="dxa" w:w="50"/>
              <w:right w:type="dxa" w:w="90"/>
            </w:tcMar>
          </w:tcPr>
          <w:p>
            <w:pPr>
              <w:spacing w:after="40"/>
            </w:pPr>
            <w:r>
              <w:t xml:space="preserve">'C' / 'R' culvert</w:t>
            </w:r>
          </w:p>
        </w:tc>
        <w:tc>
          <w:tcPr>
            <w:tcW w:type="dxa" w:w="3495"/>
            <w:tcMar>
              <w:top w:type="dxa" w:w="50"/>
              <w:left w:type="dxa" w:w="90"/>
              <w:bottom w:type="dxa" w:w="50"/>
              <w:right w:type="dxa" w:w="90"/>
            </w:tcMar>
          </w:tcPr>
          <w:p>
            <w:pPr>
              <w:spacing w:after="40"/>
            </w:pPr>
            <w:r>
              <w:t xml:space="preserve">Diameter or width / height, inverts, n; entry 0.5, exit 1.0, contraction 0.6 / 0.9. Other shapes approximated as a box (flagged).</w:t>
            </w:r>
          </w:p>
        </w:tc>
      </w:tr>
      <w:tr>
        <w:tc>
          <w:tcPr>
            <w:tcW w:type="dxa" w:w="2474"/>
            <w:shd w:fill="F5F8FC" w:color="auto" w:val="clear"/>
            <w:tcMar>
              <w:top w:type="dxa" w:w="50"/>
              <w:left w:type="dxa" w:w="90"/>
              <w:bottom w:type="dxa" w:w="50"/>
              <w:right w:type="dxa" w:w="90"/>
            </w:tcMar>
          </w:tcPr>
          <w:p>
            <w:pPr>
              <w:spacing w:after="40"/>
            </w:pPr>
            <w:r>
              <w:t xml:space="preserve">SPILL, FLOODPLAIN</w:t>
            </w:r>
          </w:p>
        </w:tc>
        <w:tc>
          <w:tcPr>
            <w:tcW w:type="dxa" w:w="3057"/>
            <w:shd w:fill="F5F8FC" w:color="auto" w:val="clear"/>
            <w:tcMar>
              <w:top w:type="dxa" w:w="50"/>
              <w:left w:type="dxa" w:w="90"/>
              <w:bottom w:type="dxa" w:w="50"/>
              <w:right w:type="dxa" w:w="90"/>
            </w:tcMar>
          </w:tcPr>
          <w:p>
            <w:pPr>
              <w:spacing w:after="40"/>
            </w:pPr>
            <w:r>
              <w:t xml:space="preserve">'W' weir at the lowest crest</w:t>
            </w:r>
          </w:p>
        </w:tc>
        <w:tc>
          <w:tcPr>
            <w:tcW w:type="dxa" w:w="3495"/>
            <w:shd w:fill="F5F8FC" w:color="auto" w:val="clear"/>
            <w:tcMar>
              <w:top w:type="dxa" w:w="50"/>
              <w:left w:type="dxa" w:w="90"/>
              <w:bottom w:type="dxa" w:w="50"/>
              <w:right w:type="dxa" w:w="90"/>
            </w:tcMar>
          </w:tcPr>
          <w:p>
            <w:pPr>
              <w:spacing w:after="40"/>
            </w:pPr>
            <w:r>
              <w:t xml:space="preserve">Width = profile length; flagged when the crest varies.</w:t>
            </w:r>
          </w:p>
        </w:tc>
      </w:tr>
      <w:tr>
        <w:tc>
          <w:tcPr>
            <w:tcW w:type="dxa" w:w="2474"/>
            <w:tcMar>
              <w:top w:type="dxa" w:w="50"/>
              <w:left w:type="dxa" w:w="90"/>
              <w:bottom w:type="dxa" w:w="50"/>
              <w:right w:type="dxa" w:w="90"/>
            </w:tcMar>
          </w:tcPr>
          <w:p>
            <w:pPr>
              <w:spacing w:after="40"/>
            </w:pPr>
            <w:r>
              <w:t xml:space="preserve">RNWEIR, WEIR, CRUMP, FLAT-V, SCWEIR, NOTWEIR, GATED WEIR</w:t>
            </w:r>
          </w:p>
        </w:tc>
        <w:tc>
          <w:tcPr>
            <w:tcW w:type="dxa" w:w="3057"/>
            <w:tcMar>
              <w:top w:type="dxa" w:w="50"/>
              <w:left w:type="dxa" w:w="90"/>
              <w:bottom w:type="dxa" w:w="50"/>
              <w:right w:type="dxa" w:w="90"/>
            </w:tcMar>
          </w:tcPr>
          <w:p>
            <w:pPr>
              <w:spacing w:after="40"/>
            </w:pPr>
            <w:r>
              <w:t xml:space="preserve">'W' weir (breadth, crest)</w:t>
            </w:r>
          </w:p>
        </w:tc>
        <w:tc>
          <w:tcPr>
            <w:tcW w:type="dxa" w:w="3495"/>
            <w:tcMar>
              <w:top w:type="dxa" w:w="50"/>
              <w:left w:type="dxa" w:w="90"/>
              <w:bottom w:type="dxa" w:w="50"/>
              <w:right w:type="dxa" w:w="90"/>
            </w:tcMar>
          </w:tcPr>
          <w:p>
            <w:pPr>
              <w:spacing w:after="40"/>
            </w:pPr>
            <w:r>
              <w:t xml:space="preserve">Coefficient left at the TUFLOW default - check.</w:t>
            </w:r>
          </w:p>
        </w:tc>
      </w:tr>
      <w:tr>
        <w:tc>
          <w:tcPr>
            <w:tcW w:type="dxa" w:w="2474"/>
            <w:shd w:fill="F5F8FC" w:color="auto" w:val="clear"/>
            <w:tcMar>
              <w:top w:type="dxa" w:w="50"/>
              <w:left w:type="dxa" w:w="90"/>
              <w:bottom w:type="dxa" w:w="50"/>
              <w:right w:type="dxa" w:w="90"/>
            </w:tcMar>
          </w:tcPr>
          <w:p>
            <w:pPr>
              <w:spacing w:after="40"/>
            </w:pPr>
            <w:r>
              <w:t xml:space="preserve">SLUICE</w:t>
            </w:r>
          </w:p>
        </w:tc>
        <w:tc>
          <w:tcPr>
            <w:tcW w:type="dxa" w:w="3057"/>
            <w:shd w:fill="F5F8FC" w:color="auto" w:val="clear"/>
            <w:tcMar>
              <w:top w:type="dxa" w:w="50"/>
              <w:left w:type="dxa" w:w="90"/>
              <w:bottom w:type="dxa" w:w="50"/>
              <w:right w:type="dxa" w:w="90"/>
            </w:tcMar>
          </w:tcPr>
          <w:p>
            <w:pPr>
              <w:spacing w:after="40"/>
            </w:pPr>
            <w:r>
              <w:t xml:space="preserve">'W' weir at the sill (gate open)</w:t>
            </w:r>
          </w:p>
        </w:tc>
        <w:tc>
          <w:tcPr>
            <w:tcW w:type="dxa" w:w="3495"/>
            <w:shd w:fill="F5F8FC" w:color="auto" w:val="clear"/>
            <w:tcMar>
              <w:top w:type="dxa" w:w="50"/>
              <w:left w:type="dxa" w:w="90"/>
              <w:bottom w:type="dxa" w:w="50"/>
              <w:right w:type="dxa" w:w="90"/>
            </w:tcMar>
          </w:tcPr>
          <w:p>
            <w:pPr>
              <w:spacing w:after="40"/>
            </w:pPr>
            <w:r>
              <w:t xml:space="preserve">Use an 'SG' channel if the gate operates.</w:t>
            </w:r>
          </w:p>
        </w:tc>
      </w:tr>
      <w:tr>
        <w:tc>
          <w:tcPr>
            <w:tcW w:type="dxa" w:w="2474"/>
            <w:tcMar>
              <w:top w:type="dxa" w:w="50"/>
              <w:left w:type="dxa" w:w="90"/>
              <w:bottom w:type="dxa" w:w="50"/>
              <w:right w:type="dxa" w:w="90"/>
            </w:tcMar>
          </w:tcPr>
          <w:p>
            <w:pPr>
              <w:spacing w:after="40"/>
            </w:pPr>
            <w:r>
              <w:t xml:space="preserve">ORIFICE</w:t>
            </w:r>
          </w:p>
        </w:tc>
        <w:tc>
          <w:tcPr>
            <w:tcW w:type="dxa" w:w="3057"/>
            <w:tcMar>
              <w:top w:type="dxa" w:w="50"/>
              <w:left w:type="dxa" w:w="90"/>
              <w:bottom w:type="dxa" w:w="50"/>
              <w:right w:type="dxa" w:w="90"/>
            </w:tcMar>
          </w:tcPr>
          <w:p>
            <w:pPr>
              <w:spacing w:after="40"/>
            </w:pPr>
            <w:r>
              <w:t xml:space="preserve">5 m 'C' or 'R' culvert</w:t>
            </w:r>
          </w:p>
        </w:tc>
        <w:tc>
          <w:tcPr>
            <w:tcW w:type="dxa" w:w="3495"/>
            <w:tcMar>
              <w:top w:type="dxa" w:w="50"/>
              <w:left w:type="dxa" w:w="90"/>
              <w:bottom w:type="dxa" w:w="50"/>
              <w:right w:type="dxa" w:w="90"/>
            </w:tcMar>
          </w:tcPr>
          <w:p>
            <w:pPr>
              <w:spacing w:after="40"/>
            </w:pPr>
            <w:r>
              <w:t xml:space="preserve">Flapped -&gt; 'U' flag.</w:t>
            </w:r>
          </w:p>
        </w:tc>
      </w:tr>
      <w:tr>
        <w:tc>
          <w:tcPr>
            <w:tcW w:type="dxa" w:w="2474"/>
            <w:shd w:fill="F5F8FC" w:color="auto" w:val="clear"/>
            <w:tcMar>
              <w:top w:type="dxa" w:w="50"/>
              <w:left w:type="dxa" w:w="90"/>
              <w:bottom w:type="dxa" w:w="50"/>
              <w:right w:type="dxa" w:w="90"/>
            </w:tcMar>
          </w:tcPr>
          <w:p>
            <w:pPr>
              <w:spacing w:after="40"/>
            </w:pPr>
            <w:r>
              <w:t xml:space="preserve">BRIDGE</w:t>
            </w:r>
          </w:p>
        </w:tc>
        <w:tc>
          <w:tcPr>
            <w:tcW w:type="dxa" w:w="3057"/>
            <w:shd w:fill="F5F8FC" w:color="auto" w:val="clear"/>
            <w:tcMar>
              <w:top w:type="dxa" w:w="50"/>
              <w:left w:type="dxa" w:w="90"/>
              <w:bottom w:type="dxa" w:w="50"/>
              <w:right w:type="dxa" w:w="90"/>
            </w:tcMar>
          </w:tcPr>
          <w:p>
            <w:pPr>
              <w:spacing w:after="40"/>
            </w:pPr>
            <w:r>
              <w:t xml:space="preserve">10 m 'S' channel through the bridge opening</w:t>
            </w:r>
          </w:p>
        </w:tc>
        <w:tc>
          <w:tcPr>
            <w:tcW w:type="dxa" w:w="3495"/>
            <w:shd w:fill="F5F8FC" w:color="auto" w:val="clear"/>
            <w:tcMar>
              <w:top w:type="dxa" w:w="50"/>
              <w:left w:type="dxa" w:w="90"/>
              <w:bottom w:type="dxa" w:w="50"/>
              <w:right w:type="dxa" w:w="90"/>
            </w:tcMar>
          </w:tcPr>
          <w:p>
            <w:pPr>
              <w:spacing w:after="40"/>
            </w:pPr>
            <w:r>
              <w:t xml:space="preserve">Add the deck ('BB' channel or 2d_lfcsh) if it can surcharge.</w:t>
            </w:r>
          </w:p>
        </w:tc>
      </w:tr>
      <w:tr>
        <w:tc>
          <w:tcPr>
            <w:tcW w:type="dxa" w:w="2474"/>
            <w:tcMar>
              <w:top w:type="dxa" w:w="50"/>
              <w:left w:type="dxa" w:w="90"/>
              <w:bottom w:type="dxa" w:w="50"/>
              <w:right w:type="dxa" w:w="90"/>
            </w:tcMar>
          </w:tcPr>
          <w:p>
            <w:pPr>
              <w:spacing w:after="40"/>
            </w:pPr>
            <w:r>
              <w:t xml:space="preserve">JUNCTION, BERNOULLI, LOSS, CULVERT inlet/outlet, BLOCKAGE</w:t>
            </w:r>
          </w:p>
        </w:tc>
        <w:tc>
          <w:tcPr>
            <w:tcW w:type="dxa" w:w="3057"/>
            <w:tcMar>
              <w:top w:type="dxa" w:w="50"/>
              <w:left w:type="dxa" w:w="90"/>
              <w:bottom w:type="dxa" w:w="50"/>
              <w:right w:type="dxa" w:w="90"/>
            </w:tcMar>
          </w:tcPr>
          <w:p>
            <w:pPr>
              <w:spacing w:after="40"/>
            </w:pPr>
            <w:r>
              <w:t xml:space="preserve">Shared node</w:t>
            </w:r>
          </w:p>
        </w:tc>
        <w:tc>
          <w:tcPr>
            <w:tcW w:type="dxa" w:w="3495"/>
            <w:tcMar>
              <w:top w:type="dxa" w:w="50"/>
              <w:left w:type="dxa" w:w="90"/>
              <w:bottom w:type="dxa" w:w="50"/>
              <w:right w:type="dxa" w:w="90"/>
            </w:tcMar>
          </w:tcPr>
          <w:p>
            <w:pPr>
              <w:spacing w:after="40"/>
            </w:pPr>
            <w:r>
              <w:t xml:space="preserve">Head loss not modelled - add Form_Loss if it matters.</w:t>
            </w:r>
          </w:p>
        </w:tc>
      </w:tr>
      <w:tr>
        <w:tc>
          <w:tcPr>
            <w:tcW w:type="dxa" w:w="2474"/>
            <w:shd w:fill="F5F8FC" w:color="auto" w:val="clear"/>
            <w:tcMar>
              <w:top w:type="dxa" w:w="50"/>
              <w:left w:type="dxa" w:w="90"/>
              <w:bottom w:type="dxa" w:w="50"/>
              <w:right w:type="dxa" w:w="90"/>
            </w:tcMar>
          </w:tcPr>
          <w:p>
            <w:pPr>
              <w:spacing w:after="40"/>
            </w:pPr>
            <w:r>
              <w:t xml:space="preserve">QTBDY / HTBDY / QHBDY</w:t>
            </w:r>
          </w:p>
        </w:tc>
        <w:tc>
          <w:tcPr>
            <w:tcW w:type="dxa" w:w="3057"/>
            <w:shd w:fill="F5F8FC" w:color="auto" w:val="clear"/>
            <w:tcMar>
              <w:top w:type="dxa" w:w="50"/>
              <w:left w:type="dxa" w:w="90"/>
              <w:bottom w:type="dxa" w:w="50"/>
              <w:right w:type="dxa" w:w="90"/>
            </w:tcMar>
          </w:tcPr>
          <w:p>
            <w:pPr>
              <w:spacing w:after="40"/>
            </w:pPr>
            <w:r>
              <w:t xml:space="preserve">1d_bc QT / HT / HQ + bc_dbase + CSV</w:t>
            </w:r>
          </w:p>
        </w:tc>
        <w:tc>
          <w:tcPr>
            <w:tcW w:type="dxa" w:w="3495"/>
            <w:shd w:fill="F5F8FC" w:color="auto" w:val="clear"/>
            <w:tcMar>
              <w:top w:type="dxa" w:w="50"/>
              <w:left w:type="dxa" w:w="90"/>
              <w:bottom w:type="dxa" w:w="50"/>
              <w:right w:type="dxa" w:w="90"/>
            </w:tcMar>
          </w:tcPr>
          <w:p>
            <w:pPr>
              <w:spacing w:after="40"/>
            </w:pPr>
            <w:r>
              <w:t xml:space="preserve">Times converted to hours; .ied event data overrides the .dat.</w:t>
            </w:r>
          </w:p>
        </w:tc>
      </w:tr>
      <w:tr>
        <w:tc>
          <w:tcPr>
            <w:tcW w:type="dxa" w:w="2474"/>
            <w:tcMar>
              <w:top w:type="dxa" w:w="50"/>
              <w:left w:type="dxa" w:w="90"/>
              <w:bottom w:type="dxa" w:w="50"/>
              <w:right w:type="dxa" w:w="90"/>
            </w:tcMar>
          </w:tcPr>
          <w:p>
            <w:pPr>
              <w:spacing w:after="40"/>
            </w:pPr>
            <w:r>
              <w:t xml:space="preserve">Hydrology units (FEH, ReFH, FSR ...)</w:t>
            </w:r>
          </w:p>
        </w:tc>
        <w:tc>
          <w:tcPr>
            <w:tcW w:type="dxa" w:w="3057"/>
            <w:tcMar>
              <w:top w:type="dxa" w:w="50"/>
              <w:left w:type="dxa" w:w="90"/>
              <w:bottom w:type="dxa" w:w="50"/>
              <w:right w:type="dxa" w:w="90"/>
            </w:tcMar>
          </w:tcPr>
          <w:p>
            <w:pPr>
              <w:spacing w:after="40"/>
            </w:pPr>
            <w:r>
              <w:t xml:space="preserve">QT placeholder with an empty CSV</w:t>
            </w:r>
          </w:p>
        </w:tc>
        <w:tc>
          <w:tcPr>
            <w:tcW w:type="dxa" w:w="3495"/>
            <w:tcMar>
              <w:top w:type="dxa" w:w="50"/>
              <w:left w:type="dxa" w:w="90"/>
              <w:bottom w:type="dxa" w:w="50"/>
              <w:right w:type="dxa" w:w="90"/>
            </w:tcMar>
          </w:tcPr>
          <w:p>
            <w:pPr>
              <w:spacing w:after="40"/>
            </w:pPr>
            <w:r>
              <w:t xml:space="preserve">Export the hydrograph from Flood Modeller and paste it in.</w:t>
            </w:r>
          </w:p>
        </w:tc>
      </w:tr>
      <w:tr>
        <w:tc>
          <w:tcPr>
            <w:tcW w:type="dxa" w:w="2474"/>
            <w:shd w:fill="F5F8FC" w:color="auto" w:val="clear"/>
            <w:tcMar>
              <w:top w:type="dxa" w:w="50"/>
              <w:left w:type="dxa" w:w="90"/>
              <w:bottom w:type="dxa" w:w="50"/>
              <w:right w:type="dxa" w:w="90"/>
            </w:tcMar>
          </w:tcPr>
          <w:p>
            <w:pPr>
              <w:spacing w:after="40"/>
            </w:pPr>
            <w:r>
              <w:t xml:space="preserve">RESERVOIR, POND, LATERAL, pumps, syphons ...</w:t>
            </w:r>
          </w:p>
        </w:tc>
        <w:tc>
          <w:tcPr>
            <w:tcW w:type="dxa" w:w="3057"/>
            <w:shd w:fill="F5F8FC" w:color="auto" w:val="clear"/>
            <w:tcMar>
              <w:top w:type="dxa" w:w="50"/>
              <w:left w:type="dxa" w:w="90"/>
              <w:bottom w:type="dxa" w:w="50"/>
              <w:right w:type="dxa" w:w="90"/>
            </w:tcMar>
          </w:tcPr>
          <w:p>
            <w:pPr>
              <w:spacing w:after="40"/>
            </w:pPr>
            <w:r>
              <w:t xml:space="preserve">Not converted (listed)</w:t>
            </w:r>
          </w:p>
        </w:tc>
        <w:tc>
          <w:tcPr>
            <w:tcW w:type="dxa" w:w="3495"/>
            <w:shd w:fill="F5F8FC" w:color="auto" w:val="clear"/>
            <w:tcMar>
              <w:top w:type="dxa" w:w="50"/>
              <w:left w:type="dxa" w:w="90"/>
              <w:bottom w:type="dxa" w:w="50"/>
              <w:right w:type="dxa" w:w="90"/>
            </w:tcMar>
          </w:tcPr>
          <w:p>
            <w:pPr>
              <w:spacing w:after="40"/>
            </w:pPr>
            <w:r>
              <w:t xml:space="preserve">Use nodal storage (NA tables), QT boundaries or the suggested ESTRY channel type.</w:t>
            </w:r>
          </w:p>
        </w:tc>
      </w:tr>
      <w:tr>
        <w:tc>
          <w:tcPr>
            <w:tcW w:type="dxa" w:w="2474"/>
            <w:tcMar>
              <w:top w:type="dxa" w:w="50"/>
              <w:left w:type="dxa" w:w="90"/>
              <w:bottom w:type="dxa" w:w="50"/>
              <w:right w:type="dxa" w:w="90"/>
            </w:tcMar>
          </w:tcPr>
          <w:p>
            <w:pPr>
              <w:spacing w:after="40"/>
            </w:pPr>
            <w:r>
              <w:t xml:space="preserve">.xml computational area</w:t>
            </w:r>
          </w:p>
        </w:tc>
        <w:tc>
          <w:tcPr>
            <w:tcW w:type="dxa" w:w="3057"/>
            <w:tcMar>
              <w:top w:type="dxa" w:w="50"/>
              <w:left w:type="dxa" w:w="90"/>
              <w:bottom w:type="dxa" w:w="50"/>
              <w:right w:type="dxa" w:w="90"/>
            </w:tcMar>
          </w:tcPr>
          <w:p>
            <w:pPr>
              <w:spacing w:after="40"/>
            </w:pPr>
            <w:r>
              <w:t xml:space="preserve">2d_loc, Grid Size, Cell Size, rotation</w:t>
            </w:r>
          </w:p>
        </w:tc>
        <w:tc>
          <w:tcPr>
            <w:tcW w:type="dxa" w:w="3495"/>
            <w:tcMar>
              <w:top w:type="dxa" w:w="50"/>
              <w:left w:type="dxa" w:w="90"/>
              <w:bottom w:type="dxa" w:w="50"/>
              <w:right w:type="dxa" w:w="90"/>
            </w:tcMar>
          </w:tcPr>
          <w:p>
            <w:pPr>
              <w:spacing w:after="40"/>
            </w:pPr>
            <w:r>
              <w:t xml:space="preserve">Rotation used as degrees anticlockwise - check.</w:t>
            </w:r>
          </w:p>
        </w:tc>
      </w:tr>
      <w:tr>
        <w:tc>
          <w:tcPr>
            <w:tcW w:type="dxa" w:w="2474"/>
            <w:shd w:fill="F5F8FC" w:color="auto" w:val="clear"/>
            <w:tcMar>
              <w:top w:type="dxa" w:w="50"/>
              <w:left w:type="dxa" w:w="90"/>
              <w:bottom w:type="dxa" w:w="50"/>
              <w:right w:type="dxa" w:w="90"/>
            </w:tcMar>
          </w:tcPr>
          <w:p>
            <w:pPr>
              <w:spacing w:after="40"/>
            </w:pPr>
            <w:r>
              <w:t xml:space="preserve">.xml active / deactive area</w:t>
            </w:r>
          </w:p>
        </w:tc>
        <w:tc>
          <w:tcPr>
            <w:tcW w:type="dxa" w:w="3057"/>
            <w:shd w:fill="F5F8FC" w:color="auto" w:val="clear"/>
            <w:tcMar>
              <w:top w:type="dxa" w:w="50"/>
              <w:left w:type="dxa" w:w="90"/>
              <w:bottom w:type="dxa" w:w="50"/>
              <w:right w:type="dxa" w:w="90"/>
            </w:tcMar>
          </w:tcPr>
          <w:p>
            <w:pPr>
              <w:spacing w:after="40"/>
            </w:pPr>
            <w:r>
              <w:t xml:space="preserve">2d_code Code 1 / 0</w:t>
            </w:r>
          </w:p>
        </w:tc>
        <w:tc>
          <w:tcPr>
            <w:tcW w:type="dxa" w:w="3495"/>
            <w:shd w:fill="F5F8FC" w:color="auto" w:val="clear"/>
            <w:tcMar>
              <w:top w:type="dxa" w:w="50"/>
              <w:left w:type="dxa" w:w="90"/>
              <w:bottom w:type="dxa" w:w="50"/>
              <w:right w:type="dxa" w:w="90"/>
            </w:tcMar>
          </w:tcPr>
          <w:p>
            <w:pPr>
              <w:spacing w:after="40"/>
            </w:pPr>
          </w:p>
        </w:tc>
      </w:tr>
      <w:tr>
        <w:tc>
          <w:tcPr>
            <w:tcW w:type="dxa" w:w="2474"/>
            <w:tcMar>
              <w:top w:type="dxa" w:w="50"/>
              <w:left w:type="dxa" w:w="90"/>
              <w:bottom w:type="dxa" w:w="50"/>
              <w:right w:type="dxa" w:w="90"/>
            </w:tcMar>
          </w:tcPr>
          <w:p>
            <w:pPr>
              <w:spacing w:after="40"/>
            </w:pPr>
            <w:r>
              <w:t xml:space="preserve">.xml topography</w:t>
            </w:r>
          </w:p>
        </w:tc>
        <w:tc>
          <w:tcPr>
            <w:tcW w:type="dxa" w:w="3057"/>
            <w:tcMar>
              <w:top w:type="dxa" w:w="50"/>
              <w:left w:type="dxa" w:w="90"/>
              <w:bottom w:type="dxa" w:w="50"/>
              <w:right w:type="dxa" w:w="90"/>
            </w:tcMar>
          </w:tcPr>
          <w:p>
            <w:pPr>
              <w:spacing w:after="40"/>
            </w:pPr>
            <w:r>
              <w:t xml:space="preserve">Read Grid Zpts (copied to model\grid)</w:t>
            </w:r>
          </w:p>
        </w:tc>
        <w:tc>
          <w:tcPr>
            <w:tcW w:type="dxa" w:w="3495"/>
            <w:tcMar>
              <w:top w:type="dxa" w:w="50"/>
              <w:left w:type="dxa" w:w="90"/>
              <w:bottom w:type="dxa" w:w="50"/>
              <w:right w:type="dxa" w:w="90"/>
            </w:tcMar>
          </w:tcPr>
          <w:p>
            <w:pPr>
              <w:spacing w:after="40"/>
            </w:pPr>
            <w:r>
              <w:t xml:space="preserve">Z-line shapefiles listed for redrawing as 2d_zsh.</w:t>
            </w:r>
          </w:p>
        </w:tc>
      </w:tr>
      <w:tr>
        <w:tc>
          <w:tcPr>
            <w:tcW w:type="dxa" w:w="2474"/>
            <w:shd w:fill="F5F8FC" w:color="auto" w:val="clear"/>
            <w:tcMar>
              <w:top w:type="dxa" w:w="50"/>
              <w:left w:type="dxa" w:w="90"/>
              <w:bottom w:type="dxa" w:w="50"/>
              <w:right w:type="dxa" w:w="90"/>
            </w:tcMar>
          </w:tcPr>
          <w:p>
            <w:pPr>
              <w:spacing w:after="40"/>
            </w:pPr>
            <w:r>
              <w:t xml:space="preserve">.xml roughness (global / file)</w:t>
            </w:r>
          </w:p>
        </w:tc>
        <w:tc>
          <w:tcPr>
            <w:tcW w:type="dxa" w:w="3057"/>
            <w:shd w:fill="F5F8FC" w:color="auto" w:val="clear"/>
            <w:tcMar>
              <w:top w:type="dxa" w:w="50"/>
              <w:left w:type="dxa" w:w="90"/>
              <w:bottom w:type="dxa" w:w="50"/>
              <w:right w:type="dxa" w:w="90"/>
            </w:tcMar>
          </w:tcPr>
          <w:p>
            <w:pPr>
              <w:spacing w:after="40"/>
            </w:pPr>
            <w:r>
              <w:t xml:space="preserve">materials.csv + Set Mat / 2d_mat</w:t>
            </w:r>
          </w:p>
        </w:tc>
        <w:tc>
          <w:tcPr>
            <w:tcW w:type="dxa" w:w="3495"/>
            <w:shd w:fill="F5F8FC" w:color="auto" w:val="clear"/>
            <w:tcMar>
              <w:top w:type="dxa" w:w="50"/>
              <w:left w:type="dxa" w:w="90"/>
              <w:bottom w:type="dxa" w:w="50"/>
              <w:right w:type="dxa" w:w="90"/>
            </w:tcMar>
          </w:tcPr>
          <w:p>
            <w:pPr>
              <w:spacing w:after="40"/>
            </w:pPr>
            <w:r>
              <w:t xml:space="preserve">The Manning's n field of a roughness shapefile is detected automatically.</w:t>
            </w:r>
          </w:p>
        </w:tc>
      </w:tr>
      <w:tr>
        <w:tc>
          <w:tcPr>
            <w:tcW w:type="dxa" w:w="2474"/>
            <w:tcMar>
              <w:top w:type="dxa" w:w="50"/>
              <w:left w:type="dxa" w:w="90"/>
              <w:bottom w:type="dxa" w:w="50"/>
              <w:right w:type="dxa" w:w="90"/>
            </w:tcMar>
          </w:tcPr>
          <w:p>
            <w:pPr>
              <w:spacing w:after="40"/>
            </w:pPr>
            <w:r>
              <w:t xml:space="preserve">.xml boundaries</w:t>
            </w:r>
          </w:p>
        </w:tc>
        <w:tc>
          <w:tcPr>
            <w:tcW w:type="dxa" w:w="3057"/>
            <w:tcMar>
              <w:top w:type="dxa" w:w="50"/>
              <w:left w:type="dxa" w:w="90"/>
              <w:bottom w:type="dxa" w:w="50"/>
              <w:right w:type="dxa" w:w="90"/>
            </w:tcMar>
          </w:tcPr>
          <w:p>
            <w:pPr>
              <w:spacing w:after="40"/>
            </w:pPr>
            <w:r>
              <w:t xml:space="preserve">waterelevation -&gt; HT, totalflow -&gt; QT, verticalflow -&gt; 2d_sa / ST, freeflow -&gt; HQ (slope 0.001)</w:t>
            </w:r>
          </w:p>
        </w:tc>
        <w:tc>
          <w:tcPr>
            <w:tcW w:type="dxa" w:w="3495"/>
            <w:tcMar>
              <w:top w:type="dxa" w:w="50"/>
              <w:left w:type="dxa" w:w="90"/>
              <w:bottom w:type="dxa" w:w="50"/>
              <w:right w:type="dxa" w:w="90"/>
            </w:tcMar>
          </w:tcPr>
          <w:p>
            <w:pPr>
              <w:spacing w:after="40"/>
            </w:pPr>
            <w:r>
              <w:t xml:space="preserve">Time-varying, fixed, CSV and IED values are written to bc_dbase.</w:t>
            </w:r>
          </w:p>
        </w:tc>
      </w:tr>
      <w:tr>
        <w:tc>
          <w:tcPr>
            <w:tcW w:type="dxa" w:w="2474"/>
            <w:shd w:fill="F5F8FC" w:color="auto" w:val="clear"/>
            <w:tcMar>
              <w:top w:type="dxa" w:w="50"/>
              <w:left w:type="dxa" w:w="90"/>
              <w:bottom w:type="dxa" w:w="50"/>
              <w:right w:type="dxa" w:w="90"/>
            </w:tcMar>
          </w:tcPr>
          <w:p>
            <w:pPr>
              <w:spacing w:after="40"/>
            </w:pPr>
            <w:r>
              <w:t xml:space="preserve">.xml time, run data, output</w:t>
            </w:r>
          </w:p>
        </w:tc>
        <w:tc>
          <w:tcPr>
            <w:tcW w:type="dxa" w:w="3057"/>
            <w:shd w:fill="F5F8FC" w:color="auto" w:val="clear"/>
            <w:tcMar>
              <w:top w:type="dxa" w:w="50"/>
              <w:left w:type="dxa" w:w="90"/>
              <w:bottom w:type="dxa" w:w="50"/>
              <w:right w:type="dxa" w:w="90"/>
            </w:tcMar>
          </w:tcPr>
          <w:p>
            <w:pPr>
              <w:spacing w:after="40"/>
            </w:pPr>
            <w:r>
              <w:t xml:space="preserve">Start / End Time, Timestep, Cell Wet/Dry Depth, Set IWL, Map Output Data Types / Interval</w:t>
            </w:r>
          </w:p>
        </w:tc>
        <w:tc>
          <w:tcPr>
            <w:tcW w:type="dxa" w:w="3495"/>
            <w:shd w:fill="F5F8FC" w:color="auto" w:val="clear"/>
            <w:tcMar>
              <w:top w:type="dxa" w:w="50"/>
              <w:left w:type="dxa" w:w="90"/>
              <w:bottom w:type="dxa" w:w="50"/>
              <w:right w:type="dxa" w:w="90"/>
            </w:tcMar>
          </w:tcPr>
          <w:p>
            <w:pPr>
              <w:spacing w:after="40"/>
            </w:pPr>
          </w:p>
        </w:tc>
      </w:tr>
      <w:tr>
        <w:tc>
          <w:tcPr>
            <w:tcW w:type="dxa" w:w="2474"/>
            <w:tcMar>
              <w:top w:type="dxa" w:w="50"/>
              <w:left w:type="dxa" w:w="90"/>
              <w:bottom w:type="dxa" w:w="50"/>
              <w:right w:type="dxa" w:w="90"/>
            </w:tcMar>
          </w:tcPr>
          <w:p>
            <w:pPr>
              <w:spacing w:after="40"/>
            </w:pPr>
            <w:r>
              <w:t xml:space="preserve">.xml link1d shapefile</w:t>
            </w:r>
          </w:p>
        </w:tc>
        <w:tc>
          <w:tcPr>
            <w:tcW w:type="dxa" w:w="3057"/>
            <w:tcMar>
              <w:top w:type="dxa" w:w="50"/>
              <w:left w:type="dxa" w:w="90"/>
              <w:bottom w:type="dxa" w:w="50"/>
              <w:right w:type="dxa" w:w="90"/>
            </w:tcMar>
          </w:tcPr>
          <w:p>
            <w:pPr>
              <w:spacing w:after="40"/>
            </w:pPr>
            <w:r>
              <w:t xml:space="preserve">2d_bc HX lines + CN lines to nodes within 3 cells (min. 100 m)</w:t>
            </w:r>
          </w:p>
        </w:tc>
        <w:tc>
          <w:tcPr>
            <w:tcW w:type="dxa" w:w="3495"/>
            <w:tcMar>
              <w:top w:type="dxa" w:w="50"/>
              <w:left w:type="dxa" w:w="90"/>
              <w:bottom w:type="dxa" w:w="50"/>
              <w:right w:type="dxa" w:w="90"/>
            </w:tcMar>
          </w:tcPr>
          <w:p>
            <w:pPr>
              <w:spacing w:after="40"/>
            </w:pPr>
          </w:p>
        </w:tc>
      </w:tr>
    </w:tbl>
    <w:p>
      <w:pPr>
        <w:pStyle w:val="Heading3"/>
      </w:pPr>
      <w:r>
        <w:t xml:space="preserve">Node locations</w:t>
      </w:r>
    </w:p>
    <w:p>
      <w:pPr>
        <w:spacing w:after="120" w:line="276"/>
      </w:pPr>
      <w:r>
        <w:t xml:space="preserve">Node coordinates come from the section points (BED marker or lowest point), then the .gxy file, then GISINFO (0,0 is treated as missing). Nodes between two located nodes are placed along the line by distance; nodes with no coordinates at all are laid out schematically and listed in the report so you can move them onto the river.</w:t>
      </w:r>
    </w:p>
    <w:p>
      <w:pPr>
        <w:pStyle w:val="Heading3"/>
      </w:pPr>
      <w:r>
        <w:t xml:space="preserve">Import report</w:t>
      </w:r>
    </w:p>
    <w:p>
      <w:pPr>
        <w:spacing w:after="40" w:before="120"/>
        <w:jc w:val="center"/>
      </w:pPr>
      <w:r>
        <w:drawing>
          <wp:inline distT="0" distB="0" distL="0" distR="0">
            <wp:extent cx="5334000" cy="3619500"/>
            <wp:effectExtent t="0" r="0" b="0" l="0"/>
            <wp:docPr id="1" name="19_fm_report.png" descr="Figure 6 - The import report" title="Figure 6 - The impor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i/>
          <w:iCs/>
          <w:color w:val="555555"/>
          <w:sz w:val="18"/>
          <w:szCs w:val="18"/>
        </w:rPr>
        <w:t xml:space="preserve">Figure 6 - The import report</w:t>
      </w:r>
    </w:p>
    <w:p>
      <w:pPr>
        <w:spacing w:after="120" w:line="276"/>
      </w:pPr>
      <w:r>
        <w:t xml:space="preserve">The report, shown in the window and saved as FM_import_report.txt in the model root, has four groups: </w:t>
      </w:r>
      <w:r>
        <w:rPr>
          <w:b/>
          <w:bCs/>
        </w:rPr>
        <w:t xml:space="preserve">You need to finish these</w:t>
      </w:r>
      <w:r>
        <w:t xml:space="preserve"> (red - the model will not run correctly until done), </w:t>
      </w:r>
      <w:r>
        <w:rPr>
          <w:b/>
          <w:bCs/>
        </w:rPr>
        <w:t xml:space="preserve">Check these</w:t>
      </w:r>
      <w:r>
        <w:t xml:space="preserve"> (amber - approximations to review), </w:t>
      </w:r>
      <w:r>
        <w:rPr>
          <w:b/>
          <w:bCs/>
        </w:rPr>
        <w:t xml:space="preserve">Converted</w:t>
      </w:r>
      <w:r>
        <w:t xml:space="preserve"> (green) and </w:t>
      </w:r>
      <w:r>
        <w:rPr>
          <w:b/>
          <w:bCs/>
        </w:rPr>
        <w:t xml:space="preserve">Notes</w:t>
      </w:r>
      <w:r>
        <w:t xml:space="preserve"> (blue).</w:t>
      </w:r>
    </w:p>
    <w:p>
      <w:pPr>
        <w:pStyle w:val="Heading2"/>
      </w:pPr>
      <w:r>
        <w:t xml:space="preserve">3.4  GIS layers (Empty layers)</w:t>
      </w:r>
    </w:p>
    <w:p>
      <w:pPr>
        <w:spacing w:after="40" w:before="120"/>
        <w:jc w:val="center"/>
      </w:pPr>
      <w:r>
        <w:drawing>
          <wp:inline distT="0" distB="0" distL="0" distR="0">
            <wp:extent cx="5715000" cy="3238500"/>
            <wp:effectExtent t="0" r="0" b="0" l="0"/>
            <wp:docPr id="1" name="03_gis_layers.png" descr="Figure 7 - GIS layers page" title="Figure 7 - GIS laye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color w:val="555555"/>
          <w:sz w:val="18"/>
          <w:szCs w:val="18"/>
        </w:rPr>
        <w:t xml:space="preserve">Figure 7 - GIS layers page</w:t>
      </w:r>
    </w:p>
    <w:p>
      <w:pPr>
        <w:spacing w:after="120" w:line="276"/>
      </w:pPr>
      <w:r>
        <w:t xml:space="preserve">Creates TUFLOW empty GIS layers named &lt;type&gt;_&lt;name&gt;[_&lt;descriptor&gt;]_&lt;P|L|R&gt; with the attribute order TUFLOW expects, loads them into QGIS and adds the matching Read GIS commands to the control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6813"/>
      </w:tblGrid>
      <w:tr>
        <w:trPr>
          <w:tblHeader/>
        </w:trPr>
        <w:tc>
          <w:tcPr>
            <w:tcW w:type="dxa" w:w="2213"/>
            <w:shd w:fill="1F6FD1" w:color="auto" w:val="clear"/>
            <w:tcMar>
              <w:top w:type="dxa" w:w="50"/>
              <w:left w:type="dxa" w:w="90"/>
              <w:bottom w:type="dxa" w:w="50"/>
              <w:right w:type="dxa" w:w="90"/>
            </w:tcMar>
          </w:tcPr>
          <w:p>
            <w:pPr>
              <w:spacing w:after="40"/>
            </w:pPr>
            <w:r>
              <w:rPr>
                <w:b/>
                <w:bCs/>
                <w:color w:val="FFFFFF"/>
              </w:rPr>
              <w:t xml:space="preserve">Setting</w:t>
            </w:r>
          </w:p>
        </w:tc>
        <w:tc>
          <w:tcPr>
            <w:tcW w:type="dxa" w:w="6813"/>
            <w:shd w:fill="1F6FD1" w:color="auto" w:val="clear"/>
            <w:tcMar>
              <w:top w:type="dxa" w:w="50"/>
              <w:left w:type="dxa" w:w="90"/>
              <w:bottom w:type="dxa" w:w="50"/>
              <w:right w:type="dxa" w:w="90"/>
            </w:tcMar>
          </w:tcPr>
          <w:p>
            <w:pPr>
              <w:spacing w:after="40"/>
            </w:pPr>
            <w:r>
              <w:rPr>
                <w:b/>
                <w:bCs/>
                <w:color w:val="FFFFFF"/>
              </w:rPr>
              <w:t xml:space="preserve">Meaning</w:t>
            </w:r>
          </w:p>
        </w:tc>
      </w:tr>
      <w:tr>
        <w:tc>
          <w:tcPr>
            <w:tcW w:type="dxa" w:w="2213"/>
            <w:tcMar>
              <w:top w:type="dxa" w:w="50"/>
              <w:left w:type="dxa" w:w="90"/>
              <w:bottom w:type="dxa" w:w="50"/>
              <w:right w:type="dxa" w:w="90"/>
            </w:tcMar>
          </w:tcPr>
          <w:p>
            <w:pPr>
              <w:spacing w:after="40"/>
            </w:pPr>
            <w:r>
              <w:t xml:space="preserve">Format</w:t>
            </w:r>
          </w:p>
        </w:tc>
        <w:tc>
          <w:tcPr>
            <w:tcW w:type="dxa" w:w="6813"/>
            <w:tcMar>
              <w:top w:type="dxa" w:w="50"/>
              <w:left w:type="dxa" w:w="90"/>
              <w:bottom w:type="dxa" w:w="50"/>
              <w:right w:type="dxa" w:w="90"/>
            </w:tcMar>
          </w:tcPr>
          <w:p>
            <w:pPr>
              <w:spacing w:after="40"/>
            </w:pPr>
            <w:r>
              <w:t xml:space="preserve">One GeoPackage (recommended), a GeoPackage per layer, or Shapefiles (field names cut to 10 characters - shown in the SHP name column).</w:t>
            </w:r>
          </w:p>
        </w:tc>
      </w:tr>
      <w:tr>
        <w:tc>
          <w:tcPr>
            <w:tcW w:type="dxa" w:w="2213"/>
            <w:shd w:fill="F5F8FC" w:color="auto" w:val="clear"/>
            <w:tcMar>
              <w:top w:type="dxa" w:w="50"/>
              <w:left w:type="dxa" w:w="90"/>
              <w:bottom w:type="dxa" w:w="50"/>
              <w:right w:type="dxa" w:w="90"/>
            </w:tcMar>
          </w:tcPr>
          <w:p>
            <w:pPr>
              <w:spacing w:after="40"/>
            </w:pPr>
            <w:r>
              <w:t xml:space="preserve">Save to / Name part / CRS</w:t>
            </w:r>
          </w:p>
        </w:tc>
        <w:tc>
          <w:tcPr>
            <w:tcW w:type="dxa" w:w="6813"/>
            <w:shd w:fill="F5F8FC" w:color="auto" w:val="clear"/>
            <w:tcMar>
              <w:top w:type="dxa" w:w="50"/>
              <w:left w:type="dxa" w:w="90"/>
              <w:bottom w:type="dxa" w:w="50"/>
              <w:right w:type="dxa" w:w="90"/>
            </w:tcMar>
          </w:tcPr>
          <w:p>
            <w:pPr>
              <w:spacing w:after="40"/>
            </w:pPr>
            <w:r>
              <w:t xml:space="preserve">Target file or folder, the &lt;name&gt; part of the layer names and the projection (TUFLOW needs every layer in one projection).</w:t>
            </w:r>
          </w:p>
        </w:tc>
      </w:tr>
      <w:tr>
        <w:tc>
          <w:tcPr>
            <w:tcW w:type="dxa" w:w="2213"/>
            <w:tcMar>
              <w:top w:type="dxa" w:w="50"/>
              <w:left w:type="dxa" w:w="90"/>
              <w:bottom w:type="dxa" w:w="50"/>
              <w:right w:type="dxa" w:w="90"/>
            </w:tcMar>
          </w:tcPr>
          <w:p>
            <w:pPr>
              <w:spacing w:after="40"/>
            </w:pPr>
            <w:r>
              <w:t xml:space="preserve">Attribute structure</w:t>
            </w:r>
          </w:p>
        </w:tc>
        <w:tc>
          <w:tcPr>
            <w:tcW w:type="dxa" w:w="6813"/>
            <w:tcMar>
              <w:top w:type="dxa" w:w="50"/>
              <w:left w:type="dxa" w:w="90"/>
              <w:bottom w:type="dxa" w:w="50"/>
              <w:right w:type="dxa" w:w="90"/>
            </w:tcMar>
          </w:tcPr>
          <w:p>
            <w:pPr>
              <w:spacing w:after="40"/>
            </w:pPr>
            <w:r>
              <w:t xml:space="preserve">Built-in structures (cross-checked against real TUFLOW layers) or TUFLOW's own empty files (point to the folder, or Write with TUFLOW runs 'Write Empty GIS Files').</w:t>
            </w:r>
          </w:p>
        </w:tc>
      </w:tr>
      <w:tr>
        <w:tc>
          <w:tcPr>
            <w:tcW w:type="dxa" w:w="2213"/>
            <w:shd w:fill="F5F8FC" w:color="auto" w:val="clear"/>
            <w:tcMar>
              <w:top w:type="dxa" w:w="50"/>
              <w:left w:type="dxa" w:w="90"/>
              <w:bottom w:type="dxa" w:w="50"/>
              <w:right w:type="dxa" w:w="90"/>
            </w:tcMar>
          </w:tcPr>
          <w:p>
            <w:pPr>
              <w:spacing w:after="40"/>
            </w:pPr>
            <w:r>
              <w:t xml:space="preserve">Preset</w:t>
            </w:r>
          </w:p>
        </w:tc>
        <w:tc>
          <w:tcPr>
            <w:tcW w:type="dxa" w:w="6813"/>
            <w:shd w:fill="F5F8FC" w:color="auto" w:val="clear"/>
            <w:tcMar>
              <w:top w:type="dxa" w:w="50"/>
              <w:left w:type="dxa" w:w="90"/>
              <w:bottom w:type="dxa" w:w="50"/>
              <w:right w:type="dxa" w:w="90"/>
            </w:tcMar>
          </w:tcPr>
          <w:p>
            <w:pPr>
              <w:spacing w:after="40"/>
            </w:pPr>
            <w:r>
              <w:t xml:space="preserve">2D base model, Topography update, Direct rainfall, Source-area inflows, 1D/2D culverts, 1D open channel, 2D bridges, Quadtree, Initial water level.</w:t>
            </w:r>
          </w:p>
        </w:tc>
      </w:tr>
      <w:tr>
        <w:tc>
          <w:tcPr>
            <w:tcW w:type="dxa" w:w="2213"/>
            <w:tcMar>
              <w:top w:type="dxa" w:w="50"/>
              <w:left w:type="dxa" w:w="90"/>
              <w:bottom w:type="dxa" w:w="50"/>
              <w:right w:type="dxa" w:w="90"/>
            </w:tcMar>
          </w:tcPr>
          <w:p>
            <w:pPr>
              <w:spacing w:after="40"/>
            </w:pPr>
            <w:r>
              <w:t xml:space="preserve">Layer list</w:t>
            </w:r>
          </w:p>
        </w:tc>
        <w:tc>
          <w:tcPr>
            <w:tcW w:type="dxa" w:w="6813"/>
            <w:tcMar>
              <w:top w:type="dxa" w:w="50"/>
              <w:left w:type="dxa" w:w="90"/>
              <w:bottom w:type="dxa" w:w="50"/>
              <w:right w:type="dxa" w:w="90"/>
            </w:tcMar>
          </w:tcPr>
          <w:p>
            <w:pPr>
              <w:spacing w:after="40"/>
            </w:pPr>
            <w:r>
              <w:t xml:space="preserve">Grouped by control file; tick P (points), L (lines), R (regions) for each type. Each layer shows what to draw.</w:t>
            </w:r>
          </w:p>
        </w:tc>
      </w:tr>
      <w:tr>
        <w:tc>
          <w:tcPr>
            <w:tcW w:type="dxa" w:w="2213"/>
            <w:shd w:fill="F5F8FC" w:color="auto" w:val="clear"/>
            <w:tcMar>
              <w:top w:type="dxa" w:w="50"/>
              <w:left w:type="dxa" w:w="90"/>
              <w:bottom w:type="dxa" w:w="50"/>
              <w:right w:type="dxa" w:w="90"/>
            </w:tcMar>
          </w:tcPr>
          <w:p>
            <w:pPr>
              <w:spacing w:after="40"/>
            </w:pPr>
            <w:r>
              <w:t xml:space="preserve">Attributes table</w:t>
            </w:r>
          </w:p>
        </w:tc>
        <w:tc>
          <w:tcPr>
            <w:tcW w:type="dxa" w:w="6813"/>
            <w:shd w:fill="F5F8FC" w:color="auto" w:val="clear"/>
            <w:tcMar>
              <w:top w:type="dxa" w:w="50"/>
              <w:left w:type="dxa" w:w="90"/>
              <w:bottom w:type="dxa" w:w="50"/>
              <w:right w:type="dxa" w:w="90"/>
            </w:tcMar>
          </w:tcPr>
          <w:p>
            <w:pPr>
              <w:spacing w:after="40"/>
            </w:pPr>
            <w:r>
              <w:t xml:space="preserve">Every field with its type, Shapefile name, a default value and what to enter (from the TUFLOW manual).</w:t>
            </w:r>
          </w:p>
        </w:tc>
      </w:tr>
      <w:tr>
        <w:tc>
          <w:tcPr>
            <w:tcW w:type="dxa" w:w="2213"/>
            <w:tcMar>
              <w:top w:type="dxa" w:w="50"/>
              <w:left w:type="dxa" w:w="90"/>
              <w:bottom w:type="dxa" w:w="50"/>
              <w:right w:type="dxa" w:w="90"/>
            </w:tcMar>
          </w:tcPr>
          <w:p>
            <w:pPr>
              <w:spacing w:after="40"/>
            </w:pPr>
            <w:r>
              <w:t xml:space="preserve">Options</w:t>
            </w:r>
          </w:p>
        </w:tc>
        <w:tc>
          <w:tcPr>
            <w:tcW w:type="dxa" w:w="6813"/>
            <w:tcMar>
              <w:top w:type="dxa" w:w="50"/>
              <w:left w:type="dxa" w:w="90"/>
              <w:bottom w:type="dxa" w:w="50"/>
              <w:right w:type="dxa" w:w="90"/>
            </w:tcMar>
          </w:tcPr>
          <w:p>
            <w:pPr>
              <w:spacing w:after="40"/>
            </w:pPr>
            <w:r>
              <w:t xml:space="preserve">Open in QGIS, set default values &amp; dropdowns, start editing the first layer, add Read GIS commands, overwrite existing.</w:t>
            </w:r>
          </w:p>
        </w:tc>
      </w:tr>
    </w:tbl>
    <w:p>
      <w:pPr>
        <w:pStyle w:val="Heading3"/>
      </w:pPr>
      <w:r>
        <w:t xml:space="preserve">Editable dropdowns in the attribute form</w:t>
      </w:r>
    </w:p>
    <w:p>
      <w:pPr>
        <w:spacing w:after="120" w:line="276"/>
      </w:pPr>
      <w:r>
        <w:t xml:space="preserve">Fields with usual values get an editable dropdown in the QGIS attribute form and table: pick a value (shown with its meaning) or type any other value - for example a culvert type with flags such as 'CU'. The same dropdowns are applied when layers are loaded with Load model inputs to map or by the Flood Modeller import.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805"/>
        <w:gridCol w:w="5115"/>
      </w:tblGrid>
      <w:tr>
        <w:trPr>
          <w:tblHeader/>
        </w:trPr>
        <w:tc>
          <w:tcPr>
            <w:tcW w:type="dxa" w:w="2106"/>
            <w:shd w:fill="1F6FD1" w:color="auto" w:val="clear"/>
            <w:tcMar>
              <w:top w:type="dxa" w:w="50"/>
              <w:left w:type="dxa" w:w="90"/>
              <w:bottom w:type="dxa" w:w="50"/>
              <w:right w:type="dxa" w:w="90"/>
            </w:tcMar>
          </w:tcPr>
          <w:p>
            <w:pPr>
              <w:spacing w:after="40"/>
            </w:pPr>
            <w:r>
              <w:rPr>
                <w:b/>
                <w:bCs/>
                <w:color w:val="FFFFFF"/>
              </w:rPr>
              <w:t xml:space="preserve">Layer</w:t>
            </w:r>
          </w:p>
        </w:tc>
        <w:tc>
          <w:tcPr>
            <w:tcW w:type="dxa" w:w="1805"/>
            <w:shd w:fill="1F6FD1" w:color="auto" w:val="clear"/>
            <w:tcMar>
              <w:top w:type="dxa" w:w="50"/>
              <w:left w:type="dxa" w:w="90"/>
              <w:bottom w:type="dxa" w:w="50"/>
              <w:right w:type="dxa" w:w="90"/>
            </w:tcMar>
          </w:tcPr>
          <w:p>
            <w:pPr>
              <w:spacing w:after="40"/>
            </w:pPr>
            <w:r>
              <w:rPr>
                <w:b/>
                <w:bCs/>
                <w:color w:val="FFFFFF"/>
              </w:rPr>
              <w:t xml:space="preserve">Field</w:t>
            </w:r>
          </w:p>
        </w:tc>
        <w:tc>
          <w:tcPr>
            <w:tcW w:type="dxa" w:w="5115"/>
            <w:shd w:fill="1F6FD1" w:color="auto" w:val="clear"/>
            <w:tcMar>
              <w:top w:type="dxa" w:w="50"/>
              <w:left w:type="dxa" w:w="90"/>
              <w:bottom w:type="dxa" w:w="50"/>
              <w:right w:type="dxa" w:w="90"/>
            </w:tcMar>
          </w:tcPr>
          <w:p>
            <w:pPr>
              <w:spacing w:after="40"/>
            </w:pPr>
            <w:r>
              <w:rPr>
                <w:b/>
                <w:bCs/>
                <w:color w:val="FFFFFF"/>
              </w:rPr>
              <w:t xml:space="preserve">Suggested values</w:t>
            </w:r>
          </w:p>
        </w:tc>
      </w:tr>
      <w:tr>
        <w:tc>
          <w:tcPr>
            <w:tcW w:type="dxa" w:w="2106"/>
            <w:tcMar>
              <w:top w:type="dxa" w:w="50"/>
              <w:left w:type="dxa" w:w="90"/>
              <w:bottom w:type="dxa" w:w="50"/>
              <w:right w:type="dxa" w:w="90"/>
            </w:tcMar>
          </w:tcPr>
          <w:p>
            <w:pPr>
              <w:spacing w:after="40"/>
            </w:pPr>
            <w:r>
              <w:t xml:space="preserve">1d_nwk</w:t>
            </w:r>
          </w:p>
        </w:tc>
        <w:tc>
          <w:tcPr>
            <w:tcW w:type="dxa" w:w="1805"/>
            <w:tcMar>
              <w:top w:type="dxa" w:w="50"/>
              <w:left w:type="dxa" w:w="90"/>
              <w:bottom w:type="dxa" w:w="50"/>
              <w:right w:type="dxa" w:w="90"/>
            </w:tcMar>
          </w:tcPr>
          <w:p>
            <w:pPr>
              <w:spacing w:after="40"/>
            </w:pPr>
            <w:r>
              <w:t xml:space="preserve">Type</w:t>
            </w:r>
          </w:p>
        </w:tc>
        <w:tc>
          <w:tcPr>
            <w:tcW w:type="dxa" w:w="5115"/>
            <w:tcMar>
              <w:top w:type="dxa" w:w="50"/>
              <w:left w:type="dxa" w:w="90"/>
              <w:bottom w:type="dxa" w:w="50"/>
              <w:right w:type="dxa" w:w="90"/>
            </w:tcMar>
          </w:tcPr>
          <w:p>
            <w:pPr>
              <w:spacing w:after="40"/>
            </w:pPr>
            <w:r>
              <w:t xml:space="preserve">S, G, C, R, I, B, BB, BArch, CU, RU, W, WB, WC, WD, WO, WR, WT, WV, WW, VW, SG, SP, P, M, Q, X, PF, DF</w:t>
            </w:r>
          </w:p>
        </w:tc>
      </w:tr>
      <w:tr>
        <w:tc>
          <w:tcPr>
            <w:tcW w:type="dxa" w:w="2106"/>
            <w:shd w:fill="F5F8FC" w:color="auto" w:val="clear"/>
            <w:tcMar>
              <w:top w:type="dxa" w:w="50"/>
              <w:left w:type="dxa" w:w="90"/>
              <w:bottom w:type="dxa" w:w="50"/>
              <w:right w:type="dxa" w:w="90"/>
            </w:tcMar>
          </w:tcPr>
          <w:p>
            <w:pPr>
              <w:spacing w:after="40"/>
            </w:pPr>
            <w:r>
              <w:t xml:space="preserve">1d_nwk</w:t>
            </w:r>
          </w:p>
        </w:tc>
        <w:tc>
          <w:tcPr>
            <w:tcW w:type="dxa" w:w="1805"/>
            <w:shd w:fill="F5F8FC" w:color="auto" w:val="clear"/>
            <w:tcMar>
              <w:top w:type="dxa" w:w="50"/>
              <w:left w:type="dxa" w:w="90"/>
              <w:bottom w:type="dxa" w:w="50"/>
              <w:right w:type="dxa" w:w="90"/>
            </w:tcMar>
          </w:tcPr>
          <w:p>
            <w:pPr>
              <w:spacing w:after="40"/>
            </w:pPr>
            <w:r>
              <w:t xml:space="preserve">Ignore, UCS</w:t>
            </w:r>
          </w:p>
        </w:tc>
        <w:tc>
          <w:tcPr>
            <w:tcW w:type="dxa" w:w="5115"/>
            <w:shd w:fill="F5F8FC" w:color="auto" w:val="clear"/>
            <w:tcMar>
              <w:top w:type="dxa" w:w="50"/>
              <w:left w:type="dxa" w:w="90"/>
              <w:bottom w:type="dxa" w:w="50"/>
              <w:right w:type="dxa" w:w="90"/>
            </w:tcMar>
          </w:tcPr>
          <w:p>
            <w:pPr>
              <w:spacing w:after="40"/>
            </w:pPr>
            <w:r>
              <w:t xml:space="preserve">blank, T, F</w:t>
            </w:r>
          </w:p>
        </w:tc>
      </w:tr>
      <w:tr>
        <w:tc>
          <w:tcPr>
            <w:tcW w:type="dxa" w:w="2106"/>
            <w:tcMar>
              <w:top w:type="dxa" w:w="50"/>
              <w:left w:type="dxa" w:w="90"/>
              <w:bottom w:type="dxa" w:w="50"/>
              <w:right w:type="dxa" w:w="90"/>
            </w:tcMar>
          </w:tcPr>
          <w:p>
            <w:pPr>
              <w:spacing w:after="40"/>
            </w:pPr>
            <w:r>
              <w:t xml:space="preserve">2d_bc</w:t>
            </w:r>
          </w:p>
        </w:tc>
        <w:tc>
          <w:tcPr>
            <w:tcW w:type="dxa" w:w="1805"/>
            <w:tcMar>
              <w:top w:type="dxa" w:w="50"/>
              <w:left w:type="dxa" w:w="90"/>
              <w:bottom w:type="dxa" w:w="50"/>
              <w:right w:type="dxa" w:w="90"/>
            </w:tcMar>
          </w:tcPr>
          <w:p>
            <w:pPr>
              <w:spacing w:after="40"/>
            </w:pPr>
            <w:r>
              <w:t xml:space="preserve">Type</w:t>
            </w:r>
          </w:p>
        </w:tc>
        <w:tc>
          <w:tcPr>
            <w:tcW w:type="dxa" w:w="5115"/>
            <w:tcMar>
              <w:top w:type="dxa" w:w="50"/>
              <w:left w:type="dxa" w:w="90"/>
              <w:bottom w:type="dxa" w:w="50"/>
              <w:right w:type="dxa" w:w="90"/>
            </w:tcMar>
          </w:tcPr>
          <w:p>
            <w:pPr>
              <w:spacing w:after="40"/>
            </w:pPr>
            <w:r>
              <w:t xml:space="preserve">QT, HT, HQ, ST, RF, HX, SX, CN, 2D, CD, VG, HS</w:t>
            </w:r>
          </w:p>
        </w:tc>
      </w:tr>
      <w:tr>
        <w:tc>
          <w:tcPr>
            <w:tcW w:type="dxa" w:w="2106"/>
            <w:shd w:fill="F5F8FC" w:color="auto" w:val="clear"/>
            <w:tcMar>
              <w:top w:type="dxa" w:w="50"/>
              <w:left w:type="dxa" w:w="90"/>
              <w:bottom w:type="dxa" w:w="50"/>
              <w:right w:type="dxa" w:w="90"/>
            </w:tcMar>
          </w:tcPr>
          <w:p>
            <w:pPr>
              <w:spacing w:after="40"/>
            </w:pPr>
            <w:r>
              <w:t xml:space="preserve">2d_bc, 1d_bc, 2d_sa, 2d_rf ...</w:t>
            </w:r>
          </w:p>
        </w:tc>
        <w:tc>
          <w:tcPr>
            <w:tcW w:type="dxa" w:w="1805"/>
            <w:shd w:fill="F5F8FC" w:color="auto" w:val="clear"/>
            <w:tcMar>
              <w:top w:type="dxa" w:w="50"/>
              <w:left w:type="dxa" w:w="90"/>
              <w:bottom w:type="dxa" w:w="50"/>
              <w:right w:type="dxa" w:w="90"/>
            </w:tcMar>
          </w:tcPr>
          <w:p>
            <w:pPr>
              <w:spacing w:after="40"/>
            </w:pPr>
            <w:r>
              <w:t xml:space="preserve">Name</w:t>
            </w:r>
          </w:p>
        </w:tc>
        <w:tc>
          <w:tcPr>
            <w:tcW w:type="dxa" w:w="5115"/>
            <w:shd w:fill="F5F8FC" w:color="auto" w:val="clear"/>
            <w:tcMar>
              <w:top w:type="dxa" w:w="50"/>
              <w:left w:type="dxa" w:w="90"/>
              <w:bottom w:type="dxa" w:w="50"/>
              <w:right w:type="dxa" w:w="90"/>
            </w:tcMar>
          </w:tcPr>
          <w:p>
            <w:pPr>
              <w:spacing w:after="40"/>
            </w:pPr>
            <w:r>
              <w:t xml:space="preserve">Names in the model's bc_dbase.csv</w:t>
            </w:r>
          </w:p>
        </w:tc>
      </w:tr>
      <w:tr>
        <w:tc>
          <w:tcPr>
            <w:tcW w:type="dxa" w:w="2106"/>
            <w:tcMar>
              <w:top w:type="dxa" w:w="50"/>
              <w:left w:type="dxa" w:w="90"/>
              <w:bottom w:type="dxa" w:w="50"/>
              <w:right w:type="dxa" w:w="90"/>
            </w:tcMar>
          </w:tcPr>
          <w:p>
            <w:pPr>
              <w:spacing w:after="40"/>
            </w:pPr>
            <w:r>
              <w:t xml:space="preserve">2d_mat</w:t>
            </w:r>
          </w:p>
        </w:tc>
        <w:tc>
          <w:tcPr>
            <w:tcW w:type="dxa" w:w="1805"/>
            <w:tcMar>
              <w:top w:type="dxa" w:w="50"/>
              <w:left w:type="dxa" w:w="90"/>
              <w:bottom w:type="dxa" w:w="50"/>
              <w:right w:type="dxa" w:w="90"/>
            </w:tcMar>
          </w:tcPr>
          <w:p>
            <w:pPr>
              <w:spacing w:after="40"/>
            </w:pPr>
            <w:r>
              <w:t xml:space="preserve">Material</w:t>
            </w:r>
          </w:p>
        </w:tc>
        <w:tc>
          <w:tcPr>
            <w:tcW w:type="dxa" w:w="5115"/>
            <w:tcMar>
              <w:top w:type="dxa" w:w="50"/>
              <w:left w:type="dxa" w:w="90"/>
              <w:bottom w:type="dxa" w:w="50"/>
              <w:right w:type="dxa" w:w="90"/>
            </w:tcMar>
          </w:tcPr>
          <w:p>
            <w:pPr>
              <w:spacing w:after="40"/>
            </w:pPr>
            <w:r>
              <w:t xml:space="preserve">IDs in the model's materials.csv (with Manning's n)</w:t>
            </w:r>
          </w:p>
        </w:tc>
      </w:tr>
      <w:tr>
        <w:tc>
          <w:tcPr>
            <w:tcW w:type="dxa" w:w="2106"/>
            <w:shd w:fill="F5F8FC" w:color="auto" w:val="clear"/>
            <w:tcMar>
              <w:top w:type="dxa" w:w="50"/>
              <w:left w:type="dxa" w:w="90"/>
              <w:bottom w:type="dxa" w:w="50"/>
              <w:right w:type="dxa" w:w="90"/>
            </w:tcMar>
          </w:tcPr>
          <w:p>
            <w:pPr>
              <w:spacing w:after="40"/>
            </w:pPr>
            <w:r>
              <w:t xml:space="preserve">2d_code</w:t>
            </w:r>
          </w:p>
        </w:tc>
        <w:tc>
          <w:tcPr>
            <w:tcW w:type="dxa" w:w="1805"/>
            <w:shd w:fill="F5F8FC" w:color="auto" w:val="clear"/>
            <w:tcMar>
              <w:top w:type="dxa" w:w="50"/>
              <w:left w:type="dxa" w:w="90"/>
              <w:bottom w:type="dxa" w:w="50"/>
              <w:right w:type="dxa" w:w="90"/>
            </w:tcMar>
          </w:tcPr>
          <w:p>
            <w:pPr>
              <w:spacing w:after="40"/>
            </w:pPr>
            <w:r>
              <w:t xml:space="preserve">Code</w:t>
            </w:r>
          </w:p>
        </w:tc>
        <w:tc>
          <w:tcPr>
            <w:tcW w:type="dxa" w:w="5115"/>
            <w:shd w:fill="F5F8FC" w:color="auto" w:val="clear"/>
            <w:tcMar>
              <w:top w:type="dxa" w:w="50"/>
              <w:left w:type="dxa" w:w="90"/>
              <w:bottom w:type="dxa" w:w="50"/>
              <w:right w:type="dxa" w:w="90"/>
            </w:tcMar>
          </w:tcPr>
          <w:p>
            <w:pPr>
              <w:spacing w:after="40"/>
            </w:pPr>
            <w:r>
              <w:t xml:space="preserve">1 active, 0 inactive</w:t>
            </w:r>
          </w:p>
        </w:tc>
      </w:tr>
      <w:tr>
        <w:tc>
          <w:tcPr>
            <w:tcW w:type="dxa" w:w="2106"/>
            <w:tcMar>
              <w:top w:type="dxa" w:w="50"/>
              <w:left w:type="dxa" w:w="90"/>
              <w:bottom w:type="dxa" w:w="50"/>
              <w:right w:type="dxa" w:w="90"/>
            </w:tcMar>
          </w:tcPr>
          <w:p>
            <w:pPr>
              <w:spacing w:after="40"/>
            </w:pPr>
            <w:r>
              <w:t xml:space="preserve">2d_po</w:t>
            </w:r>
          </w:p>
        </w:tc>
        <w:tc>
          <w:tcPr>
            <w:tcW w:type="dxa" w:w="1805"/>
            <w:tcMar>
              <w:top w:type="dxa" w:w="50"/>
              <w:left w:type="dxa" w:w="90"/>
              <w:bottom w:type="dxa" w:w="50"/>
              <w:right w:type="dxa" w:w="90"/>
            </w:tcMar>
          </w:tcPr>
          <w:p>
            <w:pPr>
              <w:spacing w:after="40"/>
            </w:pPr>
            <w:r>
              <w:t xml:space="preserve">Type</w:t>
            </w:r>
          </w:p>
        </w:tc>
        <w:tc>
          <w:tcPr>
            <w:tcW w:type="dxa" w:w="5115"/>
            <w:tcMar>
              <w:top w:type="dxa" w:w="50"/>
              <w:left w:type="dxa" w:w="90"/>
              <w:bottom w:type="dxa" w:w="50"/>
              <w:right w:type="dxa" w:w="90"/>
            </w:tcMar>
          </w:tcPr>
          <w:p>
            <w:pPr>
              <w:spacing w:after="40"/>
            </w:pPr>
            <w:r>
              <w:t xml:space="preserve">H_, d_, V_, VX, VY, E_, Q_</w:t>
            </w:r>
          </w:p>
        </w:tc>
      </w:tr>
      <w:tr>
        <w:tc>
          <w:tcPr>
            <w:tcW w:type="dxa" w:w="2106"/>
            <w:shd w:fill="F5F8FC" w:color="auto" w:val="clear"/>
            <w:tcMar>
              <w:top w:type="dxa" w:w="50"/>
              <w:left w:type="dxa" w:w="90"/>
              <w:bottom w:type="dxa" w:w="50"/>
              <w:right w:type="dxa" w:w="90"/>
            </w:tcMar>
          </w:tcPr>
          <w:p>
            <w:pPr>
              <w:spacing w:after="40"/>
            </w:pPr>
            <w:r>
              <w:t xml:space="preserve">2d_zsh</w:t>
            </w:r>
          </w:p>
        </w:tc>
        <w:tc>
          <w:tcPr>
            <w:tcW w:type="dxa" w:w="1805"/>
            <w:shd w:fill="F5F8FC" w:color="auto" w:val="clear"/>
            <w:tcMar>
              <w:top w:type="dxa" w:w="50"/>
              <w:left w:type="dxa" w:w="90"/>
              <w:bottom w:type="dxa" w:w="50"/>
              <w:right w:type="dxa" w:w="90"/>
            </w:tcMar>
          </w:tcPr>
          <w:p>
            <w:pPr>
              <w:spacing w:after="40"/>
            </w:pPr>
            <w:r>
              <w:t xml:space="preserve">Shape_Options</w:t>
            </w:r>
          </w:p>
        </w:tc>
        <w:tc>
          <w:tcPr>
            <w:tcW w:type="dxa" w:w="5115"/>
            <w:shd w:fill="F5F8FC" w:color="auto" w:val="clear"/>
            <w:tcMar>
              <w:top w:type="dxa" w:w="50"/>
              <w:left w:type="dxa" w:w="90"/>
              <w:bottom w:type="dxa" w:w="50"/>
              <w:right w:type="dxa" w:w="90"/>
            </w:tcMar>
          </w:tcPr>
          <w:p>
            <w:pPr>
              <w:spacing w:after="40"/>
            </w:pPr>
            <w:r>
              <w:t xml:space="preserve">ADD, MAX, RIDGE, RAISE, MIN, GULLY, LOWER, TIN, MERGE, NO MERGE</w:t>
            </w:r>
          </w:p>
        </w:tc>
      </w:tr>
      <w:tr>
        <w:tc>
          <w:tcPr>
            <w:tcW w:type="dxa" w:w="2106"/>
            <w:tcMar>
              <w:top w:type="dxa" w:w="50"/>
              <w:left w:type="dxa" w:w="90"/>
              <w:bottom w:type="dxa" w:w="50"/>
              <w:right w:type="dxa" w:w="90"/>
            </w:tcMar>
          </w:tcPr>
          <w:p>
            <w:pPr>
              <w:spacing w:after="40"/>
            </w:pPr>
            <w:r>
              <w:t xml:space="preserve">1d_xs / 1d_tab</w:t>
            </w:r>
          </w:p>
        </w:tc>
        <w:tc>
          <w:tcPr>
            <w:tcW w:type="dxa" w:w="1805"/>
            <w:tcMar>
              <w:top w:type="dxa" w:w="50"/>
              <w:left w:type="dxa" w:w="90"/>
              <w:bottom w:type="dxa" w:w="50"/>
              <w:right w:type="dxa" w:w="90"/>
            </w:tcMar>
          </w:tcPr>
          <w:p>
            <w:pPr>
              <w:spacing w:after="40"/>
            </w:pPr>
            <w:r>
              <w:t xml:space="preserve">Type</w:t>
            </w:r>
          </w:p>
        </w:tc>
        <w:tc>
          <w:tcPr>
            <w:tcW w:type="dxa" w:w="5115"/>
            <w:tcMar>
              <w:top w:type="dxa" w:w="50"/>
              <w:left w:type="dxa" w:w="90"/>
              <w:bottom w:type="dxa" w:w="50"/>
              <w:right w:type="dxa" w:w="90"/>
            </w:tcMar>
          </w:tcPr>
          <w:p>
            <w:pPr>
              <w:spacing w:after="40"/>
            </w:pPr>
            <w:r>
              <w:t xml:space="preserve">XZ, HW, CS, NA, BG, LC, DD</w:t>
            </w:r>
          </w:p>
        </w:tc>
      </w:tr>
      <w:tr>
        <w:tc>
          <w:tcPr>
            <w:tcW w:type="dxa" w:w="2106"/>
            <w:shd w:fill="F5F8FC" w:color="auto" w:val="clear"/>
            <w:tcMar>
              <w:top w:type="dxa" w:w="50"/>
              <w:left w:type="dxa" w:w="90"/>
              <w:bottom w:type="dxa" w:w="50"/>
              <w:right w:type="dxa" w:w="90"/>
            </w:tcMar>
          </w:tcPr>
          <w:p>
            <w:pPr>
              <w:spacing w:after="40"/>
            </w:pPr>
            <w:r>
              <w:t xml:space="preserve">1d_bc</w:t>
            </w:r>
          </w:p>
        </w:tc>
        <w:tc>
          <w:tcPr>
            <w:tcW w:type="dxa" w:w="1805"/>
            <w:shd w:fill="F5F8FC" w:color="auto" w:val="clear"/>
            <w:tcMar>
              <w:top w:type="dxa" w:w="50"/>
              <w:left w:type="dxa" w:w="90"/>
              <w:bottom w:type="dxa" w:w="50"/>
              <w:right w:type="dxa" w:w="90"/>
            </w:tcMar>
          </w:tcPr>
          <w:p>
            <w:pPr>
              <w:spacing w:after="40"/>
            </w:pPr>
            <w:r>
              <w:t xml:space="preserve">Type</w:t>
            </w:r>
          </w:p>
        </w:tc>
        <w:tc>
          <w:tcPr>
            <w:tcW w:type="dxa" w:w="5115"/>
            <w:shd w:fill="F5F8FC" w:color="auto" w:val="clear"/>
            <w:tcMar>
              <w:top w:type="dxa" w:w="50"/>
              <w:left w:type="dxa" w:w="90"/>
              <w:bottom w:type="dxa" w:w="50"/>
              <w:right w:type="dxa" w:w="90"/>
            </w:tcMar>
          </w:tcPr>
          <w:p>
            <w:pPr>
              <w:spacing w:after="40"/>
            </w:pPr>
            <w:r>
              <w:t xml:space="preserve">QT, HT, HQ, QH</w:t>
            </w:r>
          </w:p>
        </w:tc>
      </w:tr>
      <w:tr>
        <w:tc>
          <w:tcPr>
            <w:tcW w:type="dxa" w:w="2106"/>
            <w:tcMar>
              <w:top w:type="dxa" w:w="50"/>
              <w:left w:type="dxa" w:w="90"/>
              <w:bottom w:type="dxa" w:w="50"/>
              <w:right w:type="dxa" w:w="90"/>
            </w:tcMar>
          </w:tcPr>
          <w:p>
            <w:pPr>
              <w:spacing w:after="40"/>
            </w:pPr>
            <w:r>
              <w:t xml:space="preserve">2d_sa_tr / 2d_sa_po</w:t>
            </w:r>
          </w:p>
        </w:tc>
        <w:tc>
          <w:tcPr>
            <w:tcW w:type="dxa" w:w="1805"/>
            <w:tcMar>
              <w:top w:type="dxa" w:w="50"/>
              <w:left w:type="dxa" w:w="90"/>
              <w:bottom w:type="dxa" w:w="50"/>
              <w:right w:type="dxa" w:w="90"/>
            </w:tcMar>
          </w:tcPr>
          <w:p>
            <w:pPr>
              <w:spacing w:after="40"/>
            </w:pPr>
            <w:r>
              <w:t xml:space="preserve">Trigger / PO type</w:t>
            </w:r>
          </w:p>
        </w:tc>
        <w:tc>
          <w:tcPr>
            <w:tcW w:type="dxa" w:w="5115"/>
            <w:tcMar>
              <w:top w:type="dxa" w:w="50"/>
              <w:left w:type="dxa" w:w="90"/>
              <w:bottom w:type="dxa" w:w="50"/>
              <w:right w:type="dxa" w:w="90"/>
            </w:tcMar>
          </w:tcPr>
          <w:p>
            <w:pPr>
              <w:spacing w:after="40"/>
            </w:pPr>
            <w:r>
              <w:t xml:space="preserve">Q_, H_</w:t>
            </w:r>
          </w:p>
        </w:tc>
      </w:tr>
    </w:tbl>
    <w:p>
      <w:pPr>
        <w:pStyle w:val="Heading2"/>
      </w:pPr>
      <w:r>
        <w:t xml:space="preserve">3.5  Control file pages (TCF, TGC, TBC, ECF 1D, Events)</w:t>
      </w:r>
    </w:p>
    <w:p>
      <w:pPr>
        <w:spacing w:after="40" w:before="120"/>
        <w:jc w:val="center"/>
      </w:pPr>
      <w:r>
        <w:drawing>
          <wp:inline distT="0" distB="0" distL="0" distR="0">
            <wp:extent cx="5715000" cy="3190875"/>
            <wp:effectExtent t="0" r="0" b="0" l="0"/>
            <wp:docPr id="1" name="04_tcf.png" descr="Figure 8 - TCF editor" title="Figure 8 - TCF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90875"/>
                    </a:xfrm>
                    <a:prstGeom prst="rect">
                      <a:avLst/>
                    </a:prstGeom>
                  </pic:spPr>
                </pic:pic>
              </a:graphicData>
            </a:graphic>
          </wp:inline>
        </w:drawing>
      </w:r>
    </w:p>
    <w:p>
      <w:pPr>
        <w:spacing w:after="200"/>
        <w:jc w:val="center"/>
      </w:pPr>
      <w:r>
        <w:rPr>
          <w:i/>
          <w:iCs/>
          <w:color w:val="555555"/>
          <w:sz w:val="18"/>
          <w:szCs w:val="18"/>
        </w:rPr>
        <w:t xml:space="preserve">Figure 8 - TCF editor</w:t>
      </w:r>
    </w:p>
    <w:p>
      <w:pPr>
        <w:spacing w:after="120" w:line="276"/>
      </w:pPr>
      <w:r>
        <w:t xml:space="preserve">Each control file has the same editor.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shd w:fill="1F6FD1" w:color="auto" w:val="clear"/>
            <w:tcMar>
              <w:top w:type="dxa" w:w="50"/>
              <w:left w:type="dxa" w:w="90"/>
              <w:bottom w:type="dxa" w:w="50"/>
              <w:right w:type="dxa" w:w="90"/>
            </w:tcMar>
          </w:tcPr>
          <w:p>
            <w:pPr>
              <w:spacing w:after="40"/>
            </w:pPr>
            <w:r>
              <w:rPr>
                <w:b/>
                <w:bCs/>
                <w:color w:val="FFFFFF"/>
              </w:rPr>
              <w:t xml:space="preserve">Part</w:t>
            </w:r>
          </w:p>
        </w:tc>
        <w:tc>
          <w:tcPr>
            <w:tcW w:type="dxa" w:w="6686"/>
            <w:shd w:fill="1F6FD1" w:color="auto" w:val="clear"/>
            <w:tcMar>
              <w:top w:type="dxa" w:w="50"/>
              <w:left w:type="dxa" w:w="90"/>
              <w:bottom w:type="dxa" w:w="50"/>
              <w:right w:type="dxa" w:w="90"/>
            </w:tcMar>
          </w:tcPr>
          <w:p>
            <w:pPr>
              <w:spacing w:after="40"/>
            </w:pPr>
            <w:r>
              <w:rPr>
                <w:b/>
                <w:bCs/>
                <w:color w:val="FFFFFF"/>
              </w:rPr>
              <w:t xml:space="preserve">What it does</w:t>
            </w:r>
          </w:p>
        </w:tc>
      </w:tr>
      <w:tr>
        <w:tc>
          <w:tcPr>
            <w:tcW w:type="dxa" w:w="2340"/>
            <w:tcMar>
              <w:top w:type="dxa" w:w="50"/>
              <w:left w:type="dxa" w:w="90"/>
              <w:bottom w:type="dxa" w:w="50"/>
              <w:right w:type="dxa" w:w="90"/>
            </w:tcMar>
          </w:tcPr>
          <w:p>
            <w:pPr>
              <w:spacing w:after="40"/>
            </w:pPr>
            <w:r>
              <w:t xml:space="preserve">Command browser (left)</w:t>
            </w:r>
          </w:p>
        </w:tc>
        <w:tc>
          <w:tcPr>
            <w:tcW w:type="dxa" w:w="6686"/>
            <w:tcMar>
              <w:top w:type="dxa" w:w="50"/>
              <w:left w:type="dxa" w:w="90"/>
              <w:bottom w:type="dxa" w:w="50"/>
              <w:right w:type="dxa" w:w="90"/>
            </w:tcMar>
          </w:tcPr>
          <w:p>
            <w:pPr>
              <w:spacing w:after="40"/>
            </w:pPr>
            <w:r>
              <w:t xml:space="preserve">Essentials (guided): the commands most models need, marked * required and + recommended, each with a brief plain-language explanation (untick Explain for a compact list). By topic / A-Z: every command of the TUFLOW 2026.3 manual appendices A-K, with search. Double-click (or Add command) to add one.</w:t>
            </w:r>
          </w:p>
        </w:tc>
      </w:tr>
      <w:tr>
        <w:tc>
          <w:tcPr>
            <w:tcW w:type="dxa" w:w="2340"/>
            <w:shd w:fill="F5F8FC" w:color="auto" w:val="clear"/>
            <w:tcMar>
              <w:top w:type="dxa" w:w="50"/>
              <w:left w:type="dxa" w:w="90"/>
              <w:bottom w:type="dxa" w:w="50"/>
              <w:right w:type="dxa" w:w="90"/>
            </w:tcMar>
          </w:tcPr>
          <w:p>
            <w:pPr>
              <w:spacing w:after="40"/>
            </w:pPr>
            <w:r>
              <w:t xml:space="preserve">Info panel</w:t>
            </w:r>
          </w:p>
        </w:tc>
        <w:tc>
          <w:tcPr>
            <w:tcW w:type="dxa" w:w="6686"/>
            <w:shd w:fill="F5F8FC" w:color="auto" w:val="clear"/>
            <w:tcMar>
              <w:top w:type="dxa" w:w="50"/>
              <w:left w:type="dxa" w:w="90"/>
              <w:bottom w:type="dxa" w:w="50"/>
              <w:right w:type="dxa" w:w="90"/>
            </w:tcMar>
          </w:tcPr>
          <w:p>
            <w:pPr>
              <w:spacing w:after="40"/>
            </w:pPr>
            <w:r>
              <w:t xml:space="preserve">Syntax, default, tips and a link to the manual page for the selected command.</w:t>
            </w:r>
          </w:p>
        </w:tc>
      </w:tr>
      <w:tr>
        <w:tc>
          <w:tcPr>
            <w:tcW w:type="dxa" w:w="2340"/>
            <w:tcMar>
              <w:top w:type="dxa" w:w="50"/>
              <w:left w:type="dxa" w:w="90"/>
              <w:bottom w:type="dxa" w:w="50"/>
              <w:right w:type="dxa" w:w="90"/>
            </w:tcMar>
          </w:tcPr>
          <w:p>
            <w:pPr>
              <w:spacing w:after="40"/>
            </w:pPr>
            <w:r>
              <w:t xml:space="preserve">Command table (centre)</w:t>
            </w:r>
          </w:p>
        </w:tc>
        <w:tc>
          <w:tcPr>
            <w:tcW w:type="dxa" w:w="6686"/>
            <w:tcMar>
              <w:top w:type="dxa" w:w="50"/>
              <w:left w:type="dxa" w:w="90"/>
              <w:bottom w:type="dxa" w:w="50"/>
              <w:right w:type="dxa" w:w="90"/>
            </w:tcMar>
          </w:tcPr>
          <w:p>
            <w:pPr>
              <w:spacing w:after="40"/>
            </w:pPr>
            <w:r>
              <w:t xml:space="preserve">One row per line of the file: on/off tick, command (modifier dropdowns such as Read GIS Z Shape RIDGE), value editor, comment, help. Toolbar: Up, Down, Delete, Duplicate, On/Off (comment out), + Comment, + Blank, If block (wrap in If Scenario / If Event).</w:t>
            </w:r>
          </w:p>
        </w:tc>
      </w:tr>
      <w:tr>
        <w:tc>
          <w:tcPr>
            <w:tcW w:type="dxa" w:w="2340"/>
            <w:shd w:fill="F5F8FC" w:color="auto" w:val="clear"/>
            <w:tcMar>
              <w:top w:type="dxa" w:w="50"/>
              <w:left w:type="dxa" w:w="90"/>
              <w:bottom w:type="dxa" w:w="50"/>
              <w:right w:type="dxa" w:w="90"/>
            </w:tcMar>
          </w:tcPr>
          <w:p>
            <w:pPr>
              <w:spacing w:after="40"/>
            </w:pPr>
            <w:r>
              <w:t xml:space="preserve">Value editors</w:t>
            </w:r>
          </w:p>
        </w:tc>
        <w:tc>
          <w:tcPr>
            <w:tcW w:type="dxa" w:w="6686"/>
            <w:shd w:fill="F5F8FC" w:color="auto" w:val="clear"/>
            <w:tcMar>
              <w:top w:type="dxa" w:w="50"/>
              <w:left w:type="dxa" w:w="90"/>
              <w:bottom w:type="dxa" w:w="50"/>
              <w:right w:type="dxa" w:w="90"/>
            </w:tcMar>
          </w:tcPr>
          <w:p>
            <w:pPr>
              <w:spacing w:after="40"/>
            </w:pPr>
            <w:r>
              <w:t xml:space="preserve">Radio buttons for short option sets, dropdowns for longer lists, number boxes with units and a 'not set' state, X/Y pair boxes, keyword + number choices (e.g. AUTO or a value), file / folder / QGIS layer pickers (GeoPackage &gt;&gt; syntax), and dropdowns filled from the model (scenarios, events, BC names, material IDs). The abc toggle keeps &lt;&lt;variables&gt;&gt; and ~s1~ tokens as text.</w:t>
            </w:r>
          </w:p>
        </w:tc>
      </w:tr>
      <w:tr>
        <w:tc>
          <w:tcPr>
            <w:tcW w:type="dxa" w:w="2340"/>
            <w:tcMar>
              <w:top w:type="dxa" w:w="50"/>
              <w:left w:type="dxa" w:w="90"/>
              <w:bottom w:type="dxa" w:w="50"/>
              <w:right w:type="dxa" w:w="90"/>
            </w:tcMar>
          </w:tcPr>
          <w:p>
            <w:pPr>
              <w:spacing w:after="40"/>
            </w:pPr>
            <w:r>
              <w:t xml:space="preserve">File preview (right)</w:t>
            </w:r>
          </w:p>
        </w:tc>
        <w:tc>
          <w:tcPr>
            <w:tcW w:type="dxa" w:w="6686"/>
            <w:tcMar>
              <w:top w:type="dxa" w:w="50"/>
              <w:left w:type="dxa" w:w="90"/>
              <w:bottom w:type="dxa" w:w="50"/>
              <w:right w:type="dxa" w:w="90"/>
            </w:tcMar>
          </w:tcPr>
          <w:p>
            <w:pPr>
              <w:spacing w:after="40"/>
            </w:pPr>
            <w:r>
              <w:t xml:space="preserve">The exact text that will be written, syntax-highlighted. Edit text directly lets you type into it; Apply text reads it back.</w:t>
            </w:r>
          </w:p>
        </w:tc>
      </w:tr>
      <w:tr>
        <w:tc>
          <w:tcPr>
            <w:tcW w:type="dxa" w:w="2340"/>
            <w:shd w:fill="F5F8FC" w:color="auto" w:val="clear"/>
            <w:tcMar>
              <w:top w:type="dxa" w:w="50"/>
              <w:left w:type="dxa" w:w="90"/>
              <w:bottom w:type="dxa" w:w="50"/>
              <w:right w:type="dxa" w:w="90"/>
            </w:tcMar>
          </w:tcPr>
          <w:p>
            <w:pPr>
              <w:spacing w:after="40"/>
            </w:pPr>
            <w:r>
              <w:t xml:space="preserve">Status line</w:t>
            </w:r>
          </w:p>
        </w:tc>
        <w:tc>
          <w:tcPr>
            <w:tcW w:type="dxa" w:w="6686"/>
            <w:shd w:fill="F5F8FC" w:color="auto" w:val="clear"/>
            <w:tcMar>
              <w:top w:type="dxa" w:w="50"/>
              <w:left w:type="dxa" w:w="90"/>
              <w:bottom w:type="dxa" w:w="50"/>
              <w:right w:type="dxa" w:w="90"/>
            </w:tcMar>
          </w:tcPr>
          <w:p>
            <w:pPr>
              <w:spacing w:after="40"/>
            </w:pPr>
            <w:r>
              <w:t xml:space="preserve">Counts of commands, errors and warnings per row (missing values, unknown commands, unbalanced blocks).</w:t>
            </w:r>
          </w:p>
        </w:tc>
      </w:tr>
    </w:tbl>
    <w:p>
      <w:pPr>
        <w:pStyle w:val="Heading3"/>
      </w:pPr>
      <w:r>
        <w:t xml:space="preserve">Required commands per file (checked by QC)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1F6FD1" w:color="auto" w:val="clear"/>
            <w:tcMar>
              <w:top w:type="dxa" w:w="50"/>
              <w:left w:type="dxa" w:w="90"/>
              <w:bottom w:type="dxa" w:w="50"/>
              <w:right w:type="dxa" w:w="90"/>
            </w:tcMar>
          </w:tcPr>
          <w:p>
            <w:pPr>
              <w:spacing w:after="40"/>
            </w:pPr>
            <w:r>
              <w:rPr>
                <w:b/>
                <w:bCs/>
                <w:color w:val="FFFFFF"/>
              </w:rPr>
              <w:t xml:space="preserve">File</w:t>
            </w:r>
          </w:p>
        </w:tc>
        <w:tc>
          <w:tcPr>
            <w:tcW w:type="dxa" w:w="7221"/>
            <w:shd w:fill="1F6FD1" w:color="auto" w:val="clear"/>
            <w:tcMar>
              <w:top w:type="dxa" w:w="50"/>
              <w:left w:type="dxa" w:w="90"/>
              <w:bottom w:type="dxa" w:w="50"/>
              <w:right w:type="dxa" w:w="90"/>
            </w:tcMar>
          </w:tcPr>
          <w:p>
            <w:pPr>
              <w:spacing w:after="40"/>
            </w:pPr>
            <w:r>
              <w:rPr>
                <w:b/>
                <w:bCs/>
                <w:color w:val="FFFFFF"/>
              </w:rPr>
              <w:t xml:space="preserve">Required commands</w:t>
            </w:r>
          </w:p>
        </w:tc>
      </w:tr>
      <w:tr>
        <w:tc>
          <w:tcPr>
            <w:tcW w:type="dxa" w:w="1805"/>
            <w:tcMar>
              <w:top w:type="dxa" w:w="50"/>
              <w:left w:type="dxa" w:w="90"/>
              <w:bottom w:type="dxa" w:w="50"/>
              <w:right w:type="dxa" w:w="90"/>
            </w:tcMar>
          </w:tcPr>
          <w:p>
            <w:pPr>
              <w:spacing w:after="40"/>
            </w:pPr>
            <w:r>
              <w:t xml:space="preserve">TCF</w:t>
            </w:r>
          </w:p>
        </w:tc>
        <w:tc>
          <w:tcPr>
            <w:tcW w:type="dxa" w:w="7221"/>
            <w:tcMar>
              <w:top w:type="dxa" w:w="50"/>
              <w:left w:type="dxa" w:w="90"/>
              <w:bottom w:type="dxa" w:w="50"/>
              <w:right w:type="dxa" w:w="90"/>
            </w:tcMar>
          </w:tcPr>
          <w:p>
            <w:pPr>
              <w:spacing w:after="40"/>
            </w:pPr>
            <w:r>
              <w:t xml:space="preserve">Solution Scheme, Geometry Control File, BC Control File, BC Database, Start Time, End Time, Timestep, Output Folder, Map Output Format, Map Output Data Types, Map Output Interval</w:t>
            </w:r>
          </w:p>
        </w:tc>
      </w:tr>
      <w:tr>
        <w:tc>
          <w:tcPr>
            <w:tcW w:type="dxa" w:w="1805"/>
            <w:shd w:fill="F5F8FC" w:color="auto" w:val="clear"/>
            <w:tcMar>
              <w:top w:type="dxa" w:w="50"/>
              <w:left w:type="dxa" w:w="90"/>
              <w:bottom w:type="dxa" w:w="50"/>
              <w:right w:type="dxa" w:w="90"/>
            </w:tcMar>
          </w:tcPr>
          <w:p>
            <w:pPr>
              <w:spacing w:after="40"/>
            </w:pPr>
            <w:r>
              <w:t xml:space="preserve">TGC</w:t>
            </w:r>
          </w:p>
        </w:tc>
        <w:tc>
          <w:tcPr>
            <w:tcW w:type="dxa" w:w="7221"/>
            <w:shd w:fill="F5F8FC" w:color="auto" w:val="clear"/>
            <w:tcMar>
              <w:top w:type="dxa" w:w="50"/>
              <w:left w:type="dxa" w:w="90"/>
              <w:bottom w:type="dxa" w:w="50"/>
              <w:right w:type="dxa" w:w="90"/>
            </w:tcMar>
          </w:tcPr>
          <w:p>
            <w:pPr>
              <w:spacing w:after="40"/>
            </w:pPr>
            <w:r>
              <w:t xml:space="preserve">Grid Size (X,Y), Cell Size, Set Code, Read GIS Code, Read Grid Zpts, Set Mat</w:t>
            </w:r>
          </w:p>
        </w:tc>
      </w:tr>
      <w:tr>
        <w:tc>
          <w:tcPr>
            <w:tcW w:type="dxa" w:w="1805"/>
            <w:tcMar>
              <w:top w:type="dxa" w:w="50"/>
              <w:left w:type="dxa" w:w="90"/>
              <w:bottom w:type="dxa" w:w="50"/>
              <w:right w:type="dxa" w:w="90"/>
            </w:tcMar>
          </w:tcPr>
          <w:p>
            <w:pPr>
              <w:spacing w:after="40"/>
            </w:pPr>
            <w:r>
              <w:t xml:space="preserve">ECF</w:t>
            </w:r>
          </w:p>
        </w:tc>
        <w:tc>
          <w:tcPr>
            <w:tcW w:type="dxa" w:w="7221"/>
            <w:tcMar>
              <w:top w:type="dxa" w:w="50"/>
              <w:left w:type="dxa" w:w="90"/>
              <w:bottom w:type="dxa" w:w="50"/>
              <w:right w:type="dxa" w:w="90"/>
            </w:tcMar>
          </w:tcPr>
          <w:p>
            <w:pPr>
              <w:spacing w:after="40"/>
            </w:pPr>
            <w:r>
              <w:t xml:space="preserve">Read GIS Network, Timestep</w:t>
            </w:r>
          </w:p>
        </w:tc>
      </w:tr>
      <w:tr>
        <w:tc>
          <w:tcPr>
            <w:tcW w:type="dxa" w:w="1805"/>
            <w:shd w:fill="F5F8FC" w:color="auto" w:val="clear"/>
            <w:tcMar>
              <w:top w:type="dxa" w:w="50"/>
              <w:left w:type="dxa" w:w="90"/>
              <w:bottom w:type="dxa" w:w="50"/>
              <w:right w:type="dxa" w:w="90"/>
            </w:tcMar>
          </w:tcPr>
          <w:p>
            <w:pPr>
              <w:spacing w:after="40"/>
            </w:pPr>
            <w:r>
              <w:t xml:space="preserve">TEF</w:t>
            </w:r>
          </w:p>
        </w:tc>
        <w:tc>
          <w:tcPr>
            <w:tcW w:type="dxa" w:w="7221"/>
            <w:shd w:fill="F5F8FC" w:color="auto" w:val="clear"/>
            <w:tcMar>
              <w:top w:type="dxa" w:w="50"/>
              <w:left w:type="dxa" w:w="90"/>
              <w:bottom w:type="dxa" w:w="50"/>
              <w:right w:type="dxa" w:w="90"/>
            </w:tcMar>
          </w:tcPr>
          <w:p>
            <w:pPr>
              <w:spacing w:after="40"/>
            </w:pPr>
            <w:r>
              <w:t xml:space="preserve">Define Event, BC Event Source, End Define</w:t>
            </w:r>
          </w:p>
        </w:tc>
      </w:tr>
      <w:tr>
        <w:tc>
          <w:tcPr>
            <w:tcW w:type="dxa" w:w="1805"/>
            <w:tcMar>
              <w:top w:type="dxa" w:w="50"/>
              <w:left w:type="dxa" w:w="90"/>
              <w:bottom w:type="dxa" w:w="50"/>
              <w:right w:type="dxa" w:w="90"/>
            </w:tcMar>
          </w:tcPr>
          <w:p>
            <w:pPr>
              <w:spacing w:after="40"/>
            </w:pPr>
            <w:r>
              <w:t xml:space="preserve">QCF / TRFC / TSCF / ADCF / TOC</w:t>
            </w:r>
          </w:p>
        </w:tc>
        <w:tc>
          <w:tcPr>
            <w:tcW w:type="dxa" w:w="7221"/>
            <w:tcMar>
              <w:top w:type="dxa" w:w="50"/>
              <w:left w:type="dxa" w:w="90"/>
              <w:bottom w:type="dxa" w:w="50"/>
              <w:right w:type="dxa" w:w="90"/>
            </w:tcMar>
          </w:tcPr>
          <w:p>
            <w:pPr>
              <w:spacing w:after="40"/>
            </w:pPr>
            <w:r>
              <w:t xml:space="preserve">Read GIS Nesting / RF Interpolation Method / Read SWMM / AD BC Database / Define Control ... End Define</w:t>
            </w:r>
          </w:p>
        </w:tc>
      </w:tr>
    </w:tbl>
    <w:p>
      <w:pPr>
        <w:spacing w:after="120" w:line="276"/>
      </w:pPr>
      <w:r>
        <w:t xml:space="preserve">The </w:t>
      </w:r>
      <w:r>
        <w:rPr>
          <w:b/>
          <w:bCs/>
        </w:rPr>
        <w:t xml:space="preserve">Events</w:t>
      </w:r>
      <w:r>
        <w:t xml:space="preserve"> page adds an event generator that writes one Define Event / BC Event Source / End Define block per value (e.g. ~AEP~ = 1p, 5p, 10p), optionally with a second event text such as durations.</w:t>
      </w:r>
    </w:p>
    <w:p>
      <w:pPr>
        <w:spacing w:after="40" w:before="120"/>
        <w:jc w:val="center"/>
      </w:pPr>
      <w:r>
        <w:drawing>
          <wp:inline distT="0" distB="0" distL="0" distR="0">
            <wp:extent cx="5715000" cy="3114675"/>
            <wp:effectExtent t="0" r="0" b="0" l="0"/>
            <wp:docPr id="1" name="05_tgc.png" descr="Figure 9 - TGC editor with the 2d_loc written from the drawn domain" title="Figure 9 - TGC editor with the 2d_loc written from the drawn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555555"/>
          <w:sz w:val="18"/>
          <w:szCs w:val="18"/>
        </w:rPr>
        <w:t xml:space="preserve">Figure 9 - TGC editor with the 2d_loc written from the drawn domain</w:t>
      </w:r>
    </w:p>
    <w:p>
      <w:pPr>
        <w:pStyle w:val="Heading2"/>
      </w:pPr>
      <w:r>
        <w:t xml:space="preserve">3.6  More control files</w:t>
      </w:r>
    </w:p>
    <w:p>
      <w:pPr>
        <w:spacing w:after="120" w:line="276"/>
      </w:pPr>
      <w:r>
        <w:t xml:space="preserve">Editors for the Quadtree (QCF), rainfall (TRFC), operational controls (TOC), external stress / wind (TESF), TUFLOW-SWMM (TSCF) and advection-dispersion (ADCF) control files. They are created and linked into the TCF (or the ECF for the TOC) on demand.</w:t>
      </w:r>
    </w:p>
    <w:p>
      <w:pPr>
        <w:pStyle w:val="Heading2"/>
      </w:pPr>
      <w:r>
        <w:t xml:space="preserve">3.7  Data (Databases)</w:t>
      </w:r>
    </w:p>
    <w:p>
      <w:pPr>
        <w:spacing w:after="40" w:before="120"/>
        <w:jc w:val="center"/>
      </w:pPr>
      <w:r>
        <w:drawing>
          <wp:inline distT="0" distB="0" distL="0" distR="0">
            <wp:extent cx="5715000" cy="3095625"/>
            <wp:effectExtent t="0" r="0" b="0" l="0"/>
            <wp:docPr id="1" name="10_databases.png" descr="Figure 10 - Databases page" title="Figure 10 - Databas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10 - Databases page</w:t>
      </w:r>
    </w:p>
    <w:p>
      <w:pPr>
        <w:spacing w:after="120" w:line="276"/>
      </w:pPr>
      <w:r>
        <w:t xml:space="preserve">A table editor for bc_dbase.csv, materials.csv and any time-series CSV the model uses. New tables can start from templates (BC database, materials, flow hydrograph, water level, rainfall hyetograph, HQ curve, pit inlet database). Rows and columns can be added and removed, blocks of cells pasted from Excel (Ctrl+V), </w:t>
      </w:r>
      <w:r>
        <w:rPr>
          <w:b/>
          <w:bCs/>
        </w:rPr>
        <w:t xml:space="preserve">Check source files</w:t>
      </w:r>
      <w:r>
        <w:t xml:space="preserve"> reports BC database sources that do not exist (with event names substituted), and </w:t>
      </w:r>
      <w:r>
        <w:rPr>
          <w:b/>
          <w:bCs/>
        </w:rPr>
        <w:t xml:space="preserve">Plot selected columns</w:t>
      </w:r>
      <w:r>
        <w:t xml:space="preserve"> draws a quick chart.</w:t>
      </w:r>
    </w:p>
    <w:p>
      <w:pPr>
        <w:pStyle w:val="Heading2"/>
      </w:pPr>
      <w:r>
        <w:t xml:space="preserve">3.8  Run (Batch &amp; Run)</w:t>
      </w:r>
    </w:p>
    <w:p>
      <w:pPr>
        <w:spacing w:after="40" w:before="120"/>
        <w:jc w:val="center"/>
      </w:pPr>
      <w:r>
        <w:drawing>
          <wp:inline distT="0" distB="0" distL="0" distR="0">
            <wp:extent cx="5715000" cy="3095625"/>
            <wp:effectExtent t="0" r="0" b="0" l="0"/>
            <wp:docPr id="1" name="11_batch_run.png" descr="Figure 11 - Batch &amp; Run page" title="Figure 11 - Batch &amp; Ru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11 - Batch &amp; Run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shd w:fill="1F6FD1" w:color="auto" w:val="clear"/>
            <w:tcMar>
              <w:top w:type="dxa" w:w="50"/>
              <w:left w:type="dxa" w:w="90"/>
              <w:bottom w:type="dxa" w:w="50"/>
              <w:right w:type="dxa" w:w="90"/>
            </w:tcMar>
          </w:tcPr>
          <w:p>
            <w:pPr>
              <w:spacing w:after="40"/>
            </w:pPr>
            <w:r>
              <w:rPr>
                <w:b/>
                <w:bCs/>
                <w:color w:val="FFFFFF"/>
              </w:rPr>
              <w:t xml:space="preserve">Setting</w:t>
            </w:r>
          </w:p>
        </w:tc>
        <w:tc>
          <w:tcPr>
            <w:tcW w:type="dxa" w:w="6686"/>
            <w:shd w:fill="1F6FD1" w:color="auto" w:val="clear"/>
            <w:tcMar>
              <w:top w:type="dxa" w:w="50"/>
              <w:left w:type="dxa" w:w="90"/>
              <w:bottom w:type="dxa" w:w="50"/>
              <w:right w:type="dxa" w:w="90"/>
            </w:tcMar>
          </w:tcPr>
          <w:p>
            <w:pPr>
              <w:spacing w:after="40"/>
            </w:pPr>
            <w:r>
              <w:rPr>
                <w:b/>
                <w:bCs/>
                <w:color w:val="FFFFFF"/>
              </w:rPr>
              <w:t xml:space="preserve">Meaning</w:t>
            </w:r>
          </w:p>
        </w:tc>
      </w:tr>
      <w:tr>
        <w:tc>
          <w:tcPr>
            <w:tcW w:type="dxa" w:w="2340"/>
            <w:tcMar>
              <w:top w:type="dxa" w:w="50"/>
              <w:left w:type="dxa" w:w="90"/>
              <w:bottom w:type="dxa" w:w="50"/>
              <w:right w:type="dxa" w:w="90"/>
            </w:tcMar>
          </w:tcPr>
          <w:p>
            <w:pPr>
              <w:spacing w:after="40"/>
            </w:pPr>
            <w:r>
              <w:t xml:space="preserve">TUFLOW exe / precision</w:t>
            </w:r>
          </w:p>
        </w:tc>
        <w:tc>
          <w:tcPr>
            <w:tcW w:type="dxa" w:w="6686"/>
            <w:tcMar>
              <w:top w:type="dxa" w:w="50"/>
              <w:left w:type="dxa" w:w="90"/>
              <w:bottom w:type="dxa" w:w="50"/>
              <w:right w:type="dxa" w:w="90"/>
            </w:tcMar>
          </w:tcPr>
          <w:p>
            <w:pPr>
              <w:spacing w:after="40"/>
            </w:pPr>
            <w:r>
              <w:t xml:space="preserve">The TUFLOW executable; single (iSP) or double (iDP) precision.</w:t>
            </w:r>
          </w:p>
        </w:tc>
      </w:tr>
      <w:tr>
        <w:tc>
          <w:tcPr>
            <w:tcW w:type="dxa" w:w="2340"/>
            <w:shd w:fill="F5F8FC" w:color="auto" w:val="clear"/>
            <w:tcMar>
              <w:top w:type="dxa" w:w="50"/>
              <w:left w:type="dxa" w:w="90"/>
              <w:bottom w:type="dxa" w:w="50"/>
              <w:right w:type="dxa" w:w="90"/>
            </w:tcMar>
          </w:tcPr>
          <w:p>
            <w:pPr>
              <w:spacing w:after="40"/>
            </w:pPr>
            <w:r>
              <w:t xml:space="preserve">Scenarios / Events</w:t>
            </w:r>
          </w:p>
        </w:tc>
        <w:tc>
          <w:tcPr>
            <w:tcW w:type="dxa" w:w="6686"/>
            <w:shd w:fill="F5F8FC" w:color="auto" w:val="clear"/>
            <w:tcMar>
              <w:top w:type="dxa" w:w="50"/>
              <w:left w:type="dxa" w:w="90"/>
              <w:bottom w:type="dxa" w:w="50"/>
              <w:right w:type="dxa" w:w="90"/>
            </w:tcMar>
          </w:tcPr>
          <w:p>
            <w:pPr>
              <w:spacing w:after="40"/>
            </w:pPr>
            <w:r>
              <w:t xml:space="preserve">Tick the values found in the model for each slot -s1 ... -s9 and -e1 ... -e9; one simulation is written for every combination.</w:t>
            </w:r>
          </w:p>
        </w:tc>
      </w:tr>
      <w:tr>
        <w:tc>
          <w:tcPr>
            <w:tcW w:type="dxa" w:w="2340"/>
            <w:tcMar>
              <w:top w:type="dxa" w:w="50"/>
              <w:left w:type="dxa" w:w="90"/>
              <w:bottom w:type="dxa" w:w="50"/>
              <w:right w:type="dxa" w:w="90"/>
            </w:tcMar>
          </w:tcPr>
          <w:p>
            <w:pPr>
              <w:spacing w:after="40"/>
            </w:pPr>
            <w:r>
              <w:t xml:space="preserve">Switches</w:t>
            </w:r>
          </w:p>
        </w:tc>
        <w:tc>
          <w:tcPr>
            <w:tcW w:type="dxa" w:w="6686"/>
            <w:tcMar>
              <w:top w:type="dxa" w:w="50"/>
              <w:left w:type="dxa" w:w="90"/>
              <w:bottom w:type="dxa" w:w="50"/>
              <w:right w:type="dxa" w:w="90"/>
            </w:tcMar>
          </w:tcPr>
          <w:p>
            <w:pPr>
              <w:spacing w:after="40"/>
            </w:pPr>
            <w:r>
              <w:t xml:space="preserve">Test mode (-t), GPU ids (-pu0 ...), extra switches. -b (batch mode) is always used.</w:t>
            </w:r>
          </w:p>
        </w:tc>
      </w:tr>
      <w:tr>
        <w:tc>
          <w:tcPr>
            <w:tcW w:type="dxa" w:w="2340"/>
            <w:shd w:fill="F5F8FC" w:color="auto" w:val="clear"/>
            <w:tcMar>
              <w:top w:type="dxa" w:w="50"/>
              <w:left w:type="dxa" w:w="90"/>
              <w:bottom w:type="dxa" w:w="50"/>
              <w:right w:type="dxa" w:w="90"/>
            </w:tcMar>
          </w:tcPr>
          <w:p>
            <w:pPr>
              <w:spacing w:after="40"/>
            </w:pPr>
            <w:r>
              <w:t xml:space="preserve">Run mode</w:t>
            </w:r>
          </w:p>
        </w:tc>
        <w:tc>
          <w:tcPr>
            <w:tcW w:type="dxa" w:w="6686"/>
            <w:shd w:fill="F5F8FC" w:color="auto" w:val="clear"/>
            <w:tcMar>
              <w:top w:type="dxa" w:w="50"/>
              <w:left w:type="dxa" w:w="90"/>
              <w:bottom w:type="dxa" w:w="50"/>
              <w:right w:type="dxa" w:w="90"/>
            </w:tcMar>
          </w:tcPr>
          <w:p>
            <w:pPr>
              <w:spacing w:after="40"/>
            </w:pPr>
            <w:r>
              <w:t xml:space="preserve">Sequential (one after another), parallel (start), or call (wait for each).</w:t>
            </w:r>
          </w:p>
        </w:tc>
      </w:tr>
      <w:tr>
        <w:tc>
          <w:tcPr>
            <w:tcW w:type="dxa" w:w="2340"/>
            <w:tcMar>
              <w:top w:type="dxa" w:w="50"/>
              <w:left w:type="dxa" w:w="90"/>
              <w:bottom w:type="dxa" w:w="50"/>
              <w:right w:type="dxa" w:w="90"/>
            </w:tcMar>
          </w:tcPr>
          <w:p>
            <w:pPr>
              <w:spacing w:after="40"/>
            </w:pPr>
            <w:r>
              <w:t xml:space="preserve">Script type</w:t>
            </w:r>
          </w:p>
        </w:tc>
        <w:tc>
          <w:tcPr>
            <w:tcW w:type="dxa" w:w="6686"/>
            <w:tcMar>
              <w:top w:type="dxa" w:w="50"/>
              <w:left w:type="dxa" w:w="90"/>
              <w:bottom w:type="dxa" w:w="50"/>
              <w:right w:type="dxa" w:w="90"/>
            </w:tcMar>
          </w:tcPr>
          <w:p>
            <w:pPr>
              <w:spacing w:after="40"/>
            </w:pPr>
            <w:r>
              <w:t xml:space="preserve">Windows .bat or Linux .sh.</w:t>
            </w:r>
          </w:p>
        </w:tc>
      </w:tr>
      <w:tr>
        <w:tc>
          <w:tcPr>
            <w:tcW w:type="dxa" w:w="2340"/>
            <w:shd w:fill="F5F8FC" w:color="auto" w:val="clear"/>
            <w:tcMar>
              <w:top w:type="dxa" w:w="50"/>
              <w:left w:type="dxa" w:w="90"/>
              <w:bottom w:type="dxa" w:w="50"/>
              <w:right w:type="dxa" w:w="90"/>
            </w:tcMar>
          </w:tcPr>
          <w:p>
            <w:pPr>
              <w:spacing w:after="40"/>
            </w:pPr>
            <w:r>
              <w:t xml:space="preserve">Actions</w:t>
            </w:r>
          </w:p>
        </w:tc>
        <w:tc>
          <w:tcPr>
            <w:tcW w:type="dxa" w:w="6686"/>
            <w:shd w:fill="F5F8FC" w:color="auto" w:val="clear"/>
            <w:tcMar>
              <w:top w:type="dxa" w:w="50"/>
              <w:left w:type="dxa" w:w="90"/>
              <w:bottom w:type="dxa" w:w="50"/>
              <w:right w:type="dxa" w:w="90"/>
            </w:tcMar>
          </w:tcPr>
          <w:p>
            <w:pPr>
              <w:spacing w:after="40"/>
            </w:pPr>
            <w:r>
              <w:t xml:space="preserve">Save batch file, Run in QGIS (live console, colour coded: errors red, warnings amber, checks blue, finished green), Run test.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1F6FD1" w:color="auto" w:val="clear"/>
            <w:tcMar>
              <w:top w:type="dxa" w:w="50"/>
              <w:left w:type="dxa" w:w="90"/>
              <w:bottom w:type="dxa" w:w="50"/>
              <w:right w:type="dxa" w:w="90"/>
            </w:tcMar>
          </w:tcPr>
          <w:p>
            <w:pPr>
              <w:spacing w:after="40"/>
            </w:pPr>
            <w:r>
              <w:rPr>
                <w:b/>
                <w:bCs/>
                <w:color w:val="FFFFFF"/>
              </w:rPr>
              <w:t xml:space="preserve">Switch</w:t>
            </w:r>
          </w:p>
        </w:tc>
        <w:tc>
          <w:tcPr>
            <w:tcW w:type="dxa" w:w="7221"/>
            <w:shd w:fill="1F6FD1" w:color="auto" w:val="clear"/>
            <w:tcMar>
              <w:top w:type="dxa" w:w="50"/>
              <w:left w:type="dxa" w:w="90"/>
              <w:bottom w:type="dxa" w:w="50"/>
              <w:right w:type="dxa" w:w="90"/>
            </w:tcMar>
          </w:tcPr>
          <w:p>
            <w:pPr>
              <w:spacing w:after="40"/>
            </w:pPr>
            <w:r>
              <w:rPr>
                <w:b/>
                <w:bCs/>
                <w:color w:val="FFFFFF"/>
              </w:rPr>
              <w:t xml:space="preserve">Meaning</w:t>
            </w:r>
          </w:p>
        </w:tc>
      </w:tr>
      <w:tr>
        <w:tc>
          <w:tcPr>
            <w:tcW w:type="dxa" w:w="1805"/>
            <w:tcMar>
              <w:top w:type="dxa" w:w="50"/>
              <w:left w:type="dxa" w:w="90"/>
              <w:bottom w:type="dxa" w:w="50"/>
              <w:right w:type="dxa" w:w="90"/>
            </w:tcMar>
          </w:tcPr>
          <w:p>
            <w:pPr>
              <w:spacing w:after="40"/>
            </w:pPr>
            <w:r>
              <w:t xml:space="preserve">-b</w:t>
            </w:r>
          </w:p>
        </w:tc>
        <w:tc>
          <w:tcPr>
            <w:tcW w:type="dxa" w:w="7221"/>
            <w:tcMar>
              <w:top w:type="dxa" w:w="50"/>
              <w:left w:type="dxa" w:w="90"/>
              <w:bottom w:type="dxa" w:w="50"/>
              <w:right w:type="dxa" w:w="90"/>
            </w:tcMar>
          </w:tcPr>
          <w:p>
            <w:pPr>
              <w:spacing w:after="40"/>
            </w:pPr>
            <w:r>
              <w:t xml:space="preserve">Batch mode: do not pause at the end of the run.</w:t>
            </w:r>
          </w:p>
        </w:tc>
      </w:tr>
      <w:tr>
        <w:tc>
          <w:tcPr>
            <w:tcW w:type="dxa" w:w="1805"/>
            <w:shd w:fill="F5F8FC" w:color="auto" w:val="clear"/>
            <w:tcMar>
              <w:top w:type="dxa" w:w="50"/>
              <w:left w:type="dxa" w:w="90"/>
              <w:bottom w:type="dxa" w:w="50"/>
              <w:right w:type="dxa" w:w="90"/>
            </w:tcMar>
          </w:tcPr>
          <w:p>
            <w:pPr>
              <w:spacing w:after="40"/>
            </w:pPr>
            <w:r>
              <w:t xml:space="preserve">-t</w:t>
            </w:r>
          </w:p>
        </w:tc>
        <w:tc>
          <w:tcPr>
            <w:tcW w:type="dxa" w:w="7221"/>
            <w:shd w:fill="F5F8FC" w:color="auto" w:val="clear"/>
            <w:tcMar>
              <w:top w:type="dxa" w:w="50"/>
              <w:left w:type="dxa" w:w="90"/>
              <w:bottom w:type="dxa" w:w="50"/>
              <w:right w:type="dxa" w:w="90"/>
            </w:tcMar>
          </w:tcPr>
          <w:p>
            <w:pPr>
              <w:spacing w:after="40"/>
            </w:pPr>
            <w:r>
              <w:t xml:space="preserve">Test mode: read the inputs and write the check files without running.</w:t>
            </w:r>
          </w:p>
        </w:tc>
      </w:tr>
      <w:tr>
        <w:tc>
          <w:tcPr>
            <w:tcW w:type="dxa" w:w="1805"/>
            <w:tcMar>
              <w:top w:type="dxa" w:w="50"/>
              <w:left w:type="dxa" w:w="90"/>
              <w:bottom w:type="dxa" w:w="50"/>
              <w:right w:type="dxa" w:w="90"/>
            </w:tcMar>
          </w:tcPr>
          <w:p>
            <w:pPr>
              <w:spacing w:after="40"/>
            </w:pPr>
            <w:r>
              <w:t xml:space="preserve">-s1 ... -s9</w:t>
            </w:r>
          </w:p>
        </w:tc>
        <w:tc>
          <w:tcPr>
            <w:tcW w:type="dxa" w:w="7221"/>
            <w:tcMar>
              <w:top w:type="dxa" w:w="50"/>
              <w:left w:type="dxa" w:w="90"/>
              <w:bottom w:type="dxa" w:w="50"/>
              <w:right w:type="dxa" w:w="90"/>
            </w:tcMar>
          </w:tcPr>
          <w:p>
            <w:pPr>
              <w:spacing w:after="40"/>
            </w:pPr>
            <w:r>
              <w:t xml:space="preserve">Scenario values that replace ~s1~ ... ~s9~ in the TCF name and select If Scenario blocks.</w:t>
            </w:r>
          </w:p>
        </w:tc>
      </w:tr>
      <w:tr>
        <w:tc>
          <w:tcPr>
            <w:tcW w:type="dxa" w:w="1805"/>
            <w:shd w:fill="F5F8FC" w:color="auto" w:val="clear"/>
            <w:tcMar>
              <w:top w:type="dxa" w:w="50"/>
              <w:left w:type="dxa" w:w="90"/>
              <w:bottom w:type="dxa" w:w="50"/>
              <w:right w:type="dxa" w:w="90"/>
            </w:tcMar>
          </w:tcPr>
          <w:p>
            <w:pPr>
              <w:spacing w:after="40"/>
            </w:pPr>
            <w:r>
              <w:t xml:space="preserve">-e1 ... -e9</w:t>
            </w:r>
          </w:p>
        </w:tc>
        <w:tc>
          <w:tcPr>
            <w:tcW w:type="dxa" w:w="7221"/>
            <w:shd w:fill="F5F8FC" w:color="auto" w:val="clear"/>
            <w:tcMar>
              <w:top w:type="dxa" w:w="50"/>
              <w:left w:type="dxa" w:w="90"/>
              <w:bottom w:type="dxa" w:w="50"/>
              <w:right w:type="dxa" w:w="90"/>
            </w:tcMar>
          </w:tcPr>
          <w:p>
            <w:pPr>
              <w:spacing w:after="40"/>
            </w:pPr>
            <w:r>
              <w:t xml:space="preserve">Event values that replace ~e1~ ... ~e9~ and select Define Event blocks.</w:t>
            </w:r>
          </w:p>
        </w:tc>
      </w:tr>
      <w:tr>
        <w:tc>
          <w:tcPr>
            <w:tcW w:type="dxa" w:w="1805"/>
            <w:tcMar>
              <w:top w:type="dxa" w:w="50"/>
              <w:left w:type="dxa" w:w="90"/>
              <w:bottom w:type="dxa" w:w="50"/>
              <w:right w:type="dxa" w:w="90"/>
            </w:tcMar>
          </w:tcPr>
          <w:p>
            <w:pPr>
              <w:spacing w:after="40"/>
            </w:pPr>
            <w:r>
              <w:t xml:space="preserve">-pu&lt;id&gt;</w:t>
            </w:r>
          </w:p>
        </w:tc>
        <w:tc>
          <w:tcPr>
            <w:tcW w:type="dxa" w:w="7221"/>
            <w:tcMar>
              <w:top w:type="dxa" w:w="50"/>
              <w:left w:type="dxa" w:w="90"/>
              <w:bottom w:type="dxa" w:w="50"/>
              <w:right w:type="dxa" w:w="90"/>
            </w:tcMar>
          </w:tcPr>
          <w:p>
            <w:pPr>
              <w:spacing w:after="40"/>
            </w:pPr>
            <w:r>
              <w:t xml:space="preserve">GPU device to use, e.g. -pu0.</w:t>
            </w:r>
          </w:p>
        </w:tc>
      </w:tr>
      <w:tr>
        <w:tc>
          <w:tcPr>
            <w:tcW w:type="dxa" w:w="1805"/>
            <w:shd w:fill="F5F8FC" w:color="auto" w:val="clear"/>
            <w:tcMar>
              <w:top w:type="dxa" w:w="50"/>
              <w:left w:type="dxa" w:w="90"/>
              <w:bottom w:type="dxa" w:w="50"/>
              <w:right w:type="dxa" w:w="90"/>
            </w:tcMar>
          </w:tcPr>
          <w:p>
            <w:pPr>
              <w:spacing w:after="40"/>
            </w:pPr>
            <w:r>
              <w:t xml:space="preserve">-c / -ca</w:t>
            </w:r>
          </w:p>
        </w:tc>
        <w:tc>
          <w:tcPr>
            <w:tcW w:type="dxa" w:w="7221"/>
            <w:shd w:fill="F5F8FC" w:color="auto" w:val="clear"/>
            <w:tcMar>
              <w:top w:type="dxa" w:w="50"/>
              <w:left w:type="dxa" w:w="90"/>
              <w:bottom w:type="dxa" w:w="50"/>
              <w:right w:type="dxa" w:w="90"/>
            </w:tcMar>
          </w:tcPr>
          <w:p>
            <w:pPr>
              <w:spacing w:after="40"/>
            </w:pPr>
            <w:r>
              <w:t xml:space="preserve">Copy the model inputs to a folder (package a model).</w:t>
            </w:r>
          </w:p>
        </w:tc>
      </w:tr>
    </w:tbl>
    <w:p>
      <w:pPr>
        <w:pStyle w:val="Heading1"/>
        <w:pageBreakBefore/>
      </w:pPr>
      <w:r>
        <w:t xml:space="preserve">4  Checks (QC) - pre-run model checks</w:t>
      </w:r>
    </w:p>
    <w:p>
      <w:pPr>
        <w:spacing w:after="40" w:before="120"/>
        <w:jc w:val="center"/>
      </w:pPr>
      <w:r>
        <w:drawing>
          <wp:inline distT="0" distB="0" distL="0" distR="0">
            <wp:extent cx="5715000" cy="3095625"/>
            <wp:effectExtent t="0" r="0" b="0" l="0"/>
            <wp:docPr id="1" name="12_checks.png" descr="Figure 12 - Checks page" title="Figure 12 - Check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12 - Checks page</w:t>
      </w:r>
    </w:p>
    <w:p>
      <w:pPr>
        <w:spacing w:after="120" w:line="276"/>
      </w:pPr>
      <w:r>
        <w:t xml:space="preserve">The Checks page runs the model checks without TUFLOW (F5 or Run checks), for the scenarios and events chosen in the Batch tab. Every finding has a severity, the control file, the message, how to fix it and a link to the manual page (double-click). The lower part lists TUFLOW's own check files from a test run (Run TUFLOW test (-t)) and loads them into QGIS.</w:t>
      </w:r>
    </w:p>
    <w:p>
      <w:pPr>
        <w:pStyle w:val="Heading2"/>
      </w:pPr>
      <w:r>
        <w:t xml:space="preserve">4.1  Severity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7522"/>
      </w:tblGrid>
      <w:tr>
        <w:trPr>
          <w:tblHeader/>
        </w:trPr>
        <w:tc>
          <w:tcPr>
            <w:tcW w:type="dxa" w:w="1504"/>
            <w:shd w:fill="1F6FD1" w:color="auto" w:val="clear"/>
            <w:tcMar>
              <w:top w:type="dxa" w:w="50"/>
              <w:left w:type="dxa" w:w="90"/>
              <w:bottom w:type="dxa" w:w="50"/>
              <w:right w:type="dxa" w:w="90"/>
            </w:tcMar>
          </w:tcPr>
          <w:p>
            <w:pPr>
              <w:spacing w:after="40"/>
            </w:pPr>
            <w:r>
              <w:rPr>
                <w:b/>
                <w:bCs/>
                <w:color w:val="FFFFFF"/>
              </w:rPr>
              <w:t xml:space="preserve">Severity</w:t>
            </w:r>
          </w:p>
        </w:tc>
        <w:tc>
          <w:tcPr>
            <w:tcW w:type="dxa" w:w="7522"/>
            <w:shd w:fill="1F6FD1" w:color="auto" w:val="clear"/>
            <w:tcMar>
              <w:top w:type="dxa" w:w="50"/>
              <w:left w:type="dxa" w:w="90"/>
              <w:bottom w:type="dxa" w:w="50"/>
              <w:right w:type="dxa" w:w="90"/>
            </w:tcMar>
          </w:tcPr>
          <w:p>
            <w:pPr>
              <w:spacing w:after="40"/>
            </w:pPr>
            <w:r>
              <w:rPr>
                <w:b/>
                <w:bCs/>
                <w:color w:val="FFFFFF"/>
              </w:rPr>
              <w:t xml:space="preserve">Meaning</w:t>
            </w:r>
          </w:p>
        </w:tc>
      </w:tr>
      <w:tr>
        <w:tc>
          <w:tcPr>
            <w:tcW w:type="dxa" w:w="1504"/>
            <w:shd w:fill="FDE4E4" w:color="auto" w:val="clear"/>
            <w:tcMar>
              <w:top w:type="dxa" w:w="50"/>
              <w:left w:type="dxa" w:w="90"/>
              <w:bottom w:type="dxa" w:w="50"/>
              <w:right w:type="dxa" w:w="90"/>
            </w:tcMar>
          </w:tcPr>
          <w:p>
            <w:pPr>
              <w:spacing w:after="40"/>
            </w:pPr>
            <w:r>
              <w:t xml:space="preserve">ERROR</w:t>
            </w:r>
          </w:p>
        </w:tc>
        <w:tc>
          <w:tcPr>
            <w:tcW w:type="dxa" w:w="7522"/>
            <w:shd w:fill="FDE4E4" w:color="auto" w:val="clear"/>
            <w:tcMar>
              <w:top w:type="dxa" w:w="50"/>
              <w:left w:type="dxa" w:w="90"/>
              <w:bottom w:type="dxa" w:w="50"/>
              <w:right w:type="dxa" w:w="90"/>
            </w:tcMar>
          </w:tcPr>
          <w:p>
            <w:pPr>
              <w:spacing w:after="40"/>
            </w:pPr>
            <w:r>
              <w:t xml:space="preserve">TUFLOW will stop, or the model cannot be right (missing file, missing required command, impossible value).</w:t>
            </w:r>
          </w:p>
        </w:tc>
      </w:tr>
      <w:tr>
        <w:tc>
          <w:tcPr>
            <w:tcW w:type="dxa" w:w="1504"/>
            <w:shd w:fill="FFF1D6" w:color="auto" w:val="clear"/>
            <w:tcMar>
              <w:top w:type="dxa" w:w="50"/>
              <w:left w:type="dxa" w:w="90"/>
              <w:bottom w:type="dxa" w:w="50"/>
              <w:right w:type="dxa" w:w="90"/>
            </w:tcMar>
          </w:tcPr>
          <w:p>
            <w:pPr>
              <w:spacing w:after="40"/>
            </w:pPr>
            <w:r>
              <w:t xml:space="preserve">WARNING</w:t>
            </w:r>
          </w:p>
        </w:tc>
        <w:tc>
          <w:tcPr>
            <w:tcW w:type="dxa" w:w="7522"/>
            <w:shd w:fill="FFF1D6" w:color="auto" w:val="clear"/>
            <w:tcMar>
              <w:top w:type="dxa" w:w="50"/>
              <w:left w:type="dxa" w:w="90"/>
              <w:bottom w:type="dxa" w:w="50"/>
              <w:right w:type="dxa" w:w="90"/>
            </w:tcMar>
          </w:tcPr>
          <w:p>
            <w:pPr>
              <w:spacing w:after="40"/>
            </w:pPr>
            <w:r>
              <w:t xml:space="preserve">TUFLOW may run but the result is likely to be wrong or risky - review it.</w:t>
            </w:r>
          </w:p>
        </w:tc>
      </w:tr>
      <w:tr>
        <w:tc>
          <w:tcPr>
            <w:tcW w:type="dxa" w:w="1504"/>
            <w:shd w:fill="E3EEFB" w:color="auto" w:val="clear"/>
            <w:tcMar>
              <w:top w:type="dxa" w:w="50"/>
              <w:left w:type="dxa" w:w="90"/>
              <w:bottom w:type="dxa" w:w="50"/>
              <w:right w:type="dxa" w:w="90"/>
            </w:tcMar>
          </w:tcPr>
          <w:p>
            <w:pPr>
              <w:spacing w:after="40"/>
            </w:pPr>
            <w:r>
              <w:t xml:space="preserve">INFO</w:t>
            </w:r>
          </w:p>
        </w:tc>
        <w:tc>
          <w:tcPr>
            <w:tcW w:type="dxa" w:w="7522"/>
            <w:shd w:fill="E3EEFB" w:color="auto" w:val="clear"/>
            <w:tcMar>
              <w:top w:type="dxa" w:w="50"/>
              <w:left w:type="dxa" w:w="90"/>
              <w:bottom w:type="dxa" w:w="50"/>
              <w:right w:type="dxa" w:w="90"/>
            </w:tcMar>
          </w:tcPr>
          <w:p>
            <w:pPr>
              <w:spacing w:after="40"/>
            </w:pPr>
            <w:r>
              <w:t xml:space="preserve">Information or a recommendation; nothing is wrong.</w:t>
            </w:r>
          </w:p>
        </w:tc>
      </w:tr>
      <w:tr>
        <w:tc>
          <w:tcPr>
            <w:tcW w:type="dxa" w:w="1504"/>
            <w:shd w:fill="E3F4E8" w:color="auto" w:val="clear"/>
            <w:tcMar>
              <w:top w:type="dxa" w:w="50"/>
              <w:left w:type="dxa" w:w="90"/>
              <w:bottom w:type="dxa" w:w="50"/>
              <w:right w:type="dxa" w:w="90"/>
            </w:tcMar>
          </w:tcPr>
          <w:p>
            <w:pPr>
              <w:spacing w:after="40"/>
            </w:pPr>
            <w:r>
              <w:t xml:space="preserve">PASS</w:t>
            </w:r>
          </w:p>
        </w:tc>
        <w:tc>
          <w:tcPr>
            <w:tcW w:type="dxa" w:w="7522"/>
            <w:shd w:fill="E3F4E8" w:color="auto" w:val="clear"/>
            <w:tcMar>
              <w:top w:type="dxa" w:w="50"/>
              <w:left w:type="dxa" w:w="90"/>
              <w:bottom w:type="dxa" w:w="50"/>
              <w:right w:type="dxa" w:w="90"/>
            </w:tcMar>
          </w:tcPr>
          <w:p>
            <w:pPr>
              <w:spacing w:after="40"/>
            </w:pPr>
            <w:r>
              <w:t xml:space="preserve">A check that found everything in order.</w:t>
            </w:r>
          </w:p>
        </w:tc>
      </w:tr>
    </w:tbl>
    <w:p>
      <w:pPr>
        <w:pStyle w:val="Heading2"/>
      </w:pPr>
      <w:r>
        <w:t xml:space="preserve">4.2  Every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0"/>
        <w:gridCol w:w="2967"/>
        <w:gridCol w:w="1483"/>
        <w:gridCol w:w="3216"/>
      </w:tblGrid>
      <w:tr>
        <w:trPr>
          <w:tblHeader/>
        </w:trPr>
        <w:tc>
          <w:tcPr>
            <w:tcW w:type="dxa" w:w="1360"/>
            <w:shd w:fill="1F6FD1" w:color="auto" w:val="clear"/>
            <w:tcMar>
              <w:top w:type="dxa" w:w="50"/>
              <w:left w:type="dxa" w:w="90"/>
              <w:bottom w:type="dxa" w:w="50"/>
              <w:right w:type="dxa" w:w="90"/>
            </w:tcMar>
          </w:tcPr>
          <w:p>
            <w:pPr>
              <w:spacing w:after="40"/>
            </w:pPr>
            <w:r>
              <w:rPr>
                <w:b/>
                <w:bCs/>
                <w:color w:val="FFFFFF"/>
              </w:rPr>
              <w:t xml:space="preserve">Area</w:t>
            </w:r>
          </w:p>
        </w:tc>
        <w:tc>
          <w:tcPr>
            <w:tcW w:type="dxa" w:w="2967"/>
            <w:shd w:fill="1F6FD1" w:color="auto" w:val="clear"/>
            <w:tcMar>
              <w:top w:type="dxa" w:w="50"/>
              <w:left w:type="dxa" w:w="90"/>
              <w:bottom w:type="dxa" w:w="50"/>
              <w:right w:type="dxa" w:w="90"/>
            </w:tcMar>
          </w:tcPr>
          <w:p>
            <w:pPr>
              <w:spacing w:after="40"/>
            </w:pPr>
            <w:r>
              <w:rPr>
                <w:b/>
                <w:bCs/>
                <w:color w:val="FFFFFF"/>
              </w:rPr>
              <w:t xml:space="preserve">Condition</w:t>
            </w:r>
          </w:p>
        </w:tc>
        <w:tc>
          <w:tcPr>
            <w:tcW w:type="dxa" w:w="1483"/>
            <w:shd w:fill="1F6FD1" w:color="auto" w:val="clear"/>
            <w:tcMar>
              <w:top w:type="dxa" w:w="50"/>
              <w:left w:type="dxa" w:w="90"/>
              <w:bottom w:type="dxa" w:w="50"/>
              <w:right w:type="dxa" w:w="90"/>
            </w:tcMar>
          </w:tcPr>
          <w:p>
            <w:pPr>
              <w:spacing w:after="40"/>
            </w:pPr>
            <w:r>
              <w:rPr>
                <w:b/>
                <w:bCs/>
                <w:color w:val="FFFFFF"/>
              </w:rPr>
              <w:t xml:space="preserve">Severity</w:t>
            </w:r>
          </w:p>
        </w:tc>
        <w:tc>
          <w:tcPr>
            <w:tcW w:type="dxa" w:w="3216"/>
            <w:shd w:fill="1F6FD1" w:color="auto" w:val="clear"/>
            <w:tcMar>
              <w:top w:type="dxa" w:w="50"/>
              <w:left w:type="dxa" w:w="90"/>
              <w:bottom w:type="dxa" w:w="50"/>
              <w:right w:type="dxa" w:w="90"/>
            </w:tcMar>
          </w:tcPr>
          <w:p>
            <w:pPr>
              <w:spacing w:after="40"/>
            </w:pPr>
            <w:r>
              <w:rPr>
                <w:b/>
                <w:bCs/>
                <w:color w:val="FFFFFF"/>
              </w:rPr>
              <w:t xml:space="preserve">Why / fix</w:t>
            </w:r>
          </w:p>
        </w:tc>
      </w:tr>
      <w:tr>
        <w:tc>
          <w:tcPr>
            <w:tcW w:type="dxa" w:w="1360"/>
            <w:tcMar>
              <w:top w:type="dxa" w:w="50"/>
              <w:left w:type="dxa" w:w="90"/>
              <w:bottom w:type="dxa" w:w="50"/>
              <w:right w:type="dxa" w:w="90"/>
            </w:tcMar>
          </w:tcPr>
          <w:p>
            <w:pPr>
              <w:spacing w:after="40"/>
            </w:pPr>
            <w:r>
              <w:t xml:space="preserve">Required commands</w:t>
            </w:r>
          </w:p>
        </w:tc>
        <w:tc>
          <w:tcPr>
            <w:tcW w:type="dxa" w:w="2967"/>
            <w:tcMar>
              <w:top w:type="dxa" w:w="50"/>
              <w:left w:type="dxa" w:w="90"/>
              <w:bottom w:type="dxa" w:w="50"/>
              <w:right w:type="dxa" w:w="90"/>
            </w:tcMar>
          </w:tcPr>
          <w:p>
            <w:pPr>
              <w:spacing w:after="40"/>
            </w:pPr>
            <w:r>
              <w:t xml:space="preserve">A required command (section 3.5) is missing.</w:t>
            </w:r>
          </w:p>
        </w:tc>
        <w:tc>
          <w:tcPr>
            <w:tcW w:type="dxa" w:w="1483"/>
            <w:tcMar>
              <w:top w:type="dxa" w:w="50"/>
              <w:left w:type="dxa" w:w="90"/>
              <w:bottom w:type="dxa" w:w="50"/>
              <w:right w:type="dxa" w:w="90"/>
            </w:tcMar>
          </w:tcPr>
          <w:p>
            <w:pPr>
              <w:spacing w:after="40"/>
            </w:pPr>
            <w:r>
              <w:t xml:space="preserve">ERROR (Solution Scheme: WARNING; BC Database when no boundaries are read: INFO)</w:t>
            </w:r>
          </w:p>
        </w:tc>
        <w:tc>
          <w:tcPr>
            <w:tcW w:type="dxa" w:w="3216"/>
            <w:tcMar>
              <w:top w:type="dxa" w:w="50"/>
              <w:left w:type="dxa" w:w="90"/>
              <w:bottom w:type="dxa" w:w="50"/>
              <w:right w:type="dxa" w:w="90"/>
            </w:tcMar>
          </w:tcPr>
          <w:p>
            <w:pPr>
              <w:spacing w:after="40"/>
            </w:pPr>
            <w:r>
              <w:t xml:space="preserve">Add it from the Essentials list. Start / End Time and Timestep are not required when the model is linked to Flood Modeller; Grid Size / Cell Size not with Quadtree or Read Grid Location.</w:t>
            </w:r>
          </w:p>
        </w:tc>
      </w:tr>
      <w:tr>
        <w:tc>
          <w:tcPr>
            <w:tcW w:type="dxa" w:w="1360"/>
            <w:shd w:fill="FDE4E4" w:color="auto" w:val="clear"/>
            <w:tcMar>
              <w:top w:type="dxa" w:w="50"/>
              <w:left w:type="dxa" w:w="90"/>
              <w:bottom w:type="dxa" w:w="50"/>
              <w:right w:type="dxa" w:w="90"/>
            </w:tcMar>
          </w:tcPr>
          <w:p>
            <w:pPr>
              <w:spacing w:after="40"/>
            </w:pPr>
            <w:r>
              <w:t xml:space="preserve">Required commands</w:t>
            </w:r>
          </w:p>
        </w:tc>
        <w:tc>
          <w:tcPr>
            <w:tcW w:type="dxa" w:w="2967"/>
            <w:shd w:fill="FDE4E4" w:color="auto" w:val="clear"/>
            <w:tcMar>
              <w:top w:type="dxa" w:w="50"/>
              <w:left w:type="dxa" w:w="90"/>
              <w:bottom w:type="dxa" w:w="50"/>
              <w:right w:type="dxa" w:w="90"/>
            </w:tcMar>
          </w:tcPr>
          <w:p>
            <w:pPr>
              <w:spacing w:after="40"/>
            </w:pPr>
            <w:r>
              <w:t xml:space="preserve">A required command is present without a value.</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Fill in the value.</w:t>
            </w:r>
          </w:p>
        </w:tc>
      </w:tr>
      <w:tr>
        <w:tc>
          <w:tcPr>
            <w:tcW w:type="dxa" w:w="1360"/>
            <w:shd w:fill="FDE4E4" w:color="auto" w:val="clear"/>
            <w:tcMar>
              <w:top w:type="dxa" w:w="50"/>
              <w:left w:type="dxa" w:w="90"/>
              <w:bottom w:type="dxa" w:w="50"/>
              <w:right w:type="dxa" w:w="90"/>
            </w:tcMar>
          </w:tcPr>
          <w:p>
            <w:pPr>
              <w:spacing w:after="40"/>
            </w:pPr>
            <w:r>
              <w:t xml:space="preserve">Blocks</w:t>
            </w:r>
          </w:p>
        </w:tc>
        <w:tc>
          <w:tcPr>
            <w:tcW w:type="dxa" w:w="2967"/>
            <w:shd w:fill="FDE4E4" w:color="auto" w:val="clear"/>
            <w:tcMar>
              <w:top w:type="dxa" w:w="50"/>
              <w:left w:type="dxa" w:w="90"/>
              <w:bottom w:type="dxa" w:w="50"/>
              <w:right w:type="dxa" w:w="90"/>
            </w:tcMar>
          </w:tcPr>
          <w:p>
            <w:pPr>
              <w:spacing w:after="40"/>
            </w:pPr>
            <w:r>
              <w:t xml:space="preserve">If / Else If / Else / End If or Define / End Define not balanced.</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Balance the blocks (line number given).</w:t>
            </w:r>
          </w:p>
        </w:tc>
      </w:tr>
      <w:tr>
        <w:tc>
          <w:tcPr>
            <w:tcW w:type="dxa" w:w="1360"/>
            <w:shd w:fill="FFF1D6" w:color="auto" w:val="clear"/>
            <w:tcMar>
              <w:top w:type="dxa" w:w="50"/>
              <w:left w:type="dxa" w:w="90"/>
              <w:bottom w:type="dxa" w:w="50"/>
              <w:right w:type="dxa" w:w="90"/>
            </w:tcMar>
          </w:tcPr>
          <w:p>
            <w:pPr>
              <w:spacing w:after="40"/>
            </w:pPr>
            <w:r>
              <w:t xml:space="preserve">Unknown commands</w:t>
            </w:r>
          </w:p>
        </w:tc>
        <w:tc>
          <w:tcPr>
            <w:tcW w:type="dxa" w:w="2967"/>
            <w:shd w:fill="FFF1D6" w:color="auto" w:val="clear"/>
            <w:tcMar>
              <w:top w:type="dxa" w:w="50"/>
              <w:left w:type="dxa" w:w="90"/>
              <w:bottom w:type="dxa" w:w="50"/>
              <w:right w:type="dxa" w:w="90"/>
            </w:tcMar>
          </w:tcPr>
          <w:p>
            <w:pPr>
              <w:spacing w:after="40"/>
            </w:pPr>
            <w:r>
              <w:t xml:space="preserve">A command is not in the TUFLOW 2026.3 command index.</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Check the spelling (commands are not case sensitive).</w:t>
            </w:r>
          </w:p>
        </w:tc>
      </w:tr>
      <w:tr>
        <w:tc>
          <w:tcPr>
            <w:tcW w:type="dxa" w:w="1360"/>
            <w:shd w:fill="FDE4E4" w:color="auto" w:val="clear"/>
            <w:tcMar>
              <w:top w:type="dxa" w:w="50"/>
              <w:left w:type="dxa" w:w="90"/>
              <w:bottom w:type="dxa" w:w="50"/>
              <w:right w:type="dxa" w:w="90"/>
            </w:tcMar>
          </w:tcPr>
          <w:p>
            <w:pPr>
              <w:spacing w:after="40"/>
            </w:pPr>
            <w:r>
              <w:t xml:space="preserve">Files</w:t>
            </w:r>
          </w:p>
        </w:tc>
        <w:tc>
          <w:tcPr>
            <w:tcW w:type="dxa" w:w="2967"/>
            <w:shd w:fill="FDE4E4" w:color="auto" w:val="clear"/>
            <w:tcMar>
              <w:top w:type="dxa" w:w="50"/>
              <w:left w:type="dxa" w:w="90"/>
              <w:bottom w:type="dxa" w:w="50"/>
              <w:right w:type="dxa" w:w="90"/>
            </w:tcMar>
          </w:tcPr>
          <w:p>
            <w:pPr>
              <w:spacing w:after="40"/>
            </w:pPr>
            <w:r>
              <w:t xml:space="preserve">Spatial Database file not found.</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Create the GeoPackage or fix the path.</w:t>
            </w:r>
          </w:p>
        </w:tc>
      </w:tr>
      <w:tr>
        <w:tc>
          <w:tcPr>
            <w:tcW w:type="dxa" w:w="1360"/>
            <w:shd w:fill="FDE4E4" w:color="auto" w:val="clear"/>
            <w:tcMar>
              <w:top w:type="dxa" w:w="50"/>
              <w:left w:type="dxa" w:w="90"/>
              <w:bottom w:type="dxa" w:w="50"/>
              <w:right w:type="dxa" w:w="90"/>
            </w:tcMar>
          </w:tcPr>
          <w:p>
            <w:pPr>
              <w:spacing w:after="40"/>
            </w:pPr>
            <w:r>
              <w:t xml:space="preserve">Files</w:t>
            </w:r>
          </w:p>
        </w:tc>
        <w:tc>
          <w:tcPr>
            <w:tcW w:type="dxa" w:w="2967"/>
            <w:shd w:fill="FDE4E4" w:color="auto" w:val="clear"/>
            <w:tcMar>
              <w:top w:type="dxa" w:w="50"/>
              <w:left w:type="dxa" w:w="90"/>
              <w:bottom w:type="dxa" w:w="50"/>
              <w:right w:type="dxa" w:w="90"/>
            </w:tcMar>
          </w:tcPr>
          <w:p>
            <w:pPr>
              <w:spacing w:after="40"/>
            </w:pPr>
            <w:r>
              <w:t xml:space="preserve">A file read by a command is not found (GIS layer, grid, CSV, control file, database).</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Paths are relative to the folder of the control file. TUFLOW lets you omit GIS extensions; .shp, .mif, .gpkg, .tif, .asc, .flt, .csv are tried.</w:t>
            </w:r>
          </w:p>
        </w:tc>
      </w:tr>
      <w:tr>
        <w:tc>
          <w:tcPr>
            <w:tcW w:type="dxa" w:w="1360"/>
            <w:shd w:fill="FDE4E4" w:color="auto" w:val="clear"/>
            <w:tcMar>
              <w:top w:type="dxa" w:w="50"/>
              <w:left w:type="dxa" w:w="90"/>
              <w:bottom w:type="dxa" w:w="50"/>
              <w:right w:type="dxa" w:w="90"/>
            </w:tcMar>
          </w:tcPr>
          <w:p>
            <w:pPr>
              <w:spacing w:after="40"/>
            </w:pPr>
            <w:r>
              <w:t xml:space="preserve">Files</w:t>
            </w:r>
          </w:p>
        </w:tc>
        <w:tc>
          <w:tcPr>
            <w:tcW w:type="dxa" w:w="2967"/>
            <w:shd w:fill="FDE4E4" w:color="auto" w:val="clear"/>
            <w:tcMar>
              <w:top w:type="dxa" w:w="50"/>
              <w:left w:type="dxa" w:w="90"/>
              <w:bottom w:type="dxa" w:w="50"/>
              <w:right w:type="dxa" w:w="90"/>
            </w:tcMar>
          </w:tcPr>
          <w:p>
            <w:pPr>
              <w:spacing w:after="40"/>
            </w:pPr>
            <w:r>
              <w:t xml:space="preserve">A layer name is not in the Spatial Database, or a '&gt;&gt; layer' is not in the GeoPackage.</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Check the layer name.</w:t>
            </w:r>
          </w:p>
        </w:tc>
      </w:tr>
      <w:tr>
        <w:tc>
          <w:tcPr>
            <w:tcW w:type="dxa" w:w="1360"/>
            <w:shd w:fill="E3EEFB" w:color="auto" w:val="clear"/>
            <w:tcMar>
              <w:top w:type="dxa" w:w="50"/>
              <w:left w:type="dxa" w:w="90"/>
              <w:bottom w:type="dxa" w:w="50"/>
              <w:right w:type="dxa" w:w="90"/>
            </w:tcMar>
          </w:tcPr>
          <w:p>
            <w:pPr>
              <w:spacing w:after="40"/>
            </w:pPr>
            <w:r>
              <w:t xml:space="preserve">Files</w:t>
            </w:r>
          </w:p>
        </w:tc>
        <w:tc>
          <w:tcPr>
            <w:tcW w:type="dxa" w:w="2967"/>
            <w:shd w:fill="E3EEFB" w:color="auto" w:val="clear"/>
            <w:tcMar>
              <w:top w:type="dxa" w:w="50"/>
              <w:left w:type="dxa" w:w="90"/>
              <w:bottom w:type="dxa" w:w="50"/>
              <w:right w:type="dxa" w:w="90"/>
            </w:tcMar>
          </w:tcPr>
          <w:p>
            <w:pPr>
              <w:spacing w:after="40"/>
            </w:pPr>
            <w:r>
              <w:t xml:space="preserve">A path uses scenario / event / variable tokens that are not set.</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Set the scenario and event names in the Batch tab so the paths can be checked.</w:t>
            </w:r>
          </w:p>
        </w:tc>
      </w:tr>
      <w:tr>
        <w:tc>
          <w:tcPr>
            <w:tcW w:type="dxa" w:w="1360"/>
            <w:shd w:fill="FDE4E4" w:color="auto" w:val="clear"/>
            <w:tcMar>
              <w:top w:type="dxa" w:w="50"/>
              <w:left w:type="dxa" w:w="90"/>
              <w:bottom w:type="dxa" w:w="50"/>
              <w:right w:type="dxa" w:w="90"/>
            </w:tcMar>
          </w:tcPr>
          <w:p>
            <w:pPr>
              <w:spacing w:after="40"/>
            </w:pPr>
            <w:r>
              <w:t xml:space="preserve">Solver</w:t>
            </w:r>
          </w:p>
        </w:tc>
        <w:tc>
          <w:tcPr>
            <w:tcW w:type="dxa" w:w="2967"/>
            <w:shd w:fill="FDE4E4" w:color="auto" w:val="clear"/>
            <w:tcMar>
              <w:top w:type="dxa" w:w="50"/>
              <w:left w:type="dxa" w:w="90"/>
              <w:bottom w:type="dxa" w:w="50"/>
              <w:right w:type="dxa" w:w="90"/>
            </w:tcMar>
          </w:tcPr>
          <w:p>
            <w:pPr>
              <w:spacing w:after="40"/>
            </w:pPr>
            <w:r>
              <w:t xml:space="preserve">Hardware == GPU without Solution Scheme == HPC.</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GPU needs HPC.</w:t>
            </w:r>
          </w:p>
        </w:tc>
      </w:tr>
      <w:tr>
        <w:tc>
          <w:tcPr>
            <w:tcW w:type="dxa" w:w="1360"/>
            <w:shd w:fill="FFF1D6" w:color="auto" w:val="clear"/>
            <w:tcMar>
              <w:top w:type="dxa" w:w="50"/>
              <w:left w:type="dxa" w:w="90"/>
              <w:bottom w:type="dxa" w:w="50"/>
              <w:right w:type="dxa" w:w="90"/>
            </w:tcMar>
          </w:tcPr>
          <w:p>
            <w:pPr>
              <w:spacing w:after="40"/>
            </w:pPr>
            <w:r>
              <w:t xml:space="preserve">Solver</w:t>
            </w:r>
          </w:p>
        </w:tc>
        <w:tc>
          <w:tcPr>
            <w:tcW w:type="dxa" w:w="2967"/>
            <w:shd w:fill="FFF1D6" w:color="auto" w:val="clear"/>
            <w:tcMar>
              <w:top w:type="dxa" w:w="50"/>
              <w:left w:type="dxa" w:w="90"/>
              <w:bottom w:type="dxa" w:w="50"/>
              <w:right w:type="dxa" w:w="90"/>
            </w:tcMar>
          </w:tcPr>
          <w:p>
            <w:pPr>
              <w:spacing w:after="40"/>
            </w:pPr>
            <w:r>
              <w:t xml:space="preserve">GPU Solver == ON (legacy pre-2017 GPU engine).</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Use Solution Scheme == HPC with Hardware == GPU.</w:t>
            </w:r>
          </w:p>
        </w:tc>
      </w:tr>
      <w:tr>
        <w:tc>
          <w:tcPr>
            <w:tcW w:type="dxa" w:w="1360"/>
            <w:shd w:fill="FDE4E4" w:color="auto" w:val="clear"/>
            <w:tcMar>
              <w:top w:type="dxa" w:w="50"/>
              <w:left w:type="dxa" w:w="90"/>
              <w:bottom w:type="dxa" w:w="50"/>
              <w:right w:type="dxa" w:w="90"/>
            </w:tcMar>
          </w:tcPr>
          <w:p>
            <w:pPr>
              <w:spacing w:after="40"/>
            </w:pPr>
            <w:r>
              <w:t xml:space="preserve">Solver</w:t>
            </w:r>
          </w:p>
        </w:tc>
        <w:tc>
          <w:tcPr>
            <w:tcW w:type="dxa" w:w="2967"/>
            <w:shd w:fill="FDE4E4" w:color="auto" w:val="clear"/>
            <w:tcMar>
              <w:top w:type="dxa" w:w="50"/>
              <w:left w:type="dxa" w:w="90"/>
              <w:bottom w:type="dxa" w:w="50"/>
              <w:right w:type="dxa" w:w="90"/>
            </w:tcMar>
          </w:tcPr>
          <w:p>
            <w:pPr>
              <w:spacing w:after="40"/>
            </w:pPr>
            <w:r>
              <w:t xml:space="preserve">Quadtree Control File with the Classic solver.</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Quadtree needs HPC.</w:t>
            </w:r>
          </w:p>
        </w:tc>
      </w:tr>
      <w:tr>
        <w:tc>
          <w:tcPr>
            <w:tcW w:type="dxa" w:w="1360"/>
            <w:shd w:fill="FFF1D6" w:color="auto" w:val="clear"/>
            <w:tcMar>
              <w:top w:type="dxa" w:w="50"/>
              <w:left w:type="dxa" w:w="90"/>
              <w:bottom w:type="dxa" w:w="50"/>
              <w:right w:type="dxa" w:w="90"/>
            </w:tcMar>
          </w:tcPr>
          <w:p>
            <w:pPr>
              <w:spacing w:after="40"/>
            </w:pPr>
            <w:r>
              <w:t xml:space="preserve">Solver</w:t>
            </w:r>
          </w:p>
        </w:tc>
        <w:tc>
          <w:tcPr>
            <w:tcW w:type="dxa" w:w="2967"/>
            <w:shd w:fill="FFF1D6" w:color="auto" w:val="clear"/>
            <w:tcMar>
              <w:top w:type="dxa" w:w="50"/>
              <w:left w:type="dxa" w:w="90"/>
              <w:bottom w:type="dxa" w:w="50"/>
              <w:right w:type="dxa" w:w="90"/>
            </w:tcMar>
          </w:tcPr>
          <w:p>
            <w:pPr>
              <w:spacing w:after="40"/>
            </w:pPr>
            <w:r>
              <w:t xml:space="preserve">SGS == ON with the Classic solver.</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SGS is an HPC feature.</w:t>
            </w:r>
          </w:p>
        </w:tc>
      </w:tr>
      <w:tr>
        <w:tc>
          <w:tcPr>
            <w:tcW w:type="dxa" w:w="1360"/>
            <w:shd w:fill="FFF1D6" w:color="auto" w:val="clear"/>
            <w:tcMar>
              <w:top w:type="dxa" w:w="50"/>
              <w:left w:type="dxa" w:w="90"/>
              <w:bottom w:type="dxa" w:w="50"/>
              <w:right w:type="dxa" w:w="90"/>
            </w:tcMar>
          </w:tcPr>
          <w:p>
            <w:pPr>
              <w:spacing w:after="40"/>
            </w:pPr>
            <w:r>
              <w:t xml:space="preserve">Solver</w:t>
            </w:r>
          </w:p>
        </w:tc>
        <w:tc>
          <w:tcPr>
            <w:tcW w:type="dxa" w:w="2967"/>
            <w:shd w:fill="FFF1D6" w:color="auto" w:val="clear"/>
            <w:tcMar>
              <w:top w:type="dxa" w:w="50"/>
              <w:left w:type="dxa" w:w="90"/>
              <w:bottom w:type="dxa" w:w="50"/>
              <w:right w:type="dxa" w:w="90"/>
            </w:tcMar>
          </w:tcPr>
          <w:p>
            <w:pPr>
              <w:spacing w:after="40"/>
            </w:pPr>
            <w:r>
              <w:t xml:space="preserve">Control Number Factor &gt; 1.</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'Overclocks' HPC - higher risk of instability. Keep at 1.0 or below.</w:t>
            </w:r>
          </w:p>
        </w:tc>
      </w:tr>
      <w:tr>
        <w:tc>
          <w:tcPr>
            <w:tcW w:type="dxa" w:w="1360"/>
            <w:shd w:fill="FFF1D6" w:color="auto" w:val="clear"/>
            <w:tcMar>
              <w:top w:type="dxa" w:w="50"/>
              <w:left w:type="dxa" w:w="90"/>
              <w:bottom w:type="dxa" w:w="50"/>
              <w:right w:type="dxa" w:w="90"/>
            </w:tcMar>
          </w:tcPr>
          <w:p>
            <w:pPr>
              <w:spacing w:after="40"/>
            </w:pPr>
            <w:r>
              <w:t xml:space="preserve">Solver</w:t>
            </w:r>
          </w:p>
        </w:tc>
        <w:tc>
          <w:tcPr>
            <w:tcW w:type="dxa" w:w="2967"/>
            <w:shd w:fill="FFF1D6" w:color="auto" w:val="clear"/>
            <w:tcMar>
              <w:top w:type="dxa" w:w="50"/>
              <w:left w:type="dxa" w:w="90"/>
              <w:bottom w:type="dxa" w:w="50"/>
              <w:right w:type="dxa" w:w="90"/>
            </w:tcMar>
          </w:tcPr>
          <w:p>
            <w:pPr>
              <w:spacing w:after="40"/>
            </w:pPr>
            <w:r>
              <w:t xml:space="preserve">Control Number Factor == 0.</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Fixed timestep with no stability control - testing only.</w:t>
            </w:r>
          </w:p>
        </w:tc>
      </w:tr>
      <w:tr>
        <w:tc>
          <w:tcPr>
            <w:tcW w:type="dxa" w:w="1360"/>
            <w:shd w:fill="E3EEFB" w:color="auto" w:val="clear"/>
            <w:tcMar>
              <w:top w:type="dxa" w:w="50"/>
              <w:left w:type="dxa" w:w="90"/>
              <w:bottom w:type="dxa" w:w="50"/>
              <w:right w:type="dxa" w:w="90"/>
            </w:tcMar>
          </w:tcPr>
          <w:p>
            <w:pPr>
              <w:spacing w:after="40"/>
            </w:pPr>
            <w:r>
              <w:t xml:space="preserve">Solver</w:t>
            </w:r>
          </w:p>
        </w:tc>
        <w:tc>
          <w:tcPr>
            <w:tcW w:type="dxa" w:w="2967"/>
            <w:shd w:fill="E3EEFB" w:color="auto" w:val="clear"/>
            <w:tcMar>
              <w:top w:type="dxa" w:w="50"/>
              <w:left w:type="dxa" w:w="90"/>
              <w:bottom w:type="dxa" w:w="50"/>
              <w:right w:type="dxa" w:w="90"/>
            </w:tcMar>
          </w:tcPr>
          <w:p>
            <w:pPr>
              <w:spacing w:after="40"/>
            </w:pPr>
            <w:r>
              <w:t xml:space="preserve">Defaults == &lt;release&gt; present.</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Keeps old-release behaviour; remove for new models.</w:t>
            </w:r>
          </w:p>
        </w:tc>
      </w:tr>
      <w:tr>
        <w:tc>
          <w:tcPr>
            <w:tcW w:type="dxa" w:w="1360"/>
            <w:shd w:fill="E3EEFB" w:color="auto" w:val="clear"/>
            <w:tcMar>
              <w:top w:type="dxa" w:w="50"/>
              <w:left w:type="dxa" w:w="90"/>
              <w:bottom w:type="dxa" w:w="50"/>
              <w:right w:type="dxa" w:w="90"/>
            </w:tcMar>
          </w:tcPr>
          <w:p>
            <w:pPr>
              <w:spacing w:after="40"/>
            </w:pPr>
            <w:r>
              <w:t xml:space="preserve">Flood Modeller link</w:t>
            </w:r>
          </w:p>
        </w:tc>
        <w:tc>
          <w:tcPr>
            <w:tcW w:type="dxa" w:w="2967"/>
            <w:shd w:fill="E3EEFB" w:color="auto" w:val="clear"/>
            <w:tcMar>
              <w:top w:type="dxa" w:w="50"/>
              <w:left w:type="dxa" w:w="90"/>
              <w:bottom w:type="dxa" w:w="50"/>
              <w:right w:type="dxa" w:w="90"/>
            </w:tcMar>
          </w:tcPr>
          <w:p>
            <w:pPr>
              <w:spacing w:after="40"/>
            </w:pPr>
            <w:r>
              <w:t xml:space="preserve">Read GIS X1D / ISIS commands present.</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Start / End Time and the 2D timestep come from the Flood Modeller .ief.</w:t>
            </w:r>
          </w:p>
        </w:tc>
      </w:tr>
      <w:tr>
        <w:tc>
          <w:tcPr>
            <w:tcW w:type="dxa" w:w="1360"/>
            <w:shd w:fill="FDE4E4" w:color="auto" w:val="clear"/>
            <w:tcMar>
              <w:top w:type="dxa" w:w="50"/>
              <w:left w:type="dxa" w:w="90"/>
              <w:bottom w:type="dxa" w:w="50"/>
              <w:right w:type="dxa" w:w="90"/>
            </w:tcMar>
          </w:tcPr>
          <w:p>
            <w:pPr>
              <w:spacing w:after="40"/>
            </w:pPr>
            <w:r>
              <w:t xml:space="preserve">Time</w:t>
            </w:r>
          </w:p>
        </w:tc>
        <w:tc>
          <w:tcPr>
            <w:tcW w:type="dxa" w:w="2967"/>
            <w:shd w:fill="FDE4E4" w:color="auto" w:val="clear"/>
            <w:tcMar>
              <w:top w:type="dxa" w:w="50"/>
              <w:left w:type="dxa" w:w="90"/>
              <w:bottom w:type="dxa" w:w="50"/>
              <w:right w:type="dxa" w:w="90"/>
            </w:tcMar>
          </w:tcPr>
          <w:p>
            <w:pPr>
              <w:spacing w:after="40"/>
            </w:pPr>
            <w:r>
              <w:t xml:space="preserve">End Time &lt;= Start Time.</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Fix the times (hours).</w:t>
            </w:r>
          </w:p>
        </w:tc>
      </w:tr>
      <w:tr>
        <w:tc>
          <w:tcPr>
            <w:tcW w:type="dxa" w:w="1360"/>
            <w:shd w:fill="FDE4E4" w:color="auto" w:val="clear"/>
            <w:tcMar>
              <w:top w:type="dxa" w:w="50"/>
              <w:left w:type="dxa" w:w="90"/>
              <w:bottom w:type="dxa" w:w="50"/>
              <w:right w:type="dxa" w:w="90"/>
            </w:tcMar>
          </w:tcPr>
          <w:p>
            <w:pPr>
              <w:spacing w:after="40"/>
            </w:pPr>
            <w:r>
              <w:t xml:space="preserve">Time</w:t>
            </w:r>
          </w:p>
        </w:tc>
        <w:tc>
          <w:tcPr>
            <w:tcW w:type="dxa" w:w="2967"/>
            <w:shd w:fill="FDE4E4" w:color="auto" w:val="clear"/>
            <w:tcMar>
              <w:top w:type="dxa" w:w="50"/>
              <w:left w:type="dxa" w:w="90"/>
              <w:bottom w:type="dxa" w:w="50"/>
              <w:right w:type="dxa" w:w="90"/>
            </w:tcMar>
          </w:tcPr>
          <w:p>
            <w:pPr>
              <w:spacing w:after="40"/>
            </w:pPr>
            <w:r>
              <w:t xml:space="preserve">Timestep &lt;= 0.</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p>
        </w:tc>
      </w:tr>
      <w:tr>
        <w:tc>
          <w:tcPr>
            <w:tcW w:type="dxa" w:w="1360"/>
            <w:shd w:fill="FFF1D6" w:color="auto" w:val="clear"/>
            <w:tcMar>
              <w:top w:type="dxa" w:w="50"/>
              <w:left w:type="dxa" w:w="90"/>
              <w:bottom w:type="dxa" w:w="50"/>
              <w:right w:type="dxa" w:w="90"/>
            </w:tcMar>
          </w:tcPr>
          <w:p>
            <w:pPr>
              <w:spacing w:after="40"/>
            </w:pPr>
            <w:r>
              <w:t xml:space="preserve">Time</w:t>
            </w:r>
          </w:p>
        </w:tc>
        <w:tc>
          <w:tcPr>
            <w:tcW w:type="dxa" w:w="2967"/>
            <w:shd w:fill="FFF1D6" w:color="auto" w:val="clear"/>
            <w:tcMar>
              <w:top w:type="dxa" w:w="50"/>
              <w:left w:type="dxa" w:w="90"/>
              <w:bottom w:type="dxa" w:w="50"/>
              <w:right w:type="dxa" w:w="90"/>
            </w:tcMar>
          </w:tcPr>
          <w:p>
            <w:pPr>
              <w:spacing w:after="40"/>
            </w:pPr>
            <w:r>
              <w:t xml:space="preserve">Classic: timestep / cell size &gt; 0.5.</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Classic guidance: timestep (s) about 1/4 to 1/2 of the cell size (m).</w:t>
            </w:r>
          </w:p>
        </w:tc>
      </w:tr>
      <w:tr>
        <w:tc>
          <w:tcPr>
            <w:tcW w:type="dxa" w:w="1360"/>
            <w:shd w:fill="E3EEFB" w:color="auto" w:val="clear"/>
            <w:tcMar>
              <w:top w:type="dxa" w:w="50"/>
              <w:left w:type="dxa" w:w="90"/>
              <w:bottom w:type="dxa" w:w="50"/>
              <w:right w:type="dxa" w:w="90"/>
            </w:tcMar>
          </w:tcPr>
          <w:p>
            <w:pPr>
              <w:spacing w:after="40"/>
            </w:pPr>
            <w:r>
              <w:t xml:space="preserve">Time</w:t>
            </w:r>
          </w:p>
        </w:tc>
        <w:tc>
          <w:tcPr>
            <w:tcW w:type="dxa" w:w="2967"/>
            <w:shd w:fill="E3EEFB" w:color="auto" w:val="clear"/>
            <w:tcMar>
              <w:top w:type="dxa" w:w="50"/>
              <w:left w:type="dxa" w:w="90"/>
              <w:bottom w:type="dxa" w:w="50"/>
              <w:right w:type="dxa" w:w="90"/>
            </w:tcMar>
          </w:tcPr>
          <w:p>
            <w:pPr>
              <w:spacing w:after="40"/>
            </w:pPr>
            <w:r>
              <w:t xml:space="preserve">Classic: timestep / cell size &lt; 0.1.</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Runs will be slow; increase towards 1/4 if stable.</w:t>
            </w:r>
          </w:p>
        </w:tc>
      </w:tr>
      <w:tr>
        <w:tc>
          <w:tcPr>
            <w:tcW w:type="dxa" w:w="1360"/>
            <w:shd w:fill="E3F4E8" w:color="auto" w:val="clear"/>
            <w:tcMar>
              <w:top w:type="dxa" w:w="50"/>
              <w:left w:type="dxa" w:w="90"/>
              <w:bottom w:type="dxa" w:w="50"/>
              <w:right w:type="dxa" w:w="90"/>
            </w:tcMar>
          </w:tcPr>
          <w:p>
            <w:pPr>
              <w:spacing w:after="40"/>
            </w:pPr>
            <w:r>
              <w:t xml:space="preserve">Time</w:t>
            </w:r>
          </w:p>
        </w:tc>
        <w:tc>
          <w:tcPr>
            <w:tcW w:type="dxa" w:w="2967"/>
            <w:shd w:fill="E3F4E8" w:color="auto" w:val="clear"/>
            <w:tcMar>
              <w:top w:type="dxa" w:w="50"/>
              <w:left w:type="dxa" w:w="90"/>
              <w:bottom w:type="dxa" w:w="50"/>
              <w:right w:type="dxa" w:w="90"/>
            </w:tcMar>
          </w:tcPr>
          <w:p>
            <w:pPr>
              <w:spacing w:after="40"/>
            </w:pPr>
            <w:r>
              <w:t xml:space="preserve">Classic: ratio 0.1 - 0.5.</w:t>
            </w:r>
          </w:p>
        </w:tc>
        <w:tc>
          <w:tcPr>
            <w:tcW w:type="dxa" w:w="1483"/>
            <w:shd w:fill="E3F4E8" w:color="auto" w:val="clear"/>
            <w:tcMar>
              <w:top w:type="dxa" w:w="50"/>
              <w:left w:type="dxa" w:w="90"/>
              <w:bottom w:type="dxa" w:w="50"/>
              <w:right w:type="dxa" w:w="90"/>
            </w:tcMar>
          </w:tcPr>
          <w:p>
            <w:pPr>
              <w:spacing w:after="40"/>
            </w:pPr>
            <w:r>
              <w:t xml:space="preserve">PASS</w:t>
            </w:r>
          </w:p>
        </w:tc>
        <w:tc>
          <w:tcPr>
            <w:tcW w:type="dxa" w:w="3216"/>
            <w:shd w:fill="E3F4E8" w:color="auto" w:val="clear"/>
            <w:tcMar>
              <w:top w:type="dxa" w:w="50"/>
              <w:left w:type="dxa" w:w="90"/>
              <w:bottom w:type="dxa" w:w="50"/>
              <w:right w:type="dxa" w:w="90"/>
            </w:tcMar>
          </w:tcPr>
          <w:p>
            <w:pPr>
              <w:spacing w:after="40"/>
            </w:pPr>
          </w:p>
        </w:tc>
      </w:tr>
      <w:tr>
        <w:tc>
          <w:tcPr>
            <w:tcW w:type="dxa" w:w="1360"/>
            <w:shd w:fill="E3EEFB" w:color="auto" w:val="clear"/>
            <w:tcMar>
              <w:top w:type="dxa" w:w="50"/>
              <w:left w:type="dxa" w:w="90"/>
              <w:bottom w:type="dxa" w:w="50"/>
              <w:right w:type="dxa" w:w="90"/>
            </w:tcMar>
          </w:tcPr>
          <w:p>
            <w:pPr>
              <w:spacing w:after="40"/>
            </w:pPr>
            <w:r>
              <w:t xml:space="preserve">Time</w:t>
            </w:r>
          </w:p>
        </w:tc>
        <w:tc>
          <w:tcPr>
            <w:tcW w:type="dxa" w:w="2967"/>
            <w:shd w:fill="E3EEFB" w:color="auto" w:val="clear"/>
            <w:tcMar>
              <w:top w:type="dxa" w:w="50"/>
              <w:left w:type="dxa" w:w="90"/>
              <w:bottom w:type="dxa" w:w="50"/>
              <w:right w:type="dxa" w:w="90"/>
            </w:tcMar>
          </w:tcPr>
          <w:p>
            <w:pPr>
              <w:spacing w:after="40"/>
            </w:pPr>
            <w:r>
              <w:t xml:space="preserve">HPC: Timestep set.</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HPC is adaptive; Timestep is only the starting value - watch the control numbers after the run.</w:t>
            </w:r>
          </w:p>
        </w:tc>
      </w:tr>
      <w:tr>
        <w:tc>
          <w:tcPr>
            <w:tcW w:type="dxa" w:w="1360"/>
            <w:shd w:fill="FDE4E4" w:color="auto" w:val="clear"/>
            <w:tcMar>
              <w:top w:type="dxa" w:w="50"/>
              <w:left w:type="dxa" w:w="90"/>
              <w:bottom w:type="dxa" w:w="50"/>
              <w:right w:type="dxa" w:w="90"/>
            </w:tcMar>
          </w:tcPr>
          <w:p>
            <w:pPr>
              <w:spacing w:after="40"/>
            </w:pPr>
            <w:r>
              <w:t xml:space="preserve">Geometry</w:t>
            </w:r>
          </w:p>
        </w:tc>
        <w:tc>
          <w:tcPr>
            <w:tcW w:type="dxa" w:w="2967"/>
            <w:shd w:fill="FDE4E4" w:color="auto" w:val="clear"/>
            <w:tcMar>
              <w:top w:type="dxa" w:w="50"/>
              <w:left w:type="dxa" w:w="90"/>
              <w:bottom w:type="dxa" w:w="50"/>
              <w:right w:type="dxa" w:w="90"/>
            </w:tcMar>
          </w:tcPr>
          <w:p>
            <w:pPr>
              <w:spacing w:after="40"/>
            </w:pPr>
            <w:r>
              <w:t xml:space="preserve">No elevation (Zpt) command in the TGC.</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Add Read Grid Zpts with the DEM.</w:t>
            </w:r>
          </w:p>
        </w:tc>
      </w:tr>
      <w:tr>
        <w:tc>
          <w:tcPr>
            <w:tcW w:type="dxa" w:w="1360"/>
            <w:shd w:fill="FFF1D6" w:color="auto" w:val="clear"/>
            <w:tcMar>
              <w:top w:type="dxa" w:w="50"/>
              <w:left w:type="dxa" w:w="90"/>
              <w:bottom w:type="dxa" w:w="50"/>
              <w:right w:type="dxa" w:w="90"/>
            </w:tcMar>
          </w:tcPr>
          <w:p>
            <w:pPr>
              <w:spacing w:after="40"/>
            </w:pPr>
            <w:r>
              <w:t xml:space="preserve">Geometry</w:t>
            </w:r>
          </w:p>
        </w:tc>
        <w:tc>
          <w:tcPr>
            <w:tcW w:type="dxa" w:w="2967"/>
            <w:shd w:fill="FFF1D6" w:color="auto" w:val="clear"/>
            <w:tcMar>
              <w:top w:type="dxa" w:w="50"/>
              <w:left w:type="dxa" w:w="90"/>
              <w:bottom w:type="dxa" w:w="50"/>
              <w:right w:type="dxa" w:w="90"/>
            </w:tcMar>
          </w:tcPr>
          <w:p>
            <w:pPr>
              <w:spacing w:after="40"/>
            </w:pPr>
            <w:r>
              <w:t xml:space="preserve">No Set Code / Read GIS Code.</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Active area undefined: add Set Code == 0 then Read GIS Code.</w:t>
            </w:r>
          </w:p>
        </w:tc>
      </w:tr>
      <w:tr>
        <w:tc>
          <w:tcPr>
            <w:tcW w:type="dxa" w:w="1360"/>
            <w:shd w:fill="FFF1D6" w:color="auto" w:val="clear"/>
            <w:tcMar>
              <w:top w:type="dxa" w:w="50"/>
              <w:left w:type="dxa" w:w="90"/>
              <w:bottom w:type="dxa" w:w="50"/>
              <w:right w:type="dxa" w:w="90"/>
            </w:tcMar>
          </w:tcPr>
          <w:p>
            <w:pPr>
              <w:spacing w:after="40"/>
            </w:pPr>
            <w:r>
              <w:t xml:space="preserve">Geometry</w:t>
            </w:r>
          </w:p>
        </w:tc>
        <w:tc>
          <w:tcPr>
            <w:tcW w:type="dxa" w:w="2967"/>
            <w:shd w:fill="FFF1D6" w:color="auto" w:val="clear"/>
            <w:tcMar>
              <w:top w:type="dxa" w:w="50"/>
              <w:left w:type="dxa" w:w="90"/>
              <w:bottom w:type="dxa" w:w="50"/>
              <w:right w:type="dxa" w:w="90"/>
            </w:tcMar>
          </w:tcPr>
          <w:p>
            <w:pPr>
              <w:spacing w:after="40"/>
            </w:pPr>
            <w:r>
              <w:t xml:space="preserve">Set Code / Set Mat / Set Zpt after the matching Read command.</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TGC commands apply in order; the Set command would overwrite the layer.</w:t>
            </w:r>
          </w:p>
        </w:tc>
      </w:tr>
      <w:tr>
        <w:tc>
          <w:tcPr>
            <w:tcW w:type="dxa" w:w="1360"/>
            <w:shd w:fill="FDE4E4" w:color="auto" w:val="clear"/>
            <w:tcMar>
              <w:top w:type="dxa" w:w="50"/>
              <w:left w:type="dxa" w:w="90"/>
              <w:bottom w:type="dxa" w:w="50"/>
              <w:right w:type="dxa" w:w="90"/>
            </w:tcMar>
          </w:tcPr>
          <w:p>
            <w:pPr>
              <w:spacing w:after="40"/>
            </w:pPr>
            <w:r>
              <w:t xml:space="preserve">Geometry</w:t>
            </w:r>
          </w:p>
        </w:tc>
        <w:tc>
          <w:tcPr>
            <w:tcW w:type="dxa" w:w="2967"/>
            <w:shd w:fill="FDE4E4" w:color="auto" w:val="clear"/>
            <w:tcMar>
              <w:top w:type="dxa" w:w="50"/>
              <w:left w:type="dxa" w:w="90"/>
              <w:bottom w:type="dxa" w:w="50"/>
              <w:right w:type="dxa" w:w="90"/>
            </w:tcMar>
          </w:tcPr>
          <w:p>
            <w:pPr>
              <w:spacing w:after="40"/>
            </w:pPr>
            <w:r>
              <w:t xml:space="preserve">Cell Size &lt;= 0.</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p>
        </w:tc>
      </w:tr>
      <w:tr>
        <w:tc>
          <w:tcPr>
            <w:tcW w:type="dxa" w:w="1360"/>
            <w:shd w:fill="E3EEFB" w:color="auto" w:val="clear"/>
            <w:tcMar>
              <w:top w:type="dxa" w:w="50"/>
              <w:left w:type="dxa" w:w="90"/>
              <w:bottom w:type="dxa" w:w="50"/>
              <w:right w:type="dxa" w:w="90"/>
            </w:tcMar>
          </w:tcPr>
          <w:p>
            <w:pPr>
              <w:spacing w:after="40"/>
            </w:pPr>
            <w:r>
              <w:t xml:space="preserve">Geometry</w:t>
            </w:r>
          </w:p>
        </w:tc>
        <w:tc>
          <w:tcPr>
            <w:tcW w:type="dxa" w:w="2967"/>
            <w:shd w:fill="E3EEFB" w:color="auto" w:val="clear"/>
            <w:tcMar>
              <w:top w:type="dxa" w:w="50"/>
              <w:left w:type="dxa" w:w="90"/>
              <w:bottom w:type="dxa" w:w="50"/>
              <w:right w:type="dxa" w:w="90"/>
            </w:tcMar>
          </w:tcPr>
          <w:p>
            <w:pPr>
              <w:spacing w:after="40"/>
            </w:pPr>
            <w:r>
              <w:t xml:space="preserve">Cell count of the grid bounding box.</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Free / demo mode is limited to 100,000 cells.</w:t>
            </w:r>
          </w:p>
        </w:tc>
      </w:tr>
      <w:tr>
        <w:tc>
          <w:tcPr>
            <w:tcW w:type="dxa" w:w="1360"/>
            <w:shd w:fill="FDE4E4" w:color="auto" w:val="clear"/>
            <w:tcMar>
              <w:top w:type="dxa" w:w="50"/>
              <w:left w:type="dxa" w:w="90"/>
              <w:bottom w:type="dxa" w:w="50"/>
              <w:right w:type="dxa" w:w="90"/>
            </w:tcMar>
          </w:tcPr>
          <w:p>
            <w:pPr>
              <w:spacing w:after="40"/>
            </w:pPr>
            <w:r>
              <w:t xml:space="preserve">Materials</w:t>
            </w:r>
          </w:p>
        </w:tc>
        <w:tc>
          <w:tcPr>
            <w:tcW w:type="dxa" w:w="2967"/>
            <w:shd w:fill="FDE4E4" w:color="auto" w:val="clear"/>
            <w:tcMar>
              <w:top w:type="dxa" w:w="50"/>
              <w:left w:type="dxa" w:w="90"/>
              <w:bottom w:type="dxa" w:w="50"/>
              <w:right w:type="dxa" w:w="90"/>
            </w:tcMar>
          </w:tcPr>
          <w:p>
            <w:pPr>
              <w:spacing w:after="40"/>
            </w:pPr>
            <w:r>
              <w:t xml:space="preserve">Set / Read Mat used but no Read Materials File.</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r>
              <w:t xml:space="preserve">Add Read Materials File to the TCF.</w:t>
            </w:r>
          </w:p>
        </w:tc>
      </w:tr>
      <w:tr>
        <w:tc>
          <w:tcPr>
            <w:tcW w:type="dxa" w:w="1360"/>
            <w:shd w:fill="FFF1D6" w:color="auto" w:val="clear"/>
            <w:tcMar>
              <w:top w:type="dxa" w:w="50"/>
              <w:left w:type="dxa" w:w="90"/>
              <w:bottom w:type="dxa" w:w="50"/>
              <w:right w:type="dxa" w:w="90"/>
            </w:tcMar>
          </w:tcPr>
          <w:p>
            <w:pPr>
              <w:spacing w:after="40"/>
            </w:pPr>
            <w:r>
              <w:t xml:space="preserve">Materials</w:t>
            </w:r>
          </w:p>
        </w:tc>
        <w:tc>
          <w:tcPr>
            <w:tcW w:type="dxa" w:w="2967"/>
            <w:shd w:fill="FFF1D6" w:color="auto" w:val="clear"/>
            <w:tcMar>
              <w:top w:type="dxa" w:w="50"/>
              <w:left w:type="dxa" w:w="90"/>
              <w:bottom w:type="dxa" w:w="50"/>
              <w:right w:type="dxa" w:w="90"/>
            </w:tcMar>
          </w:tcPr>
          <w:p>
            <w:pPr>
              <w:spacing w:after="40"/>
            </w:pPr>
            <w:r>
              <w:t xml:space="preserve">Read GIS Mat without a Set Mat default.</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Cells outside the polygons get material 0.</w:t>
            </w:r>
          </w:p>
        </w:tc>
      </w:tr>
      <w:tr>
        <w:tc>
          <w:tcPr>
            <w:tcW w:type="dxa" w:w="1360"/>
            <w:shd w:fill="FFF1D6" w:color="auto" w:val="clear"/>
            <w:tcMar>
              <w:top w:type="dxa" w:w="50"/>
              <w:left w:type="dxa" w:w="90"/>
              <w:bottom w:type="dxa" w:w="50"/>
              <w:right w:type="dxa" w:w="90"/>
            </w:tcMar>
          </w:tcPr>
          <w:p>
            <w:pPr>
              <w:spacing w:after="40"/>
            </w:pPr>
            <w:r>
              <w:t xml:space="preserve">Materials</w:t>
            </w:r>
          </w:p>
        </w:tc>
        <w:tc>
          <w:tcPr>
            <w:tcW w:type="dxa" w:w="2967"/>
            <w:shd w:fill="FFF1D6" w:color="auto" w:val="clear"/>
            <w:tcMar>
              <w:top w:type="dxa" w:w="50"/>
              <w:left w:type="dxa" w:w="90"/>
              <w:bottom w:type="dxa" w:w="50"/>
              <w:right w:type="dxa" w:w="90"/>
            </w:tcMar>
          </w:tcPr>
          <w:p>
            <w:pPr>
              <w:spacing w:after="40"/>
            </w:pPr>
            <w:r>
              <w:t xml:space="preserve">Manning's n outside 0.008 - 1.0.</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Usual range 0.01 - 0.5; check value and units.</w:t>
            </w:r>
          </w:p>
        </w:tc>
      </w:tr>
      <w:tr>
        <w:tc>
          <w:tcPr>
            <w:tcW w:type="dxa" w:w="1360"/>
            <w:shd w:fill="FDE4E4" w:color="auto" w:val="clear"/>
            <w:tcMar>
              <w:top w:type="dxa" w:w="50"/>
              <w:left w:type="dxa" w:w="90"/>
              <w:bottom w:type="dxa" w:w="50"/>
              <w:right w:type="dxa" w:w="90"/>
            </w:tcMar>
          </w:tcPr>
          <w:p>
            <w:pPr>
              <w:spacing w:after="40"/>
            </w:pPr>
            <w:r>
              <w:t xml:space="preserve">Materials</w:t>
            </w:r>
          </w:p>
        </w:tc>
        <w:tc>
          <w:tcPr>
            <w:tcW w:type="dxa" w:w="2967"/>
            <w:shd w:fill="FDE4E4" w:color="auto" w:val="clear"/>
            <w:tcMar>
              <w:top w:type="dxa" w:w="50"/>
              <w:left w:type="dxa" w:w="90"/>
              <w:bottom w:type="dxa" w:w="50"/>
              <w:right w:type="dxa" w:w="90"/>
            </w:tcMar>
          </w:tcPr>
          <w:p>
            <w:pPr>
              <w:spacing w:after="40"/>
            </w:pPr>
            <w:r>
              <w:t xml:space="preserve">Duplicate material IDs.</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p>
        </w:tc>
      </w:tr>
      <w:tr>
        <w:tc>
          <w:tcPr>
            <w:tcW w:type="dxa" w:w="1360"/>
            <w:shd w:fill="FDE4E4" w:color="auto" w:val="clear"/>
            <w:tcMar>
              <w:top w:type="dxa" w:w="50"/>
              <w:left w:type="dxa" w:w="90"/>
              <w:bottom w:type="dxa" w:w="50"/>
              <w:right w:type="dxa" w:w="90"/>
            </w:tcMar>
          </w:tcPr>
          <w:p>
            <w:pPr>
              <w:spacing w:after="40"/>
            </w:pPr>
            <w:r>
              <w:t xml:space="preserve">Materials</w:t>
            </w:r>
          </w:p>
        </w:tc>
        <w:tc>
          <w:tcPr>
            <w:tcW w:type="dxa" w:w="2967"/>
            <w:shd w:fill="FDE4E4" w:color="auto" w:val="clear"/>
            <w:tcMar>
              <w:top w:type="dxa" w:w="50"/>
              <w:left w:type="dxa" w:w="90"/>
              <w:bottom w:type="dxa" w:w="50"/>
              <w:right w:type="dxa" w:w="90"/>
            </w:tcMar>
          </w:tcPr>
          <w:p>
            <w:pPr>
              <w:spacing w:after="40"/>
            </w:pPr>
            <w:r>
              <w:t xml:space="preserve">Set Mat ID not in the materials file.</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p>
        </w:tc>
      </w:tr>
      <w:tr>
        <w:tc>
          <w:tcPr>
            <w:tcW w:type="dxa" w:w="1360"/>
            <w:shd w:fill="E3F4E8" w:color="auto" w:val="clear"/>
            <w:tcMar>
              <w:top w:type="dxa" w:w="50"/>
              <w:left w:type="dxa" w:w="90"/>
              <w:bottom w:type="dxa" w:w="50"/>
              <w:right w:type="dxa" w:w="90"/>
            </w:tcMar>
          </w:tcPr>
          <w:p>
            <w:pPr>
              <w:spacing w:after="40"/>
            </w:pPr>
            <w:r>
              <w:t xml:space="preserve">Materials</w:t>
            </w:r>
          </w:p>
        </w:tc>
        <w:tc>
          <w:tcPr>
            <w:tcW w:type="dxa" w:w="2967"/>
            <w:shd w:fill="E3F4E8" w:color="auto" w:val="clear"/>
            <w:tcMar>
              <w:top w:type="dxa" w:w="50"/>
              <w:left w:type="dxa" w:w="90"/>
              <w:bottom w:type="dxa" w:w="50"/>
              <w:right w:type="dxa" w:w="90"/>
            </w:tcMar>
          </w:tcPr>
          <w:p>
            <w:pPr>
              <w:spacing w:after="40"/>
            </w:pPr>
            <w:r>
              <w:t xml:space="preserve">Materials file read.</w:t>
            </w:r>
          </w:p>
        </w:tc>
        <w:tc>
          <w:tcPr>
            <w:tcW w:type="dxa" w:w="1483"/>
            <w:shd w:fill="E3F4E8" w:color="auto" w:val="clear"/>
            <w:tcMar>
              <w:top w:type="dxa" w:w="50"/>
              <w:left w:type="dxa" w:w="90"/>
              <w:bottom w:type="dxa" w:w="50"/>
              <w:right w:type="dxa" w:w="90"/>
            </w:tcMar>
          </w:tcPr>
          <w:p>
            <w:pPr>
              <w:spacing w:after="40"/>
            </w:pPr>
            <w:r>
              <w:t xml:space="preserve">PASS</w:t>
            </w:r>
          </w:p>
        </w:tc>
        <w:tc>
          <w:tcPr>
            <w:tcW w:type="dxa" w:w="3216"/>
            <w:shd w:fill="E3F4E8" w:color="auto" w:val="clear"/>
            <w:tcMar>
              <w:top w:type="dxa" w:w="50"/>
              <w:left w:type="dxa" w:w="90"/>
              <w:bottom w:type="dxa" w:w="50"/>
              <w:right w:type="dxa" w:w="90"/>
            </w:tcMar>
          </w:tcPr>
          <w:p>
            <w:pPr>
              <w:spacing w:after="40"/>
            </w:pPr>
            <w:r>
              <w:t xml:space="preserve">Number of IDs.</w:t>
            </w:r>
          </w:p>
        </w:tc>
      </w:tr>
      <w:tr>
        <w:tc>
          <w:tcPr>
            <w:tcW w:type="dxa" w:w="1360"/>
            <w:shd w:fill="FFF1D6" w:color="auto" w:val="clear"/>
            <w:tcMar>
              <w:top w:type="dxa" w:w="50"/>
              <w:left w:type="dxa" w:w="90"/>
              <w:bottom w:type="dxa" w:w="50"/>
              <w:right w:type="dxa" w:w="90"/>
            </w:tcMar>
          </w:tcPr>
          <w:p>
            <w:pPr>
              <w:spacing w:after="40"/>
            </w:pPr>
            <w:r>
              <w:t xml:space="preserve">BC database</w:t>
            </w:r>
          </w:p>
        </w:tc>
        <w:tc>
          <w:tcPr>
            <w:tcW w:type="dxa" w:w="2967"/>
            <w:shd w:fill="FFF1D6" w:color="auto" w:val="clear"/>
            <w:tcMar>
              <w:top w:type="dxa" w:w="50"/>
              <w:left w:type="dxa" w:w="90"/>
              <w:bottom w:type="dxa" w:w="50"/>
              <w:right w:type="dxa" w:w="90"/>
            </w:tcMar>
          </w:tcPr>
          <w:p>
            <w:pPr>
              <w:spacing w:after="40"/>
            </w:pPr>
            <w:r>
              <w:t xml:space="preserve">Empty file.</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p>
        </w:tc>
      </w:tr>
      <w:tr>
        <w:tc>
          <w:tcPr>
            <w:tcW w:type="dxa" w:w="1360"/>
            <w:shd w:fill="FFF1D6" w:color="auto" w:val="clear"/>
            <w:tcMar>
              <w:top w:type="dxa" w:w="50"/>
              <w:left w:type="dxa" w:w="90"/>
              <w:bottom w:type="dxa" w:w="50"/>
              <w:right w:type="dxa" w:w="90"/>
            </w:tcMar>
          </w:tcPr>
          <w:p>
            <w:pPr>
              <w:spacing w:after="40"/>
            </w:pPr>
            <w:r>
              <w:t xml:space="preserve">BC database</w:t>
            </w:r>
          </w:p>
        </w:tc>
        <w:tc>
          <w:tcPr>
            <w:tcW w:type="dxa" w:w="2967"/>
            <w:shd w:fill="FFF1D6" w:color="auto" w:val="clear"/>
            <w:tcMar>
              <w:top w:type="dxa" w:w="50"/>
              <w:left w:type="dxa" w:w="90"/>
              <w:bottom w:type="dxa" w:w="50"/>
              <w:right w:type="dxa" w:w="90"/>
            </w:tcMar>
          </w:tcPr>
          <w:p>
            <w:pPr>
              <w:spacing w:after="40"/>
            </w:pPr>
            <w:r>
              <w:t xml:space="preserve">First two columns are not Name, Source.</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p>
        </w:tc>
      </w:tr>
      <w:tr>
        <w:tc>
          <w:tcPr>
            <w:tcW w:type="dxa" w:w="1360"/>
            <w:shd w:fill="FDE4E4" w:color="auto" w:val="clear"/>
            <w:tcMar>
              <w:top w:type="dxa" w:w="50"/>
              <w:left w:type="dxa" w:w="90"/>
              <w:bottom w:type="dxa" w:w="50"/>
              <w:right w:type="dxa" w:w="90"/>
            </w:tcMar>
          </w:tcPr>
          <w:p>
            <w:pPr>
              <w:spacing w:after="40"/>
            </w:pPr>
            <w:r>
              <w:t xml:space="preserve">BC database</w:t>
            </w:r>
          </w:p>
        </w:tc>
        <w:tc>
          <w:tcPr>
            <w:tcW w:type="dxa" w:w="2967"/>
            <w:shd w:fill="FDE4E4" w:color="auto" w:val="clear"/>
            <w:tcMar>
              <w:top w:type="dxa" w:w="50"/>
              <w:left w:type="dxa" w:w="90"/>
              <w:bottom w:type="dxa" w:w="50"/>
              <w:right w:type="dxa" w:w="90"/>
            </w:tcMar>
          </w:tcPr>
          <w:p>
            <w:pPr>
              <w:spacing w:after="40"/>
            </w:pPr>
            <w:r>
              <w:t xml:space="preserve">A Source file does not exist (each event substituted from the TEF).</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p>
        </w:tc>
      </w:tr>
      <w:tr>
        <w:tc>
          <w:tcPr>
            <w:tcW w:type="dxa" w:w="1360"/>
            <w:shd w:fill="FFF1D6" w:color="auto" w:val="clear"/>
            <w:tcMar>
              <w:top w:type="dxa" w:w="50"/>
              <w:left w:type="dxa" w:w="90"/>
              <w:bottom w:type="dxa" w:w="50"/>
              <w:right w:type="dxa" w:w="90"/>
            </w:tcMar>
          </w:tcPr>
          <w:p>
            <w:pPr>
              <w:spacing w:after="40"/>
            </w:pPr>
            <w:r>
              <w:t xml:space="preserve">BC database</w:t>
            </w:r>
          </w:p>
        </w:tc>
        <w:tc>
          <w:tcPr>
            <w:tcW w:type="dxa" w:w="2967"/>
            <w:shd w:fill="FFF1D6" w:color="auto" w:val="clear"/>
            <w:tcMar>
              <w:top w:type="dxa" w:w="50"/>
              <w:left w:type="dxa" w:w="90"/>
              <w:bottom w:type="dxa" w:w="50"/>
              <w:right w:type="dxa" w:w="90"/>
            </w:tcMar>
          </w:tcPr>
          <w:p>
            <w:pPr>
              <w:spacing w:after="40"/>
            </w:pPr>
            <w:r>
              <w:t xml:space="preserve">Duplicate names.</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The last one wins.</w:t>
            </w:r>
          </w:p>
        </w:tc>
      </w:tr>
      <w:tr>
        <w:tc>
          <w:tcPr>
            <w:tcW w:type="dxa" w:w="1360"/>
            <w:shd w:fill="FDE4E4" w:color="auto" w:val="clear"/>
            <w:tcMar>
              <w:top w:type="dxa" w:w="50"/>
              <w:left w:type="dxa" w:w="90"/>
              <w:bottom w:type="dxa" w:w="50"/>
              <w:right w:type="dxa" w:w="90"/>
            </w:tcMar>
          </w:tcPr>
          <w:p>
            <w:pPr>
              <w:spacing w:after="40"/>
            </w:pPr>
            <w:r>
              <w:t xml:space="preserve">BC database</w:t>
            </w:r>
          </w:p>
        </w:tc>
        <w:tc>
          <w:tcPr>
            <w:tcW w:type="dxa" w:w="2967"/>
            <w:shd w:fill="FDE4E4" w:color="auto" w:val="clear"/>
            <w:tcMar>
              <w:top w:type="dxa" w:w="50"/>
              <w:left w:type="dxa" w:w="90"/>
              <w:bottom w:type="dxa" w:w="50"/>
              <w:right w:type="dxa" w:w="90"/>
            </w:tcMar>
          </w:tcPr>
          <w:p>
            <w:pPr>
              <w:spacing w:after="40"/>
            </w:pPr>
            <w:r>
              <w:t xml:space="preserve">Global Rainfall BC is not a Name in the database.</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p>
        </w:tc>
      </w:tr>
      <w:tr>
        <w:tc>
          <w:tcPr>
            <w:tcW w:type="dxa" w:w="1360"/>
            <w:shd w:fill="FFF1D6" w:color="auto" w:val="clear"/>
            <w:tcMar>
              <w:top w:type="dxa" w:w="50"/>
              <w:left w:type="dxa" w:w="90"/>
              <w:bottom w:type="dxa" w:w="50"/>
              <w:right w:type="dxa" w:w="90"/>
            </w:tcMar>
          </w:tcPr>
          <w:p>
            <w:pPr>
              <w:spacing w:after="40"/>
            </w:pPr>
            <w:r>
              <w:t xml:space="preserve">Events</w:t>
            </w:r>
          </w:p>
        </w:tc>
        <w:tc>
          <w:tcPr>
            <w:tcW w:type="dxa" w:w="2967"/>
            <w:shd w:fill="FFF1D6" w:color="auto" w:val="clear"/>
            <w:tcMar>
              <w:top w:type="dxa" w:w="50"/>
              <w:left w:type="dxa" w:w="90"/>
              <w:bottom w:type="dxa" w:w="50"/>
              <w:right w:type="dxa" w:w="90"/>
            </w:tcMar>
          </w:tcPr>
          <w:p>
            <w:pPr>
              <w:spacing w:after="40"/>
            </w:pPr>
            <w:r>
              <w:t xml:space="preserve">Events used but no Event File.</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p>
        </w:tc>
      </w:tr>
      <w:tr>
        <w:tc>
          <w:tcPr>
            <w:tcW w:type="dxa" w:w="1360"/>
            <w:shd w:fill="FFF1D6" w:color="auto" w:val="clear"/>
            <w:tcMar>
              <w:top w:type="dxa" w:w="50"/>
              <w:left w:type="dxa" w:w="90"/>
              <w:bottom w:type="dxa" w:w="50"/>
              <w:right w:type="dxa" w:w="90"/>
            </w:tcMar>
          </w:tcPr>
          <w:p>
            <w:pPr>
              <w:spacing w:after="40"/>
            </w:pPr>
            <w:r>
              <w:t xml:space="preserve">Events</w:t>
            </w:r>
          </w:p>
        </w:tc>
        <w:tc>
          <w:tcPr>
            <w:tcW w:type="dxa" w:w="2967"/>
            <w:shd w:fill="FFF1D6" w:color="auto" w:val="clear"/>
            <w:tcMar>
              <w:top w:type="dxa" w:w="50"/>
              <w:left w:type="dxa" w:w="90"/>
              <w:bottom w:type="dxa" w:w="50"/>
              <w:right w:type="dxa" w:w="90"/>
            </w:tcMar>
          </w:tcPr>
          <w:p>
            <w:pPr>
              <w:spacing w:after="40"/>
            </w:pPr>
            <w:r>
              <w:t xml:space="preserve">TEF has no Define Event block.</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p>
        </w:tc>
      </w:tr>
      <w:tr>
        <w:tc>
          <w:tcPr>
            <w:tcW w:type="dxa" w:w="1360"/>
            <w:shd w:fill="FDE4E4" w:color="auto" w:val="clear"/>
            <w:tcMar>
              <w:top w:type="dxa" w:w="50"/>
              <w:left w:type="dxa" w:w="90"/>
              <w:bottom w:type="dxa" w:w="50"/>
              <w:right w:type="dxa" w:w="90"/>
            </w:tcMar>
          </w:tcPr>
          <w:p>
            <w:pPr>
              <w:spacing w:after="40"/>
            </w:pPr>
            <w:r>
              <w:t xml:space="preserve">Events</w:t>
            </w:r>
          </w:p>
        </w:tc>
        <w:tc>
          <w:tcPr>
            <w:tcW w:type="dxa" w:w="2967"/>
            <w:shd w:fill="FDE4E4" w:color="auto" w:val="clear"/>
            <w:tcMar>
              <w:top w:type="dxa" w:w="50"/>
              <w:left w:type="dxa" w:w="90"/>
              <w:bottom w:type="dxa" w:w="50"/>
              <w:right w:type="dxa" w:w="90"/>
            </w:tcMar>
          </w:tcPr>
          <w:p>
            <w:pPr>
              <w:spacing w:after="40"/>
            </w:pPr>
            <w:r>
              <w:t xml:space="preserve">An event in the batch or Model Events is not defined in the TEF.</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p>
        </w:tc>
      </w:tr>
      <w:tr>
        <w:tc>
          <w:tcPr>
            <w:tcW w:type="dxa" w:w="1360"/>
            <w:shd w:fill="E3EEFB" w:color="auto" w:val="clear"/>
            <w:tcMar>
              <w:top w:type="dxa" w:w="50"/>
              <w:left w:type="dxa" w:w="90"/>
              <w:bottom w:type="dxa" w:w="50"/>
              <w:right w:type="dxa" w:w="90"/>
            </w:tcMar>
          </w:tcPr>
          <w:p>
            <w:pPr>
              <w:spacing w:after="40"/>
            </w:pPr>
            <w:r>
              <w:t xml:space="preserve">Events</w:t>
            </w:r>
          </w:p>
        </w:tc>
        <w:tc>
          <w:tcPr>
            <w:tcW w:type="dxa" w:w="2967"/>
            <w:shd w:fill="E3EEFB" w:color="auto" w:val="clear"/>
            <w:tcMar>
              <w:top w:type="dxa" w:w="50"/>
              <w:left w:type="dxa" w:w="90"/>
              <w:bottom w:type="dxa" w:w="50"/>
              <w:right w:type="dxa" w:w="90"/>
            </w:tcMar>
          </w:tcPr>
          <w:p>
            <w:pPr>
              <w:spacing w:after="40"/>
            </w:pPr>
            <w:r>
              <w:t xml:space="preserve">Event File is not the last command in the TCF.</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The manual recommends placing it last.</w:t>
            </w:r>
          </w:p>
        </w:tc>
      </w:tr>
      <w:tr>
        <w:tc>
          <w:tcPr>
            <w:tcW w:type="dxa" w:w="1360"/>
            <w:shd w:fill="FFF1D6" w:color="auto" w:val="clear"/>
            <w:tcMar>
              <w:top w:type="dxa" w:w="50"/>
              <w:left w:type="dxa" w:w="90"/>
              <w:bottom w:type="dxa" w:w="50"/>
              <w:right w:type="dxa" w:w="90"/>
            </w:tcMar>
          </w:tcPr>
          <w:p>
            <w:pPr>
              <w:spacing w:after="40"/>
            </w:pPr>
            <w:r>
              <w:t xml:space="preserve">Rainfall</w:t>
            </w:r>
          </w:p>
        </w:tc>
        <w:tc>
          <w:tcPr>
            <w:tcW w:type="dxa" w:w="2967"/>
            <w:shd w:fill="FFF1D6" w:color="auto" w:val="clear"/>
            <w:tcMar>
              <w:top w:type="dxa" w:w="50"/>
              <w:left w:type="dxa" w:w="90"/>
              <w:bottom w:type="dxa" w:w="50"/>
              <w:right w:type="dxa" w:w="90"/>
            </w:tcMar>
          </w:tcPr>
          <w:p>
            <w:pPr>
              <w:spacing w:after="40"/>
            </w:pPr>
            <w:r>
              <w:t xml:space="preserve">Direct rainfall with Cell Wet/Dry Depth &gt; 0.0002 m (default 0.002).</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The manual recommends 0.0002 m for direct rainfall.</w:t>
            </w:r>
          </w:p>
        </w:tc>
      </w:tr>
      <w:tr>
        <w:tc>
          <w:tcPr>
            <w:tcW w:type="dxa" w:w="1360"/>
            <w:shd w:fill="E3EEFB" w:color="auto" w:val="clear"/>
            <w:tcMar>
              <w:top w:type="dxa" w:w="50"/>
              <w:left w:type="dxa" w:w="90"/>
              <w:bottom w:type="dxa" w:w="50"/>
              <w:right w:type="dxa" w:w="90"/>
            </w:tcMar>
          </w:tcPr>
          <w:p>
            <w:pPr>
              <w:spacing w:after="40"/>
            </w:pPr>
            <w:r>
              <w:t xml:space="preserve">Rainfall</w:t>
            </w:r>
          </w:p>
        </w:tc>
        <w:tc>
          <w:tcPr>
            <w:tcW w:type="dxa" w:w="2967"/>
            <w:shd w:fill="E3EEFB" w:color="auto" w:val="clear"/>
            <w:tcMar>
              <w:top w:type="dxa" w:w="50"/>
              <w:left w:type="dxa" w:w="90"/>
              <w:bottom w:type="dxa" w:w="50"/>
              <w:right w:type="dxa" w:w="90"/>
            </w:tcMar>
          </w:tcPr>
          <w:p>
            <w:pPr>
              <w:spacing w:after="40"/>
            </w:pPr>
            <w:r>
              <w:t xml:space="preserve">Direct rainfall on HPC without SGS.</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Consider SGS == ON on steep or fine terrain.</w:t>
            </w:r>
          </w:p>
        </w:tc>
      </w:tr>
      <w:tr>
        <w:tc>
          <w:tcPr>
            <w:tcW w:type="dxa" w:w="1360"/>
            <w:shd w:fill="FFF1D6" w:color="auto" w:val="clear"/>
            <w:tcMar>
              <w:top w:type="dxa" w:w="50"/>
              <w:left w:type="dxa" w:w="90"/>
              <w:bottom w:type="dxa" w:w="50"/>
              <w:right w:type="dxa" w:w="90"/>
            </w:tcMar>
          </w:tcPr>
          <w:p>
            <w:pPr>
              <w:spacing w:after="40"/>
            </w:pPr>
            <w:r>
              <w:t xml:space="preserve">Outputs</w:t>
            </w:r>
          </w:p>
        </w:tc>
        <w:tc>
          <w:tcPr>
            <w:tcW w:type="dxa" w:w="2967"/>
            <w:shd w:fill="FFF1D6" w:color="auto" w:val="clear"/>
            <w:tcMar>
              <w:top w:type="dxa" w:w="50"/>
              <w:left w:type="dxa" w:w="90"/>
              <w:bottom w:type="dxa" w:w="50"/>
              <w:right w:type="dxa" w:w="90"/>
            </w:tcMar>
          </w:tcPr>
          <w:p>
            <w:pPr>
              <w:spacing w:after="40"/>
            </w:pPr>
            <w:r>
              <w:t xml:space="preserve">Map Output Interval longer than the simulation.</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Only the maximums will be useful.</w:t>
            </w:r>
          </w:p>
        </w:tc>
      </w:tr>
      <w:tr>
        <w:tc>
          <w:tcPr>
            <w:tcW w:type="dxa" w:w="1360"/>
            <w:shd w:fill="E3EEFB" w:color="auto" w:val="clear"/>
            <w:tcMar>
              <w:top w:type="dxa" w:w="50"/>
              <w:left w:type="dxa" w:w="90"/>
              <w:bottom w:type="dxa" w:w="50"/>
              <w:right w:type="dxa" w:w="90"/>
            </w:tcMar>
          </w:tcPr>
          <w:p>
            <w:pPr>
              <w:spacing w:after="40"/>
            </w:pPr>
            <w:r>
              <w:t xml:space="preserve">Outputs</w:t>
            </w:r>
          </w:p>
        </w:tc>
        <w:tc>
          <w:tcPr>
            <w:tcW w:type="dxa" w:w="2967"/>
            <w:shd w:fill="E3EEFB" w:color="auto" w:val="clear"/>
            <w:tcMar>
              <w:top w:type="dxa" w:w="50"/>
              <w:left w:type="dxa" w:w="90"/>
              <w:bottom w:type="dxa" w:w="50"/>
              <w:right w:type="dxa" w:w="90"/>
            </w:tcMar>
          </w:tcPr>
          <w:p>
            <w:pPr>
              <w:spacing w:after="40"/>
            </w:pPr>
            <w:r>
              <w:t xml:space="preserve">Map Output Interval &lt; 30 s.</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Very large result files.</w:t>
            </w:r>
          </w:p>
        </w:tc>
      </w:tr>
      <w:tr>
        <w:tc>
          <w:tcPr>
            <w:tcW w:type="dxa" w:w="1360"/>
            <w:shd w:fill="FFF1D6" w:color="auto" w:val="clear"/>
            <w:tcMar>
              <w:top w:type="dxa" w:w="50"/>
              <w:left w:type="dxa" w:w="90"/>
              <w:bottom w:type="dxa" w:w="50"/>
              <w:right w:type="dxa" w:w="90"/>
            </w:tcMar>
          </w:tcPr>
          <w:p>
            <w:pPr>
              <w:spacing w:after="40"/>
            </w:pPr>
            <w:r>
              <w:t xml:space="preserve">Outputs</w:t>
            </w:r>
          </w:p>
        </w:tc>
        <w:tc>
          <w:tcPr>
            <w:tcW w:type="dxa" w:w="2967"/>
            <w:shd w:fill="FFF1D6" w:color="auto" w:val="clear"/>
            <w:tcMar>
              <w:top w:type="dxa" w:w="50"/>
              <w:left w:type="dxa" w:w="90"/>
              <w:bottom w:type="dxa" w:w="50"/>
              <w:right w:type="dxa" w:w="90"/>
            </w:tcMar>
          </w:tcPr>
          <w:p>
            <w:pPr>
              <w:spacing w:after="40"/>
            </w:pPr>
            <w:r>
              <w:t xml:space="preserve">No Write Check Files.</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You lose TUFLOW's own QA layers.</w:t>
            </w:r>
          </w:p>
        </w:tc>
      </w:tr>
      <w:tr>
        <w:tc>
          <w:tcPr>
            <w:tcW w:type="dxa" w:w="1360"/>
            <w:shd w:fill="E3EEFB" w:color="auto" w:val="clear"/>
            <w:tcMar>
              <w:top w:type="dxa" w:w="50"/>
              <w:left w:type="dxa" w:w="90"/>
              <w:bottom w:type="dxa" w:w="50"/>
              <w:right w:type="dxa" w:w="90"/>
            </w:tcMar>
          </w:tcPr>
          <w:p>
            <w:pPr>
              <w:spacing w:after="40"/>
            </w:pPr>
            <w:r>
              <w:t xml:space="preserve">Outputs</w:t>
            </w:r>
          </w:p>
        </w:tc>
        <w:tc>
          <w:tcPr>
            <w:tcW w:type="dxa" w:w="2967"/>
            <w:shd w:fill="E3EEFB" w:color="auto" w:val="clear"/>
            <w:tcMar>
              <w:top w:type="dxa" w:w="50"/>
              <w:left w:type="dxa" w:w="90"/>
              <w:bottom w:type="dxa" w:w="50"/>
              <w:right w:type="dxa" w:w="90"/>
            </w:tcMar>
          </w:tcPr>
          <w:p>
            <w:pPr>
              <w:spacing w:after="40"/>
            </w:pPr>
            <w:r>
              <w:t xml:space="preserve">No Read GIS PO.</w:t>
            </w:r>
          </w:p>
        </w:tc>
        <w:tc>
          <w:tcPr>
            <w:tcW w:type="dxa" w:w="1483"/>
            <w:shd w:fill="E3EEFB" w:color="auto" w:val="clear"/>
            <w:tcMar>
              <w:top w:type="dxa" w:w="50"/>
              <w:left w:type="dxa" w:w="90"/>
              <w:bottom w:type="dxa" w:w="50"/>
              <w:right w:type="dxa" w:w="90"/>
            </w:tcMar>
          </w:tcPr>
          <w:p>
            <w:pPr>
              <w:spacing w:after="40"/>
            </w:pPr>
            <w:r>
              <w:t xml:space="preserve">INFO</w:t>
            </w:r>
          </w:p>
        </w:tc>
        <w:tc>
          <w:tcPr>
            <w:tcW w:type="dxa" w:w="3216"/>
            <w:shd w:fill="E3EEFB" w:color="auto" w:val="clear"/>
            <w:tcMar>
              <w:top w:type="dxa" w:w="50"/>
              <w:left w:type="dxa" w:w="90"/>
              <w:bottom w:type="dxa" w:w="50"/>
              <w:right w:type="dxa" w:w="90"/>
            </w:tcMar>
          </w:tcPr>
          <w:p>
            <w:pPr>
              <w:spacing w:after="40"/>
            </w:pPr>
            <w:r>
              <w:t xml:space="preserve">Add plot output locations for flow / level time series.</w:t>
            </w:r>
          </w:p>
        </w:tc>
      </w:tr>
      <w:tr>
        <w:tc>
          <w:tcPr>
            <w:tcW w:type="dxa" w:w="1360"/>
            <w:shd w:fill="FFF1D6" w:color="auto" w:val="clear"/>
            <w:tcMar>
              <w:top w:type="dxa" w:w="50"/>
              <w:left w:type="dxa" w:w="90"/>
              <w:bottom w:type="dxa" w:w="50"/>
              <w:right w:type="dxa" w:w="90"/>
            </w:tcMar>
          </w:tcPr>
          <w:p>
            <w:pPr>
              <w:spacing w:after="40"/>
            </w:pPr>
            <w:r>
              <w:t xml:space="preserve">1D</w:t>
            </w:r>
          </w:p>
        </w:tc>
        <w:tc>
          <w:tcPr>
            <w:tcW w:type="dxa" w:w="2967"/>
            <w:shd w:fill="FFF1D6" w:color="auto" w:val="clear"/>
            <w:tcMar>
              <w:top w:type="dxa" w:w="50"/>
              <w:left w:type="dxa" w:w="90"/>
              <w:bottom w:type="dxa" w:w="50"/>
              <w:right w:type="dxa" w:w="90"/>
            </w:tcMar>
          </w:tcPr>
          <w:p>
            <w:pPr>
              <w:spacing w:after="40"/>
            </w:pPr>
            <w:r>
              <w:t xml:space="preserve">Classic: 1D timestep larger than the 2D timestep.</w:t>
            </w:r>
          </w:p>
        </w:tc>
        <w:tc>
          <w:tcPr>
            <w:tcW w:type="dxa" w:w="1483"/>
            <w:shd w:fill="FFF1D6" w:color="auto" w:val="clear"/>
            <w:tcMar>
              <w:top w:type="dxa" w:w="50"/>
              <w:left w:type="dxa" w:w="90"/>
              <w:bottom w:type="dxa" w:w="50"/>
              <w:right w:type="dxa" w:w="90"/>
            </w:tcMar>
          </w:tcPr>
          <w:p>
            <w:pPr>
              <w:spacing w:after="40"/>
            </w:pPr>
            <w:r>
              <w:t xml:space="preserve">WARNING</w:t>
            </w:r>
          </w:p>
        </w:tc>
        <w:tc>
          <w:tcPr>
            <w:tcW w:type="dxa" w:w="3216"/>
            <w:shd w:fill="FFF1D6" w:color="auto" w:val="clear"/>
            <w:tcMar>
              <w:top w:type="dxa" w:w="50"/>
              <w:left w:type="dxa" w:w="90"/>
              <w:bottom w:type="dxa" w:w="50"/>
              <w:right w:type="dxa" w:w="90"/>
            </w:tcMar>
          </w:tcPr>
          <w:p>
            <w:pPr>
              <w:spacing w:after="40"/>
            </w:pPr>
            <w:r>
              <w:t xml:space="preserve">Usually equal to or a fraction of the 2D timestep.</w:t>
            </w:r>
          </w:p>
        </w:tc>
      </w:tr>
      <w:tr>
        <w:tc>
          <w:tcPr>
            <w:tcW w:type="dxa" w:w="1360"/>
            <w:shd w:fill="FDE4E4" w:color="auto" w:val="clear"/>
            <w:tcMar>
              <w:top w:type="dxa" w:w="50"/>
              <w:left w:type="dxa" w:w="90"/>
              <w:bottom w:type="dxa" w:w="50"/>
              <w:right w:type="dxa" w:w="90"/>
            </w:tcMar>
          </w:tcPr>
          <w:p>
            <w:pPr>
              <w:spacing w:after="40"/>
            </w:pPr>
            <w:r>
              <w:t xml:space="preserve">1D</w:t>
            </w:r>
          </w:p>
        </w:tc>
        <w:tc>
          <w:tcPr>
            <w:tcW w:type="dxa" w:w="2967"/>
            <w:shd w:fill="FDE4E4" w:color="auto" w:val="clear"/>
            <w:tcMar>
              <w:top w:type="dxa" w:w="50"/>
              <w:left w:type="dxa" w:w="90"/>
              <w:bottom w:type="dxa" w:w="50"/>
              <w:right w:type="dxa" w:w="90"/>
            </w:tcMar>
          </w:tcPr>
          <w:p>
            <w:pPr>
              <w:spacing w:after="40"/>
            </w:pPr>
            <w:r>
              <w:t xml:space="preserve">ECF without Read GIS Network.</w:t>
            </w:r>
          </w:p>
        </w:tc>
        <w:tc>
          <w:tcPr>
            <w:tcW w:type="dxa" w:w="1483"/>
            <w:shd w:fill="FDE4E4" w:color="auto" w:val="clear"/>
            <w:tcMar>
              <w:top w:type="dxa" w:w="50"/>
              <w:left w:type="dxa" w:w="90"/>
              <w:bottom w:type="dxa" w:w="50"/>
              <w:right w:type="dxa" w:w="90"/>
            </w:tcMar>
          </w:tcPr>
          <w:p>
            <w:pPr>
              <w:spacing w:after="40"/>
            </w:pPr>
            <w:r>
              <w:t xml:space="preserve">ERROR</w:t>
            </w:r>
          </w:p>
        </w:tc>
        <w:tc>
          <w:tcPr>
            <w:tcW w:type="dxa" w:w="3216"/>
            <w:shd w:fill="FDE4E4" w:color="auto" w:val="clear"/>
            <w:tcMar>
              <w:top w:type="dxa" w:w="50"/>
              <w:left w:type="dxa" w:w="90"/>
              <w:bottom w:type="dxa" w:w="50"/>
              <w:right w:type="dxa" w:w="90"/>
            </w:tcMar>
          </w:tcPr>
          <w:p>
            <w:pPr>
              <w:spacing w:after="40"/>
            </w:pPr>
          </w:p>
        </w:tc>
      </w:tr>
      <w:tr>
        <w:tc>
          <w:tcPr>
            <w:tcW w:type="dxa" w:w="1360"/>
            <w:shd w:fill="E3F4E8" w:color="auto" w:val="clear"/>
            <w:tcMar>
              <w:top w:type="dxa" w:w="50"/>
              <w:left w:type="dxa" w:w="90"/>
              <w:bottom w:type="dxa" w:w="50"/>
              <w:right w:type="dxa" w:w="90"/>
            </w:tcMar>
          </w:tcPr>
          <w:p>
            <w:pPr>
              <w:spacing w:after="40"/>
            </w:pPr>
            <w:r>
              <w:t xml:space="preserve">All</w:t>
            </w:r>
          </w:p>
        </w:tc>
        <w:tc>
          <w:tcPr>
            <w:tcW w:type="dxa" w:w="2967"/>
            <w:shd w:fill="E3F4E8" w:color="auto" w:val="clear"/>
            <w:tcMar>
              <w:top w:type="dxa" w:w="50"/>
              <w:left w:type="dxa" w:w="90"/>
              <w:bottom w:type="dxa" w:w="50"/>
              <w:right w:type="dxa" w:w="90"/>
            </w:tcMar>
          </w:tcPr>
          <w:p>
            <w:pPr>
              <w:spacing w:after="40"/>
            </w:pPr>
            <w:r>
              <w:t xml:space="preserve">No errors or warnings.</w:t>
            </w:r>
          </w:p>
        </w:tc>
        <w:tc>
          <w:tcPr>
            <w:tcW w:type="dxa" w:w="1483"/>
            <w:shd w:fill="E3F4E8" w:color="auto" w:val="clear"/>
            <w:tcMar>
              <w:top w:type="dxa" w:w="50"/>
              <w:left w:type="dxa" w:w="90"/>
              <w:bottom w:type="dxa" w:w="50"/>
              <w:right w:type="dxa" w:w="90"/>
            </w:tcMar>
          </w:tcPr>
          <w:p>
            <w:pPr>
              <w:spacing w:after="40"/>
            </w:pPr>
            <w:r>
              <w:t xml:space="preserve">PASS</w:t>
            </w:r>
          </w:p>
        </w:tc>
        <w:tc>
          <w:tcPr>
            <w:tcW w:type="dxa" w:w="3216"/>
            <w:shd w:fill="E3F4E8" w:color="auto" w:val="clear"/>
            <w:tcMar>
              <w:top w:type="dxa" w:w="50"/>
              <w:left w:type="dxa" w:w="90"/>
              <w:bottom w:type="dxa" w:w="50"/>
              <w:right w:type="dxa" w:w="90"/>
            </w:tcMar>
          </w:tcPr>
          <w:p>
            <w:pPr>
              <w:spacing w:after="40"/>
            </w:pPr>
            <w:r>
              <w:t xml:space="preserve">Run TUFLOW in test mode (-t) next.</w:t>
            </w:r>
          </w:p>
        </w:tc>
      </w:tr>
    </w:tbl>
    <w:p>
      <w:pPr>
        <w:pBdr>
          <w:left w:val="single" w:color="D68400" w:sz="18" w:space="8"/>
        </w:pBdr>
        <w:shd w:fill="FFF4E0" w:color="auto" w:val="clear"/>
        <w:spacing w:after="160" w:before="80" w:line="276"/>
        <w:ind w:left="120" w:right="120"/>
      </w:pPr>
      <w:r>
        <w:rPr>
          <w:b/>
          <w:bCs/>
          <w:color w:val="D68400"/>
        </w:rPr>
        <w:t xml:space="preserve">Important: </w:t>
      </w:r>
      <w:r>
        <w:t xml:space="preserve">The plugin's checks look at the set-up only. TUFLOW's test run (-t) reads every input and writes check files (zpt, grd, bcc, 1d_to_2d, nwk ...) that show what TUFLOW actually built - always look at them before trusting a model. See the TUFLOW Wiki page 'TUFLOW Check Files'.</w:t>
      </w:r>
    </w:p>
    <w:p>
      <w:pPr>
        <w:pStyle w:val="Heading1"/>
        <w:pageBreakBefore/>
      </w:pPr>
      <w:r>
        <w:t xml:space="preserve">5  Logs</w:t>
      </w:r>
    </w:p>
    <w:p>
      <w:pPr>
        <w:spacing w:after="40" w:before="120"/>
        <w:jc w:val="center"/>
      </w:pPr>
      <w:r>
        <w:drawing>
          <wp:inline distT="0" distB="0" distL="0" distR="0">
            <wp:extent cx="5715000" cy="3095625"/>
            <wp:effectExtent t="0" r="0" b="0" l="0"/>
            <wp:docPr id="1" name="13_logs.png" descr="Figure 13 - Logs page" title="Figure 13 - Lo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13 - Logs page</w:t>
      </w:r>
    </w:p>
    <w:p>
      <w:pPr>
        <w:spacing w:after="120" w:line="276"/>
      </w:pPr>
      <w:r>
        <w:t xml:space="preserve">Shows the .tlf and .hpc.tlf logs of a simulation, its messages and the simulations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shd w:fill="1F6FD1" w:color="auto" w:val="clear"/>
            <w:tcMar>
              <w:top w:type="dxa" w:w="50"/>
              <w:left w:type="dxa" w:w="90"/>
              <w:bottom w:type="dxa" w:w="50"/>
              <w:right w:type="dxa" w:w="90"/>
            </w:tcMar>
          </w:tcPr>
          <w:p>
            <w:pPr>
              <w:spacing w:after="40"/>
            </w:pPr>
            <w:r>
              <w:rPr>
                <w:b/>
                <w:bCs/>
                <w:color w:val="FFFFFF"/>
              </w:rPr>
              <w:t xml:space="preserve">Part</w:t>
            </w:r>
          </w:p>
        </w:tc>
        <w:tc>
          <w:tcPr>
            <w:tcW w:type="dxa" w:w="6686"/>
            <w:shd w:fill="1F6FD1" w:color="auto" w:val="clear"/>
            <w:tcMar>
              <w:top w:type="dxa" w:w="50"/>
              <w:left w:type="dxa" w:w="90"/>
              <w:bottom w:type="dxa" w:w="50"/>
              <w:right w:type="dxa" w:w="90"/>
            </w:tcMar>
          </w:tcPr>
          <w:p>
            <w:pPr>
              <w:spacing w:after="40"/>
            </w:pPr>
            <w:r>
              <w:rPr>
                <w:b/>
                <w:bCs/>
                <w:color w:val="FFFFFF"/>
              </w:rPr>
              <w:t xml:space="preserve">What it does</w:t>
            </w:r>
          </w:p>
        </w:tc>
      </w:tr>
      <w:tr>
        <w:tc>
          <w:tcPr>
            <w:tcW w:type="dxa" w:w="2340"/>
            <w:tcMar>
              <w:top w:type="dxa" w:w="50"/>
              <w:left w:type="dxa" w:w="90"/>
              <w:bottom w:type="dxa" w:w="50"/>
              <w:right w:type="dxa" w:w="90"/>
            </w:tcMar>
          </w:tcPr>
          <w:p>
            <w:pPr>
              <w:spacing w:after="40"/>
            </w:pPr>
            <w:r>
              <w:t xml:space="preserve">.tlf / .hpc.tlf log</w:t>
            </w:r>
          </w:p>
        </w:tc>
        <w:tc>
          <w:tcPr>
            <w:tcW w:type="dxa" w:w="6686"/>
            <w:tcMar>
              <w:top w:type="dxa" w:w="50"/>
              <w:left w:type="dxa" w:w="90"/>
              <w:bottom w:type="dxa" w:w="50"/>
              <w:right w:type="dxa" w:w="90"/>
            </w:tcMar>
          </w:tcPr>
          <w:p>
            <w:pPr>
              <w:spacing w:after="40"/>
            </w:pPr>
            <w:r>
              <w:t xml:space="preserve">The log text colour coded line by line. Counts (errors, warnings, checks, finished) jump to the next line of that kind; Show limits the view to problems; Find searches.</w:t>
            </w:r>
          </w:p>
        </w:tc>
      </w:tr>
      <w:tr>
        <w:tc>
          <w:tcPr>
            <w:tcW w:type="dxa" w:w="2340"/>
            <w:shd w:fill="F5F8FC" w:color="auto" w:val="clear"/>
            <w:tcMar>
              <w:top w:type="dxa" w:w="50"/>
              <w:left w:type="dxa" w:w="90"/>
              <w:bottom w:type="dxa" w:w="50"/>
              <w:right w:type="dxa" w:w="90"/>
            </w:tcMar>
          </w:tcPr>
          <w:p>
            <w:pPr>
              <w:spacing w:after="40"/>
            </w:pPr>
            <w:r>
              <w:t xml:space="preserve">Messages</w:t>
            </w:r>
          </w:p>
        </w:tc>
        <w:tc>
          <w:tcPr>
            <w:tcW w:type="dxa" w:w="6686"/>
            <w:shd w:fill="F5F8FC" w:color="auto" w:val="clear"/>
            <w:tcMar>
              <w:top w:type="dxa" w:w="50"/>
              <w:left w:type="dxa" w:w="90"/>
              <w:bottom w:type="dxa" w:w="50"/>
              <w:right w:type="dxa" w:w="90"/>
            </w:tcMar>
          </w:tcPr>
          <w:p>
            <w:pPr>
              <w:spacing w:after="40"/>
            </w:pPr>
            <w:r>
              <w:t xml:space="preserve">The messages file as a table: number, type, text and X/Y. Double-click the number to open its page in the TUFLOW messages database, X/Y to zoom the map there. Load messages layer adds the GIS layer.</w:t>
            </w:r>
          </w:p>
        </w:tc>
      </w:tr>
      <w:tr>
        <w:tc>
          <w:tcPr>
            <w:tcW w:type="dxa" w:w="2340"/>
            <w:tcMar>
              <w:top w:type="dxa" w:w="50"/>
              <w:left w:type="dxa" w:w="90"/>
              <w:bottom w:type="dxa" w:w="50"/>
              <w:right w:type="dxa" w:w="90"/>
            </w:tcMar>
          </w:tcPr>
          <w:p>
            <w:pPr>
              <w:spacing w:after="40"/>
            </w:pPr>
            <w:r>
              <w:t xml:space="preserve">Simulations register</w:t>
            </w:r>
          </w:p>
        </w:tc>
        <w:tc>
          <w:tcPr>
            <w:tcW w:type="dxa" w:w="6686"/>
            <w:tcMar>
              <w:top w:type="dxa" w:w="50"/>
              <w:left w:type="dxa" w:w="90"/>
              <w:bottom w:type="dxa" w:w="50"/>
              <w:right w:type="dxa" w:w="90"/>
            </w:tcMar>
          </w:tcPr>
          <w:p>
            <w:pPr>
              <w:spacing w:after="40"/>
            </w:pPr>
            <w:r>
              <w:t xml:space="preserve">The runs listed in the register file TUFLOW keeps.</w:t>
            </w:r>
          </w:p>
        </w:tc>
      </w:tr>
    </w:tbl>
    <w:p>
      <w:pPr>
        <w:pStyle w:val="Heading2"/>
      </w:pPr>
      <w:r>
        <w:t xml:space="preserve">5.1  How lines are classified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1F6FD1" w:color="auto" w:val="clear"/>
            <w:tcMar>
              <w:top w:type="dxa" w:w="50"/>
              <w:left w:type="dxa" w:w="90"/>
              <w:bottom w:type="dxa" w:w="50"/>
              <w:right w:type="dxa" w:w="90"/>
            </w:tcMar>
          </w:tcPr>
          <w:p>
            <w:pPr>
              <w:spacing w:after="40"/>
            </w:pPr>
            <w:r>
              <w:rPr>
                <w:b/>
                <w:bCs/>
                <w:color w:val="FFFFFF"/>
              </w:rPr>
              <w:t xml:space="preserve">Colour</w:t>
            </w:r>
          </w:p>
        </w:tc>
        <w:tc>
          <w:tcPr>
            <w:tcW w:type="dxa" w:w="7126"/>
            <w:shd w:fill="1F6FD1" w:color="auto" w:val="clear"/>
            <w:tcMar>
              <w:top w:type="dxa" w:w="50"/>
              <w:left w:type="dxa" w:w="90"/>
              <w:bottom w:type="dxa" w:w="50"/>
              <w:right w:type="dxa" w:w="90"/>
            </w:tcMar>
          </w:tcPr>
          <w:p>
            <w:pPr>
              <w:spacing w:after="40"/>
            </w:pPr>
            <w:r>
              <w:rPr>
                <w:b/>
                <w:bCs/>
                <w:color w:val="FFFFFF"/>
              </w:rPr>
              <w:t xml:space="preserve">Line contains ...</w:t>
            </w:r>
          </w:p>
        </w:tc>
      </w:tr>
      <w:tr>
        <w:tc>
          <w:tcPr>
            <w:tcW w:type="dxa" w:w="1900"/>
            <w:tcMar>
              <w:top w:type="dxa" w:w="50"/>
              <w:left w:type="dxa" w:w="90"/>
              <w:bottom w:type="dxa" w:w="50"/>
              <w:right w:type="dxa" w:w="90"/>
            </w:tcMar>
          </w:tcPr>
          <w:p>
            <w:pPr>
              <w:spacing w:after="40"/>
            </w:pPr>
            <w:r>
              <w:t xml:space="preserve">Red - error</w:t>
            </w:r>
          </w:p>
        </w:tc>
        <w:tc>
          <w:tcPr>
            <w:tcW w:type="dxa" w:w="7126"/>
            <w:tcMar>
              <w:top w:type="dxa" w:w="50"/>
              <w:left w:type="dxa" w:w="90"/>
              <w:bottom w:type="dxa" w:w="50"/>
              <w:right w:type="dxa" w:w="90"/>
            </w:tcMar>
          </w:tcPr>
          <w:p>
            <w:pPr>
              <w:spacing w:after="40"/>
            </w:pPr>
            <w:r>
              <w:t xml:space="preserve">ERROR / FATAL, 'error:', exception tracebacks, 'simulation unstable / interrupted / stopped / failed', NaN, 'cannot open / find / read'. Mass-error lines without an ERROR number are not counted as errors; '0 ERRORS' is good news.</w:t>
            </w:r>
          </w:p>
        </w:tc>
      </w:tr>
      <w:tr>
        <w:tc>
          <w:tcPr>
            <w:tcW w:type="dxa" w:w="1900"/>
            <w:shd w:fill="F5F8FC" w:color="auto" w:val="clear"/>
            <w:tcMar>
              <w:top w:type="dxa" w:w="50"/>
              <w:left w:type="dxa" w:w="90"/>
              <w:bottom w:type="dxa" w:w="50"/>
              <w:right w:type="dxa" w:w="90"/>
            </w:tcMar>
          </w:tcPr>
          <w:p>
            <w:pPr>
              <w:spacing w:after="40"/>
            </w:pPr>
            <w:r>
              <w:t xml:space="preserve">Amber - warning</w:t>
            </w:r>
          </w:p>
        </w:tc>
        <w:tc>
          <w:tcPr>
            <w:tcW w:type="dxa" w:w="7126"/>
            <w:shd w:fill="F5F8FC" w:color="auto" w:val="clear"/>
            <w:tcMar>
              <w:top w:type="dxa" w:w="50"/>
              <w:left w:type="dxa" w:w="90"/>
              <w:bottom w:type="dxa" w:w="50"/>
              <w:right w:type="dxa" w:w="90"/>
            </w:tcMar>
          </w:tcPr>
          <w:p>
            <w:pPr>
              <w:spacing w:after="40"/>
            </w:pPr>
            <w:r>
              <w:t xml:space="preserve">WARNING / 'warning:'.</w:t>
            </w:r>
          </w:p>
        </w:tc>
      </w:tr>
      <w:tr>
        <w:tc>
          <w:tcPr>
            <w:tcW w:type="dxa" w:w="1900"/>
            <w:tcMar>
              <w:top w:type="dxa" w:w="50"/>
              <w:left w:type="dxa" w:w="90"/>
              <w:bottom w:type="dxa" w:w="50"/>
              <w:right w:type="dxa" w:w="90"/>
            </w:tcMar>
          </w:tcPr>
          <w:p>
            <w:pPr>
              <w:spacing w:after="40"/>
            </w:pPr>
            <w:r>
              <w:t xml:space="preserve">Blue - check</w:t>
            </w:r>
          </w:p>
        </w:tc>
        <w:tc>
          <w:tcPr>
            <w:tcW w:type="dxa" w:w="7126"/>
            <w:tcMar>
              <w:top w:type="dxa" w:w="50"/>
              <w:left w:type="dxa" w:w="90"/>
              <w:bottom w:type="dxa" w:w="50"/>
              <w:right w:type="dxa" w:w="90"/>
            </w:tcMar>
          </w:tcPr>
          <w:p>
            <w:pPr>
              <w:spacing w:after="40"/>
            </w:pPr>
            <w:r>
              <w:t xml:space="preserve">CHECK nnnn messages.</w:t>
            </w:r>
          </w:p>
        </w:tc>
      </w:tr>
      <w:tr>
        <w:tc>
          <w:tcPr>
            <w:tcW w:type="dxa" w:w="1900"/>
            <w:shd w:fill="F5F8FC" w:color="auto" w:val="clear"/>
            <w:tcMar>
              <w:top w:type="dxa" w:w="50"/>
              <w:left w:type="dxa" w:w="90"/>
              <w:bottom w:type="dxa" w:w="50"/>
              <w:right w:type="dxa" w:w="90"/>
            </w:tcMar>
          </w:tcPr>
          <w:p>
            <w:pPr>
              <w:spacing w:after="40"/>
            </w:pPr>
            <w:r>
              <w:t xml:space="preserve">Green - finished</w:t>
            </w:r>
          </w:p>
        </w:tc>
        <w:tc>
          <w:tcPr>
            <w:tcW w:type="dxa" w:w="7126"/>
            <w:shd w:fill="F5F8FC" w:color="auto" w:val="clear"/>
            <w:tcMar>
              <w:top w:type="dxa" w:w="50"/>
              <w:left w:type="dxa" w:w="90"/>
              <w:bottom w:type="dxa" w:w="50"/>
              <w:right w:type="dxa" w:w="90"/>
            </w:tcMar>
          </w:tcPr>
          <w:p>
            <w:pPr>
              <w:spacing w:after="40"/>
            </w:pPr>
            <w:r>
              <w:t xml:space="preserve">'simulation finished / completed', 'normal termination', 'finished successfully'.</w:t>
            </w:r>
          </w:p>
        </w:tc>
      </w:tr>
    </w:tbl>
    <w:p>
      <w:pPr>
        <w:spacing w:after="120" w:line="276"/>
      </w:pPr>
      <w:r>
        <w:t xml:space="preserve">Commands echoed into the log (e.g. 'Instability Water Level == ...') are not treated as messages. The run status is read from the last 80 lines: UNSTABLE, INTERRUPTED or FINISHED; otherwise ERROR (if errors were found) or RUNNING / INCOMPLETE.</w:t>
      </w:r>
    </w:p>
    <w:p>
      <w:pPr>
        <w:pStyle w:val="Heading1"/>
        <w:pageBreakBefore/>
      </w:pPr>
      <w:r>
        <w:t xml:space="preserve">6  Stability and model health</w:t>
      </w:r>
    </w:p>
    <w:p>
      <w:pPr>
        <w:spacing w:after="40" w:before="120"/>
        <w:jc w:val="center"/>
      </w:pPr>
      <w:r>
        <w:drawing>
          <wp:inline distT="0" distB="0" distL="0" distR="0">
            <wp:extent cx="5715000" cy="3095625"/>
            <wp:effectExtent t="0" r="0" b="0" l="0"/>
            <wp:docPr id="1" name="14_stability.png" descr="Figure 14 - Stability page with the HPC timestep chart and the Suggestions" title="Figure 14 - Stability page with the HPC timestep chart and the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14 - Stability page with the HPC timestep chart and the Suggestions</w:t>
      </w:r>
    </w:p>
    <w:p>
      <w:pPr>
        <w:spacing w:after="120" w:line="276"/>
      </w:pPr>
      <w:r>
        <w:t xml:space="preserve">The Stability page judges a finished (or running) simulation from four files TUFLOW writes, draws charts of them and lists suggested values for improving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5"/>
        <w:gridCol w:w="3202"/>
        <w:gridCol w:w="4369"/>
      </w:tblGrid>
      <w:tr>
        <w:trPr>
          <w:tblHeader/>
        </w:trPr>
        <w:tc>
          <w:tcPr>
            <w:tcW w:type="dxa" w:w="1455"/>
            <w:shd w:fill="1F6FD1" w:color="auto" w:val="clear"/>
            <w:tcMar>
              <w:top w:type="dxa" w:w="50"/>
              <w:left w:type="dxa" w:w="90"/>
              <w:bottom w:type="dxa" w:w="50"/>
              <w:right w:type="dxa" w:w="90"/>
            </w:tcMar>
          </w:tcPr>
          <w:p>
            <w:pPr>
              <w:spacing w:after="40"/>
            </w:pPr>
            <w:r>
              <w:rPr>
                <w:b/>
                <w:bCs/>
                <w:color w:val="FFFFFF"/>
              </w:rPr>
              <w:t xml:space="preserve">File</w:t>
            </w:r>
          </w:p>
        </w:tc>
        <w:tc>
          <w:tcPr>
            <w:tcW w:type="dxa" w:w="3202"/>
            <w:shd w:fill="1F6FD1" w:color="auto" w:val="clear"/>
            <w:tcMar>
              <w:top w:type="dxa" w:w="50"/>
              <w:left w:type="dxa" w:w="90"/>
              <w:bottom w:type="dxa" w:w="50"/>
              <w:right w:type="dxa" w:w="90"/>
            </w:tcMar>
          </w:tcPr>
          <w:p>
            <w:pPr>
              <w:spacing w:after="40"/>
            </w:pPr>
            <w:r>
              <w:rPr>
                <w:b/>
                <w:bCs/>
                <w:color w:val="FFFFFF"/>
              </w:rPr>
              <w:t xml:space="preserve">Found as</w:t>
            </w:r>
          </w:p>
        </w:tc>
        <w:tc>
          <w:tcPr>
            <w:tcW w:type="dxa" w:w="4369"/>
            <w:shd w:fill="1F6FD1" w:color="auto" w:val="clear"/>
            <w:tcMar>
              <w:top w:type="dxa" w:w="50"/>
              <w:left w:type="dxa" w:w="90"/>
              <w:bottom w:type="dxa" w:w="50"/>
              <w:right w:type="dxa" w:w="90"/>
            </w:tcMar>
          </w:tcPr>
          <w:p>
            <w:pPr>
              <w:spacing w:after="40"/>
            </w:pPr>
            <w:r>
              <w:rPr>
                <w:b/>
                <w:bCs/>
                <w:color w:val="FFFFFF"/>
              </w:rPr>
              <w:t xml:space="preserve">Used for</w:t>
            </w:r>
          </w:p>
        </w:tc>
      </w:tr>
      <w:tr>
        <w:tc>
          <w:tcPr>
            <w:tcW w:type="dxa" w:w="1455"/>
            <w:tcMar>
              <w:top w:type="dxa" w:w="50"/>
              <w:left w:type="dxa" w:w="90"/>
              <w:bottom w:type="dxa" w:w="50"/>
              <w:right w:type="dxa" w:w="90"/>
            </w:tcMar>
          </w:tcPr>
          <w:p>
            <w:pPr>
              <w:spacing w:after="40"/>
            </w:pPr>
            <w:r>
              <w:t xml:space="preserve">Log</w:t>
            </w:r>
          </w:p>
        </w:tc>
        <w:tc>
          <w:tcPr>
            <w:tcW w:type="dxa" w:w="3202"/>
            <w:tcMar>
              <w:top w:type="dxa" w:w="50"/>
              <w:left w:type="dxa" w:w="90"/>
              <w:bottom w:type="dxa" w:w="50"/>
              <w:right w:type="dxa" w:w="90"/>
            </w:tcMar>
          </w:tcPr>
          <w:p>
            <w:pPr>
              <w:spacing w:after="40"/>
            </w:pPr>
            <w:r>
              <w:t xml:space="preserve">&lt;sim&gt;.tlf and &lt;sim&gt;.hpc.tlf in the Log Folder</w:t>
            </w:r>
          </w:p>
        </w:tc>
        <w:tc>
          <w:tcPr>
            <w:tcW w:type="dxa" w:w="4369"/>
            <w:tcMar>
              <w:top w:type="dxa" w:w="50"/>
              <w:left w:type="dxa" w:w="90"/>
              <w:bottom w:type="dxa" w:w="50"/>
              <w:right w:type="dxa" w:w="90"/>
            </w:tcMar>
          </w:tcPr>
          <w:p>
            <w:pPr>
              <w:spacing w:after="40"/>
            </w:pPr>
            <w:r>
              <w:t xml:space="preserve">Run status, message counts, NaNs, negative depths, peak / final cumulative mass error, clock time</w:t>
            </w:r>
          </w:p>
        </w:tc>
      </w:tr>
      <w:tr>
        <w:tc>
          <w:tcPr>
            <w:tcW w:type="dxa" w:w="1455"/>
            <w:shd w:fill="F5F8FC" w:color="auto" w:val="clear"/>
            <w:tcMar>
              <w:top w:type="dxa" w:w="50"/>
              <w:left w:type="dxa" w:w="90"/>
              <w:bottom w:type="dxa" w:w="50"/>
              <w:right w:type="dxa" w:w="90"/>
            </w:tcMar>
          </w:tcPr>
          <w:p>
            <w:pPr>
              <w:spacing w:after="40"/>
            </w:pPr>
            <w:r>
              <w:t xml:space="preserve">Mass balance</w:t>
            </w:r>
          </w:p>
        </w:tc>
        <w:tc>
          <w:tcPr>
            <w:tcW w:type="dxa" w:w="3202"/>
            <w:shd w:fill="F5F8FC" w:color="auto" w:val="clear"/>
            <w:tcMar>
              <w:top w:type="dxa" w:w="50"/>
              <w:left w:type="dxa" w:w="90"/>
              <w:bottom w:type="dxa" w:w="50"/>
              <w:right w:type="dxa" w:w="90"/>
            </w:tcMar>
          </w:tcPr>
          <w:p>
            <w:pPr>
              <w:spacing w:after="40"/>
            </w:pPr>
            <w:r>
              <w:t xml:space="preserve">&lt;sim&gt;_MB.csv (or _MB2D.csv) in the results folder</w:t>
            </w:r>
          </w:p>
        </w:tc>
        <w:tc>
          <w:tcPr>
            <w:tcW w:type="dxa" w:w="4369"/>
            <w:shd w:fill="F5F8FC" w:color="auto" w:val="clear"/>
            <w:tcMar>
              <w:top w:type="dxa" w:w="50"/>
              <w:left w:type="dxa" w:w="90"/>
              <w:bottom w:type="dxa" w:w="50"/>
              <w:right w:type="dxa" w:w="90"/>
            </w:tcMar>
          </w:tcPr>
          <w:p>
            <w:pPr>
              <w:spacing w:after="40"/>
            </w:pPr>
            <w:r>
              <w:t xml:space="preserve">Cumulative mass error over time; volume (still rising at the end?)</w:t>
            </w:r>
          </w:p>
        </w:tc>
      </w:tr>
      <w:tr>
        <w:tc>
          <w:tcPr>
            <w:tcW w:type="dxa" w:w="1455"/>
            <w:tcMar>
              <w:top w:type="dxa" w:w="50"/>
              <w:left w:type="dxa" w:w="90"/>
              <w:bottom w:type="dxa" w:w="50"/>
              <w:right w:type="dxa" w:w="90"/>
            </w:tcMar>
          </w:tcPr>
          <w:p>
            <w:pPr>
              <w:spacing w:after="40"/>
            </w:pPr>
            <w:r>
              <w:t xml:space="preserve">HPC timestep</w:t>
            </w:r>
          </w:p>
        </w:tc>
        <w:tc>
          <w:tcPr>
            <w:tcW w:type="dxa" w:w="3202"/>
            <w:tcMar>
              <w:top w:type="dxa" w:w="50"/>
              <w:left w:type="dxa" w:w="90"/>
              <w:bottom w:type="dxa" w:w="50"/>
              <w:right w:type="dxa" w:w="90"/>
            </w:tcMar>
          </w:tcPr>
          <w:p>
            <w:pPr>
              <w:spacing w:after="40"/>
            </w:pPr>
            <w:r>
              <w:t xml:space="preserve">&lt;sim&gt;*hpc.dt.csv in the Log Folder</w:t>
            </w:r>
          </w:p>
        </w:tc>
        <w:tc>
          <w:tcPr>
            <w:tcW w:type="dxa" w:w="4369"/>
            <w:tcMar>
              <w:top w:type="dxa" w:w="50"/>
              <w:left w:type="dxa" w:w="90"/>
              <w:bottom w:type="dxa" w:w="50"/>
              <w:right w:type="dxa" w:w="90"/>
            </w:tcMar>
          </w:tcPr>
          <w:p>
            <w:pPr>
              <w:spacing w:after="40"/>
            </w:pPr>
            <w:r>
              <w:t xml:space="preserve">Timestep and control numbers Nu, Nc, Nd and repeated timesteps over time</w:t>
            </w:r>
          </w:p>
        </w:tc>
      </w:tr>
      <w:tr>
        <w:tc>
          <w:tcPr>
            <w:tcW w:type="dxa" w:w="1455"/>
            <w:shd w:fill="F5F8FC" w:color="auto" w:val="clear"/>
            <w:tcMar>
              <w:top w:type="dxa" w:w="50"/>
              <w:left w:type="dxa" w:w="90"/>
              <w:bottom w:type="dxa" w:w="50"/>
              <w:right w:type="dxa" w:w="90"/>
            </w:tcMar>
          </w:tcPr>
          <w:p>
            <w:pPr>
              <w:spacing w:after="40"/>
            </w:pPr>
            <w:r>
              <w:t xml:space="preserve">Plot output</w:t>
            </w:r>
          </w:p>
        </w:tc>
        <w:tc>
          <w:tcPr>
            <w:tcW w:type="dxa" w:w="3202"/>
            <w:shd w:fill="F5F8FC" w:color="auto" w:val="clear"/>
            <w:tcMar>
              <w:top w:type="dxa" w:w="50"/>
              <w:left w:type="dxa" w:w="90"/>
              <w:bottom w:type="dxa" w:w="50"/>
              <w:right w:type="dxa" w:w="90"/>
            </w:tcMar>
          </w:tcPr>
          <w:p>
            <w:pPr>
              <w:spacing w:after="40"/>
            </w:pPr>
            <w:r>
              <w:t xml:space="preserve">&lt;sim&gt;*_PO.csv in results\plot\csv</w:t>
            </w:r>
          </w:p>
        </w:tc>
        <w:tc>
          <w:tcPr>
            <w:tcW w:type="dxa" w:w="4369"/>
            <w:shd w:fill="F5F8FC" w:color="auto" w:val="clear"/>
            <w:tcMar>
              <w:top w:type="dxa" w:w="50"/>
              <w:left w:type="dxa" w:w="90"/>
              <w:bottom w:type="dxa" w:w="50"/>
              <w:right w:type="dxa" w:w="90"/>
            </w:tcMar>
          </w:tcPr>
          <w:p>
            <w:pPr>
              <w:spacing w:after="40"/>
            </w:pPr>
            <w:r>
              <w:t xml:space="preserve">Time series at the 2d_po locations; peaks still rising at the end</w:t>
            </w:r>
          </w:p>
        </w:tc>
      </w:tr>
    </w:tbl>
    <w:p>
      <w:pPr>
        <w:pStyle w:val="Heading2"/>
      </w:pPr>
      <w:r>
        <w:t xml:space="preserve">6.1  Stability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5114"/>
        <w:gridCol w:w="1506"/>
      </w:tblGrid>
      <w:tr>
        <w:trPr>
          <w:tblHeader/>
        </w:trPr>
        <w:tc>
          <w:tcPr>
            <w:tcW w:type="dxa" w:w="2406"/>
            <w:shd w:fill="1F6FD1" w:color="auto" w:val="clear"/>
            <w:tcMar>
              <w:top w:type="dxa" w:w="50"/>
              <w:left w:type="dxa" w:w="90"/>
              <w:bottom w:type="dxa" w:w="50"/>
              <w:right w:type="dxa" w:w="90"/>
            </w:tcMar>
          </w:tcPr>
          <w:p>
            <w:pPr>
              <w:spacing w:after="40"/>
            </w:pPr>
            <w:r>
              <w:rPr>
                <w:b/>
                <w:bCs/>
                <w:color w:val="FFFFFF"/>
              </w:rPr>
              <w:t xml:space="preserve">Flag</w:t>
            </w:r>
          </w:p>
        </w:tc>
        <w:tc>
          <w:tcPr>
            <w:tcW w:type="dxa" w:w="5114"/>
            <w:shd w:fill="1F6FD1" w:color="auto" w:val="clear"/>
            <w:tcMar>
              <w:top w:type="dxa" w:w="50"/>
              <w:left w:type="dxa" w:w="90"/>
              <w:bottom w:type="dxa" w:w="50"/>
              <w:right w:type="dxa" w:w="90"/>
            </w:tcMar>
          </w:tcPr>
          <w:p>
            <w:pPr>
              <w:spacing w:after="40"/>
            </w:pPr>
            <w:r>
              <w:rPr>
                <w:b/>
                <w:bCs/>
                <w:color w:val="FFFFFF"/>
              </w:rPr>
              <w:t xml:space="preserve">Condition</w:t>
            </w:r>
          </w:p>
        </w:tc>
        <w:tc>
          <w:tcPr>
            <w:tcW w:type="dxa" w:w="1506"/>
            <w:shd w:fill="1F6FD1" w:color="auto" w:val="clear"/>
            <w:tcMar>
              <w:top w:type="dxa" w:w="50"/>
              <w:left w:type="dxa" w:w="90"/>
              <w:bottom w:type="dxa" w:w="50"/>
              <w:right w:type="dxa" w:w="90"/>
            </w:tcMar>
          </w:tcPr>
          <w:p>
            <w:pPr>
              <w:spacing w:after="40"/>
            </w:pPr>
            <w:r>
              <w:rPr>
                <w:b/>
                <w:bCs/>
                <w:color w:val="FFFFFF"/>
              </w:rPr>
              <w:t xml:space="preserve">Severity</w:t>
            </w:r>
          </w:p>
        </w:tc>
      </w:tr>
      <w:tr>
        <w:tc>
          <w:tcPr>
            <w:tcW w:type="dxa" w:w="2406"/>
            <w:shd w:fill="E3F4E8" w:color="auto" w:val="clear"/>
            <w:tcMar>
              <w:top w:type="dxa" w:w="50"/>
              <w:left w:type="dxa" w:w="90"/>
              <w:bottom w:type="dxa" w:w="50"/>
              <w:right w:type="dxa" w:w="90"/>
            </w:tcMar>
          </w:tcPr>
          <w:p>
            <w:pPr>
              <w:spacing w:after="40"/>
            </w:pPr>
            <w:r>
              <w:t xml:space="preserve">Simulation finished</w:t>
            </w:r>
          </w:p>
        </w:tc>
        <w:tc>
          <w:tcPr>
            <w:tcW w:type="dxa" w:w="5114"/>
            <w:shd w:fill="E3F4E8" w:color="auto" w:val="clear"/>
            <w:tcMar>
              <w:top w:type="dxa" w:w="50"/>
              <w:left w:type="dxa" w:w="90"/>
              <w:bottom w:type="dxa" w:w="50"/>
              <w:right w:type="dxa" w:w="90"/>
            </w:tcMar>
          </w:tcPr>
          <w:p>
            <w:pPr>
              <w:spacing w:after="40"/>
            </w:pPr>
            <w:r>
              <w:t xml:space="preserve">The log reports a normal finish.</w:t>
            </w:r>
          </w:p>
        </w:tc>
        <w:tc>
          <w:tcPr>
            <w:tcW w:type="dxa" w:w="1506"/>
            <w:shd w:fill="E3F4E8" w:color="auto" w:val="clear"/>
            <w:tcMar>
              <w:top w:type="dxa" w:w="50"/>
              <w:left w:type="dxa" w:w="90"/>
              <w:bottom w:type="dxa" w:w="50"/>
              <w:right w:type="dxa" w:w="90"/>
            </w:tcMar>
          </w:tcPr>
          <w:p>
            <w:pPr>
              <w:spacing w:after="40"/>
            </w:pPr>
            <w:r>
              <w:t xml:space="preserve">PASS</w:t>
            </w:r>
          </w:p>
        </w:tc>
      </w:tr>
      <w:tr>
        <w:tc>
          <w:tcPr>
            <w:tcW w:type="dxa" w:w="2406"/>
            <w:shd w:fill="FDE4E4" w:color="auto" w:val="clear"/>
            <w:tcMar>
              <w:top w:type="dxa" w:w="50"/>
              <w:left w:type="dxa" w:w="90"/>
              <w:bottom w:type="dxa" w:w="50"/>
              <w:right w:type="dxa" w:w="90"/>
            </w:tcMar>
          </w:tcPr>
          <w:p>
            <w:pPr>
              <w:spacing w:after="40"/>
            </w:pPr>
            <w:r>
              <w:t xml:space="preserve">Went UNSTABLE</w:t>
            </w:r>
          </w:p>
        </w:tc>
        <w:tc>
          <w:tcPr>
            <w:tcW w:type="dxa" w:w="5114"/>
            <w:shd w:fill="FDE4E4" w:color="auto" w:val="clear"/>
            <w:tcMar>
              <w:top w:type="dxa" w:w="50"/>
              <w:left w:type="dxa" w:w="90"/>
              <w:bottom w:type="dxa" w:w="50"/>
              <w:right w:type="dxa" w:w="90"/>
            </w:tcMar>
          </w:tcPr>
          <w:p>
            <w:pPr>
              <w:spacing w:after="40"/>
            </w:pPr>
            <w:r>
              <w:t xml:space="preserve">The log reports instability.</w:t>
            </w:r>
          </w:p>
        </w:tc>
        <w:tc>
          <w:tcPr>
            <w:tcW w:type="dxa" w:w="1506"/>
            <w:shd w:fill="FDE4E4" w:color="auto" w:val="clear"/>
            <w:tcMar>
              <w:top w:type="dxa" w:w="50"/>
              <w:left w:type="dxa" w:w="90"/>
              <w:bottom w:type="dxa" w:w="50"/>
              <w:right w:type="dxa" w:w="90"/>
            </w:tcMar>
          </w:tcPr>
          <w:p>
            <w:pPr>
              <w:spacing w:after="40"/>
            </w:pPr>
            <w:r>
              <w:t xml:space="preserve">ERROR</w:t>
            </w:r>
          </w:p>
        </w:tc>
      </w:tr>
      <w:tr>
        <w:tc>
          <w:tcPr>
            <w:tcW w:type="dxa" w:w="2406"/>
            <w:shd w:fill="FFF1D6" w:color="auto" w:val="clear"/>
            <w:tcMar>
              <w:top w:type="dxa" w:w="50"/>
              <w:left w:type="dxa" w:w="90"/>
              <w:bottom w:type="dxa" w:w="50"/>
              <w:right w:type="dxa" w:w="90"/>
            </w:tcMar>
          </w:tcPr>
          <w:p>
            <w:pPr>
              <w:spacing w:after="40"/>
            </w:pPr>
            <w:r>
              <w:t xml:space="preserve">Interrupted</w:t>
            </w:r>
          </w:p>
        </w:tc>
        <w:tc>
          <w:tcPr>
            <w:tcW w:type="dxa" w:w="5114"/>
            <w:shd w:fill="FFF1D6" w:color="auto" w:val="clear"/>
            <w:tcMar>
              <w:top w:type="dxa" w:w="50"/>
              <w:left w:type="dxa" w:w="90"/>
              <w:bottom w:type="dxa" w:w="50"/>
              <w:right w:type="dxa" w:w="90"/>
            </w:tcMar>
          </w:tcPr>
          <w:p>
            <w:pPr>
              <w:spacing w:after="40"/>
            </w:pPr>
            <w:r>
              <w:t xml:space="preserve">The run was stopped by the user or the system.</w:t>
            </w:r>
          </w:p>
        </w:tc>
        <w:tc>
          <w:tcPr>
            <w:tcW w:type="dxa" w:w="1506"/>
            <w:shd w:fill="FFF1D6" w:color="auto" w:val="clear"/>
            <w:tcMar>
              <w:top w:type="dxa" w:w="50"/>
              <w:left w:type="dxa" w:w="90"/>
              <w:bottom w:type="dxa" w:w="50"/>
              <w:right w:type="dxa" w:w="90"/>
            </w:tcMar>
          </w:tcPr>
          <w:p>
            <w:pPr>
              <w:spacing w:after="40"/>
            </w:pPr>
            <w:r>
              <w:t xml:space="preserve">WARNING</w:t>
            </w:r>
          </w:p>
        </w:tc>
      </w:tr>
      <w:tr>
        <w:tc>
          <w:tcPr>
            <w:tcW w:type="dxa" w:w="2406"/>
            <w:shd w:fill="FDE4E4" w:color="auto" w:val="clear"/>
            <w:tcMar>
              <w:top w:type="dxa" w:w="50"/>
              <w:left w:type="dxa" w:w="90"/>
              <w:bottom w:type="dxa" w:w="50"/>
              <w:right w:type="dxa" w:w="90"/>
            </w:tcMar>
          </w:tcPr>
          <w:p>
            <w:pPr>
              <w:spacing w:after="40"/>
            </w:pPr>
            <w:r>
              <w:t xml:space="preserve">Stopped with errors</w:t>
            </w:r>
          </w:p>
        </w:tc>
        <w:tc>
          <w:tcPr>
            <w:tcW w:type="dxa" w:w="5114"/>
            <w:shd w:fill="FDE4E4" w:color="auto" w:val="clear"/>
            <w:tcMar>
              <w:top w:type="dxa" w:w="50"/>
              <w:left w:type="dxa" w:w="90"/>
              <w:bottom w:type="dxa" w:w="50"/>
              <w:right w:type="dxa" w:w="90"/>
            </w:tcMar>
          </w:tcPr>
          <w:p>
            <w:pPr>
              <w:spacing w:after="40"/>
            </w:pPr>
            <w:r>
              <w:t xml:space="preserve">Status ERROR (errors and no finish line).</w:t>
            </w:r>
          </w:p>
        </w:tc>
        <w:tc>
          <w:tcPr>
            <w:tcW w:type="dxa" w:w="1506"/>
            <w:shd w:fill="FDE4E4" w:color="auto" w:val="clear"/>
            <w:tcMar>
              <w:top w:type="dxa" w:w="50"/>
              <w:left w:type="dxa" w:w="90"/>
              <w:bottom w:type="dxa" w:w="50"/>
              <w:right w:type="dxa" w:w="90"/>
            </w:tcMar>
          </w:tcPr>
          <w:p>
            <w:pPr>
              <w:spacing w:after="40"/>
            </w:pPr>
            <w:r>
              <w:t xml:space="preserve">ERROR</w:t>
            </w:r>
          </w:p>
        </w:tc>
      </w:tr>
      <w:tr>
        <w:tc>
          <w:tcPr>
            <w:tcW w:type="dxa" w:w="2406"/>
            <w:shd w:fill="FDE4E4" w:color="auto" w:val="clear"/>
            <w:tcMar>
              <w:top w:type="dxa" w:w="50"/>
              <w:left w:type="dxa" w:w="90"/>
              <w:bottom w:type="dxa" w:w="50"/>
              <w:right w:type="dxa" w:w="90"/>
            </w:tcMar>
          </w:tcPr>
          <w:p>
            <w:pPr>
              <w:spacing w:after="40"/>
            </w:pPr>
            <w:r>
              <w:t xml:space="preserve">ERROR messages</w:t>
            </w:r>
          </w:p>
        </w:tc>
        <w:tc>
          <w:tcPr>
            <w:tcW w:type="dxa" w:w="5114"/>
            <w:shd w:fill="FDE4E4" w:color="auto" w:val="clear"/>
            <w:tcMar>
              <w:top w:type="dxa" w:w="50"/>
              <w:left w:type="dxa" w:w="90"/>
              <w:bottom w:type="dxa" w:w="50"/>
              <w:right w:type="dxa" w:w="90"/>
            </w:tcMar>
          </w:tcPr>
          <w:p>
            <w:pPr>
              <w:spacing w:after="40"/>
            </w:pPr>
            <w:r>
              <w:t xml:space="preserve">Any numbered ERROR in the log.</w:t>
            </w:r>
          </w:p>
        </w:tc>
        <w:tc>
          <w:tcPr>
            <w:tcW w:type="dxa" w:w="1506"/>
            <w:shd w:fill="FDE4E4" w:color="auto" w:val="clear"/>
            <w:tcMar>
              <w:top w:type="dxa" w:w="50"/>
              <w:left w:type="dxa" w:w="90"/>
              <w:bottom w:type="dxa" w:w="50"/>
              <w:right w:type="dxa" w:w="90"/>
            </w:tcMar>
          </w:tcPr>
          <w:p>
            <w:pPr>
              <w:spacing w:after="40"/>
            </w:pPr>
            <w:r>
              <w:t xml:space="preserve">ERROR</w:t>
            </w:r>
          </w:p>
        </w:tc>
      </w:tr>
      <w:tr>
        <w:tc>
          <w:tcPr>
            <w:tcW w:type="dxa" w:w="2406"/>
            <w:shd w:fill="FFF1D6" w:color="auto" w:val="clear"/>
            <w:tcMar>
              <w:top w:type="dxa" w:w="50"/>
              <w:left w:type="dxa" w:w="90"/>
              <w:bottom w:type="dxa" w:w="50"/>
              <w:right w:type="dxa" w:w="90"/>
            </w:tcMar>
          </w:tcPr>
          <w:p>
            <w:pPr>
              <w:spacing w:after="40"/>
            </w:pPr>
            <w:r>
              <w:t xml:space="preserve">WARNING messages</w:t>
            </w:r>
          </w:p>
        </w:tc>
        <w:tc>
          <w:tcPr>
            <w:tcW w:type="dxa" w:w="5114"/>
            <w:shd w:fill="FFF1D6" w:color="auto" w:val="clear"/>
            <w:tcMar>
              <w:top w:type="dxa" w:w="50"/>
              <w:left w:type="dxa" w:w="90"/>
              <w:bottom w:type="dxa" w:w="50"/>
              <w:right w:type="dxa" w:w="90"/>
            </w:tcMar>
          </w:tcPr>
          <w:p>
            <w:pPr>
              <w:spacing w:after="40"/>
            </w:pPr>
            <w:r>
              <w:t xml:space="preserve">Any numbered WARNING - review each one.</w:t>
            </w:r>
          </w:p>
        </w:tc>
        <w:tc>
          <w:tcPr>
            <w:tcW w:type="dxa" w:w="1506"/>
            <w:shd w:fill="FFF1D6" w:color="auto" w:val="clear"/>
            <w:tcMar>
              <w:top w:type="dxa" w:w="50"/>
              <w:left w:type="dxa" w:w="90"/>
              <w:bottom w:type="dxa" w:w="50"/>
              <w:right w:type="dxa" w:w="90"/>
            </w:tcMar>
          </w:tcPr>
          <w:p>
            <w:pPr>
              <w:spacing w:after="40"/>
            </w:pPr>
            <w:r>
              <w:t xml:space="preserve">WARNING</w:t>
            </w:r>
          </w:p>
        </w:tc>
      </w:tr>
      <w:tr>
        <w:tc>
          <w:tcPr>
            <w:tcW w:type="dxa" w:w="2406"/>
            <w:shd w:fill="E3EEFB" w:color="auto" w:val="clear"/>
            <w:tcMar>
              <w:top w:type="dxa" w:w="50"/>
              <w:left w:type="dxa" w:w="90"/>
              <w:bottom w:type="dxa" w:w="50"/>
              <w:right w:type="dxa" w:w="90"/>
            </w:tcMar>
          </w:tcPr>
          <w:p>
            <w:pPr>
              <w:spacing w:after="40"/>
            </w:pPr>
            <w:r>
              <w:t xml:space="preserve">CHECK messages</w:t>
            </w:r>
          </w:p>
        </w:tc>
        <w:tc>
          <w:tcPr>
            <w:tcW w:type="dxa" w:w="5114"/>
            <w:shd w:fill="E3EEFB" w:color="auto" w:val="clear"/>
            <w:tcMar>
              <w:top w:type="dxa" w:w="50"/>
              <w:left w:type="dxa" w:w="90"/>
              <w:bottom w:type="dxa" w:w="50"/>
              <w:right w:type="dxa" w:w="90"/>
            </w:tcMar>
          </w:tcPr>
          <w:p>
            <w:pPr>
              <w:spacing w:after="40"/>
            </w:pPr>
            <w:r>
              <w:t xml:space="preserve">Any numbered CHECK.</w:t>
            </w:r>
          </w:p>
        </w:tc>
        <w:tc>
          <w:tcPr>
            <w:tcW w:type="dxa" w:w="1506"/>
            <w:shd w:fill="E3EEFB" w:color="auto" w:val="clear"/>
            <w:tcMar>
              <w:top w:type="dxa" w:w="50"/>
              <w:left w:type="dxa" w:w="90"/>
              <w:bottom w:type="dxa" w:w="50"/>
              <w:right w:type="dxa" w:w="90"/>
            </w:tcMar>
          </w:tcPr>
          <w:p>
            <w:pPr>
              <w:spacing w:after="40"/>
            </w:pPr>
            <w:r>
              <w:t xml:space="preserve">INFO</w:t>
            </w:r>
          </w:p>
        </w:tc>
      </w:tr>
      <w:tr>
        <w:tc>
          <w:tcPr>
            <w:tcW w:type="dxa" w:w="2406"/>
            <w:shd w:fill="FDE4E4" w:color="auto" w:val="clear"/>
            <w:tcMar>
              <w:top w:type="dxa" w:w="50"/>
              <w:left w:type="dxa" w:w="90"/>
              <w:bottom w:type="dxa" w:w="50"/>
              <w:right w:type="dxa" w:w="90"/>
            </w:tcMar>
          </w:tcPr>
          <w:p>
            <w:pPr>
              <w:spacing w:after="40"/>
            </w:pPr>
            <w:r>
              <w:t xml:space="preserve">NaN values</w:t>
            </w:r>
          </w:p>
        </w:tc>
        <w:tc>
          <w:tcPr>
            <w:tcW w:type="dxa" w:w="5114"/>
            <w:shd w:fill="FDE4E4" w:color="auto" w:val="clear"/>
            <w:tcMar>
              <w:top w:type="dxa" w:w="50"/>
              <w:left w:type="dxa" w:w="90"/>
              <w:bottom w:type="dxa" w:w="50"/>
              <w:right w:type="dxa" w:w="90"/>
            </w:tcMar>
          </w:tcPr>
          <w:p>
            <w:pPr>
              <w:spacing w:after="40"/>
            </w:pPr>
            <w:r>
              <w:t xml:space="preserve">NaN (not a number) in the log or HPC log - numerical instability.</w:t>
            </w:r>
          </w:p>
        </w:tc>
        <w:tc>
          <w:tcPr>
            <w:tcW w:type="dxa" w:w="1506"/>
            <w:shd w:fill="FDE4E4" w:color="auto" w:val="clear"/>
            <w:tcMar>
              <w:top w:type="dxa" w:w="50"/>
              <w:left w:type="dxa" w:w="90"/>
              <w:bottom w:type="dxa" w:w="50"/>
              <w:right w:type="dxa" w:w="90"/>
            </w:tcMar>
          </w:tcPr>
          <w:p>
            <w:pPr>
              <w:spacing w:after="40"/>
            </w:pPr>
            <w:r>
              <w:t xml:space="preserve">ERROR</w:t>
            </w:r>
          </w:p>
        </w:tc>
      </w:tr>
      <w:tr>
        <w:tc>
          <w:tcPr>
            <w:tcW w:type="dxa" w:w="2406"/>
            <w:shd w:fill="FFF1D6" w:color="auto" w:val="clear"/>
            <w:tcMar>
              <w:top w:type="dxa" w:w="50"/>
              <w:left w:type="dxa" w:w="90"/>
              <w:bottom w:type="dxa" w:w="50"/>
              <w:right w:type="dxa" w:w="90"/>
            </w:tcMar>
          </w:tcPr>
          <w:p>
            <w:pPr>
              <w:spacing w:after="40"/>
            </w:pPr>
            <w:r>
              <w:t xml:space="preserve">Negative depths</w:t>
            </w:r>
          </w:p>
        </w:tc>
        <w:tc>
          <w:tcPr>
            <w:tcW w:type="dxa" w:w="5114"/>
            <w:shd w:fill="FFF1D6" w:color="auto" w:val="clear"/>
            <w:tcMar>
              <w:top w:type="dxa" w:w="50"/>
              <w:left w:type="dxa" w:w="90"/>
              <w:bottom w:type="dxa" w:w="50"/>
              <w:right w:type="dxa" w:w="90"/>
            </w:tcMar>
          </w:tcPr>
          <w:p>
            <w:pPr>
              <w:spacing w:after="40"/>
            </w:pPr>
            <w:r>
              <w:t xml:space="preserve">Classic '-d' lines (negative depths).</w:t>
            </w:r>
          </w:p>
        </w:tc>
        <w:tc>
          <w:tcPr>
            <w:tcW w:type="dxa" w:w="1506"/>
            <w:shd w:fill="FFF1D6" w:color="auto" w:val="clear"/>
            <w:tcMar>
              <w:top w:type="dxa" w:w="50"/>
              <w:left w:type="dxa" w:w="90"/>
              <w:bottom w:type="dxa" w:w="50"/>
              <w:right w:type="dxa" w:w="90"/>
            </w:tcMar>
          </w:tcPr>
          <w:p>
            <w:pPr>
              <w:spacing w:after="40"/>
            </w:pPr>
            <w:r>
              <w:t xml:space="preserve">WARNING</w:t>
            </w:r>
          </w:p>
        </w:tc>
      </w:tr>
      <w:tr>
        <w:tc>
          <w:tcPr>
            <w:tcW w:type="dxa" w:w="2406"/>
            <w:shd w:fill="FDE4E4" w:color="auto" w:val="clear"/>
            <w:tcMar>
              <w:top w:type="dxa" w:w="50"/>
              <w:left w:type="dxa" w:w="90"/>
              <w:bottom w:type="dxa" w:w="50"/>
              <w:right w:type="dxa" w:w="90"/>
            </w:tcMar>
          </w:tcPr>
          <w:p>
            <w:pPr>
              <w:spacing w:after="40"/>
            </w:pPr>
            <w:r>
              <w:t xml:space="preserve">Peak cumulative mass error</w:t>
            </w:r>
          </w:p>
        </w:tc>
        <w:tc>
          <w:tcPr>
            <w:tcW w:type="dxa" w:w="5114"/>
            <w:shd w:fill="FDE4E4" w:color="auto" w:val="clear"/>
            <w:tcMar>
              <w:top w:type="dxa" w:w="50"/>
              <w:left w:type="dxa" w:w="90"/>
              <w:bottom w:type="dxa" w:w="50"/>
              <w:right w:type="dxa" w:w="90"/>
            </w:tcMar>
          </w:tcPr>
          <w:p>
            <w:pPr>
              <w:spacing w:after="40"/>
            </w:pPr>
            <w:r>
              <w:t xml:space="preserve">|peak CME| above the error limit (default 3 %).</w:t>
            </w:r>
          </w:p>
        </w:tc>
        <w:tc>
          <w:tcPr>
            <w:tcW w:type="dxa" w:w="1506"/>
            <w:shd w:fill="FDE4E4" w:color="auto" w:val="clear"/>
            <w:tcMar>
              <w:top w:type="dxa" w:w="50"/>
              <w:left w:type="dxa" w:w="90"/>
              <w:bottom w:type="dxa" w:w="50"/>
              <w:right w:type="dxa" w:w="90"/>
            </w:tcMar>
          </w:tcPr>
          <w:p>
            <w:pPr>
              <w:spacing w:after="40"/>
            </w:pPr>
            <w:r>
              <w:t xml:space="preserve">ERROR</w:t>
            </w:r>
          </w:p>
        </w:tc>
      </w:tr>
      <w:tr>
        <w:tc>
          <w:tcPr>
            <w:tcW w:type="dxa" w:w="2406"/>
            <w:shd w:fill="FFF1D6" w:color="auto" w:val="clear"/>
            <w:tcMar>
              <w:top w:type="dxa" w:w="50"/>
              <w:left w:type="dxa" w:w="90"/>
              <w:bottom w:type="dxa" w:w="50"/>
              <w:right w:type="dxa" w:w="90"/>
            </w:tcMar>
          </w:tcPr>
          <w:p>
            <w:pPr>
              <w:spacing w:after="40"/>
            </w:pPr>
            <w:r>
              <w:t xml:space="preserve">Peak cumulative mass error</w:t>
            </w:r>
          </w:p>
        </w:tc>
        <w:tc>
          <w:tcPr>
            <w:tcW w:type="dxa" w:w="5114"/>
            <w:shd w:fill="FFF1D6" w:color="auto" w:val="clear"/>
            <w:tcMar>
              <w:top w:type="dxa" w:w="50"/>
              <w:left w:type="dxa" w:w="90"/>
              <w:bottom w:type="dxa" w:w="50"/>
              <w:right w:type="dxa" w:w="90"/>
            </w:tcMar>
          </w:tcPr>
          <w:p>
            <w:pPr>
              <w:spacing w:after="40"/>
            </w:pPr>
            <w:r>
              <w:t xml:space="preserve">|peak CME| above the warning limit (default 1 %).</w:t>
            </w:r>
          </w:p>
        </w:tc>
        <w:tc>
          <w:tcPr>
            <w:tcW w:type="dxa" w:w="1506"/>
            <w:shd w:fill="FFF1D6" w:color="auto" w:val="clear"/>
            <w:tcMar>
              <w:top w:type="dxa" w:w="50"/>
              <w:left w:type="dxa" w:w="90"/>
              <w:bottom w:type="dxa" w:w="50"/>
              <w:right w:type="dxa" w:w="90"/>
            </w:tcMar>
          </w:tcPr>
          <w:p>
            <w:pPr>
              <w:spacing w:after="40"/>
            </w:pPr>
            <w:r>
              <w:t xml:space="preserve">WARNING</w:t>
            </w:r>
          </w:p>
        </w:tc>
      </w:tr>
      <w:tr>
        <w:tc>
          <w:tcPr>
            <w:tcW w:type="dxa" w:w="2406"/>
            <w:shd w:fill="E3F4E8" w:color="auto" w:val="clear"/>
            <w:tcMar>
              <w:top w:type="dxa" w:w="50"/>
              <w:left w:type="dxa" w:w="90"/>
              <w:bottom w:type="dxa" w:w="50"/>
              <w:right w:type="dxa" w:w="90"/>
            </w:tcMar>
          </w:tcPr>
          <w:p>
            <w:pPr>
              <w:spacing w:after="40"/>
            </w:pPr>
            <w:r>
              <w:t xml:space="preserve">Peak cumulative mass error</w:t>
            </w:r>
          </w:p>
        </w:tc>
        <w:tc>
          <w:tcPr>
            <w:tcW w:type="dxa" w:w="5114"/>
            <w:shd w:fill="E3F4E8" w:color="auto" w:val="clear"/>
            <w:tcMar>
              <w:top w:type="dxa" w:w="50"/>
              <w:left w:type="dxa" w:w="90"/>
              <w:bottom w:type="dxa" w:w="50"/>
              <w:right w:type="dxa" w:w="90"/>
            </w:tcMar>
          </w:tcPr>
          <w:p>
            <w:pPr>
              <w:spacing w:after="40"/>
            </w:pPr>
            <w:r>
              <w:t xml:space="preserve">Within the warning limit.</w:t>
            </w:r>
          </w:p>
        </w:tc>
        <w:tc>
          <w:tcPr>
            <w:tcW w:type="dxa" w:w="1506"/>
            <w:shd w:fill="E3F4E8" w:color="auto" w:val="clear"/>
            <w:tcMar>
              <w:top w:type="dxa" w:w="50"/>
              <w:left w:type="dxa" w:w="90"/>
              <w:bottom w:type="dxa" w:w="50"/>
              <w:right w:type="dxa" w:w="90"/>
            </w:tcMar>
          </w:tcPr>
          <w:p>
            <w:pPr>
              <w:spacing w:after="40"/>
            </w:pPr>
            <w:r>
              <w:t xml:space="preserve">PASS</w:t>
            </w:r>
          </w:p>
        </w:tc>
      </w:tr>
      <w:tr>
        <w:tc>
          <w:tcPr>
            <w:tcW w:type="dxa" w:w="2406"/>
            <w:shd w:fill="FFF1D6" w:color="auto" w:val="clear"/>
            <w:tcMar>
              <w:top w:type="dxa" w:w="50"/>
              <w:left w:type="dxa" w:w="90"/>
              <w:bottom w:type="dxa" w:w="50"/>
              <w:right w:type="dxa" w:w="90"/>
            </w:tcMar>
          </w:tcPr>
          <w:p>
            <w:pPr>
              <w:spacing w:after="40"/>
            </w:pPr>
            <w:r>
              <w:t xml:space="preserve">Repeated timesteps</w:t>
            </w:r>
          </w:p>
        </w:tc>
        <w:tc>
          <w:tcPr>
            <w:tcW w:type="dxa" w:w="5114"/>
            <w:shd w:fill="FFF1D6" w:color="auto" w:val="clear"/>
            <w:tcMar>
              <w:top w:type="dxa" w:w="50"/>
              <w:left w:type="dxa" w:w="90"/>
              <w:bottom w:type="dxa" w:w="50"/>
              <w:right w:type="dxa" w:w="90"/>
            </w:tcMar>
          </w:tcPr>
          <w:p>
            <w:pPr>
              <w:spacing w:after="40"/>
            </w:pPr>
            <w:r>
              <w:t xml:space="preserve">HPC repeated timesteps (control numbers exceeded and the step re-done).</w:t>
            </w:r>
          </w:p>
        </w:tc>
        <w:tc>
          <w:tcPr>
            <w:tcW w:type="dxa" w:w="1506"/>
            <w:shd w:fill="FFF1D6" w:color="auto" w:val="clear"/>
            <w:tcMar>
              <w:top w:type="dxa" w:w="50"/>
              <w:left w:type="dxa" w:w="90"/>
              <w:bottom w:type="dxa" w:w="50"/>
              <w:right w:type="dxa" w:w="90"/>
            </w:tcMar>
          </w:tcPr>
          <w:p>
            <w:pPr>
              <w:spacing w:after="40"/>
            </w:pPr>
            <w:r>
              <w:t xml:space="preserve">WARNING</w:t>
            </w:r>
          </w:p>
        </w:tc>
      </w:tr>
      <w:tr>
        <w:tc>
          <w:tcPr>
            <w:tcW w:type="dxa" w:w="2406"/>
            <w:shd w:fill="FFF1D6" w:color="auto" w:val="clear"/>
            <w:tcMar>
              <w:top w:type="dxa" w:w="50"/>
              <w:left w:type="dxa" w:w="90"/>
              <w:bottom w:type="dxa" w:w="50"/>
              <w:right w:type="dxa" w:w="90"/>
            </w:tcMar>
          </w:tcPr>
          <w:p>
            <w:pPr>
              <w:spacing w:after="40"/>
            </w:pPr>
            <w:r>
              <w:t xml:space="preserve">Timestep drops</w:t>
            </w:r>
          </w:p>
        </w:tc>
        <w:tc>
          <w:tcPr>
            <w:tcW w:type="dxa" w:w="5114"/>
            <w:shd w:fill="FFF1D6" w:color="auto" w:val="clear"/>
            <w:tcMar>
              <w:top w:type="dxa" w:w="50"/>
              <w:left w:type="dxa" w:w="90"/>
              <w:bottom w:type="dxa" w:w="50"/>
              <w:right w:type="dxa" w:w="90"/>
            </w:tcMar>
          </w:tcPr>
          <w:p>
            <w:pPr>
              <w:spacing w:after="40"/>
            </w:pPr>
            <w:r>
              <w:t xml:space="preserve">HPC timestep below 10 % of its median (count, minimum and median given).</w:t>
            </w:r>
          </w:p>
        </w:tc>
        <w:tc>
          <w:tcPr>
            <w:tcW w:type="dxa" w:w="1506"/>
            <w:shd w:fill="FFF1D6" w:color="auto" w:val="clear"/>
            <w:tcMar>
              <w:top w:type="dxa" w:w="50"/>
              <w:left w:type="dxa" w:w="90"/>
              <w:bottom w:type="dxa" w:w="50"/>
              <w:right w:type="dxa" w:w="90"/>
            </w:tcMar>
          </w:tcPr>
          <w:p>
            <w:pPr>
              <w:spacing w:after="40"/>
            </w:pPr>
            <w:r>
              <w:t xml:space="preserve">WARNING</w:t>
            </w:r>
          </w:p>
        </w:tc>
      </w:tr>
      <w:tr>
        <w:tc>
          <w:tcPr>
            <w:tcW w:type="dxa" w:w="2406"/>
            <w:shd w:fill="FFF1D6" w:color="auto" w:val="clear"/>
            <w:tcMar>
              <w:top w:type="dxa" w:w="50"/>
              <w:left w:type="dxa" w:w="90"/>
              <w:bottom w:type="dxa" w:w="50"/>
              <w:right w:type="dxa" w:w="90"/>
            </w:tcMar>
          </w:tcPr>
          <w:p>
            <w:pPr>
              <w:spacing w:after="40"/>
            </w:pPr>
            <w:r>
              <w:t xml:space="preserve">Nu / Nc / Nd exceeded</w:t>
            </w:r>
          </w:p>
        </w:tc>
        <w:tc>
          <w:tcPr>
            <w:tcW w:type="dxa" w:w="5114"/>
            <w:shd w:fill="FFF1D6" w:color="auto" w:val="clear"/>
            <w:tcMar>
              <w:top w:type="dxa" w:w="50"/>
              <w:left w:type="dxa" w:w="90"/>
              <w:bottom w:type="dxa" w:w="50"/>
              <w:right w:type="dxa" w:w="90"/>
            </w:tcMar>
          </w:tcPr>
          <w:p>
            <w:pPr>
              <w:spacing w:after="40"/>
            </w:pPr>
            <w:r>
              <w:t xml:space="preserve">Maximum Nu &gt; 1.0, Nc &gt; 1.0 or Nd &gt; 0.3.</w:t>
            </w:r>
          </w:p>
        </w:tc>
        <w:tc>
          <w:tcPr>
            <w:tcW w:type="dxa" w:w="1506"/>
            <w:shd w:fill="FFF1D6" w:color="auto" w:val="clear"/>
            <w:tcMar>
              <w:top w:type="dxa" w:w="50"/>
              <w:left w:type="dxa" w:w="90"/>
              <w:bottom w:type="dxa" w:w="50"/>
              <w:right w:type="dxa" w:w="90"/>
            </w:tcMar>
          </w:tcPr>
          <w:p>
            <w:pPr>
              <w:spacing w:after="40"/>
            </w:pPr>
            <w:r>
              <w:t xml:space="preserve">WARNING</w:t>
            </w:r>
          </w:p>
        </w:tc>
      </w:tr>
      <w:tr>
        <w:tc>
          <w:tcPr>
            <w:tcW w:type="dxa" w:w="2406"/>
            <w:shd w:fill="E3F4E8" w:color="auto" w:val="clear"/>
            <w:tcMar>
              <w:top w:type="dxa" w:w="50"/>
              <w:left w:type="dxa" w:w="90"/>
              <w:bottom w:type="dxa" w:w="50"/>
              <w:right w:type="dxa" w:w="90"/>
            </w:tcMar>
          </w:tcPr>
          <w:p>
            <w:pPr>
              <w:spacing w:after="40"/>
            </w:pPr>
            <w:r>
              <w:t xml:space="preserve">HPC timestep summary</w:t>
            </w:r>
          </w:p>
        </w:tc>
        <w:tc>
          <w:tcPr>
            <w:tcW w:type="dxa" w:w="5114"/>
            <w:shd w:fill="E3F4E8" w:color="auto" w:val="clear"/>
            <w:tcMar>
              <w:top w:type="dxa" w:w="50"/>
              <w:left w:type="dxa" w:w="90"/>
              <w:bottom w:type="dxa" w:w="50"/>
              <w:right w:type="dxa" w:w="90"/>
            </w:tcMar>
          </w:tcPr>
          <w:p>
            <w:pPr>
              <w:spacing w:after="40"/>
            </w:pPr>
            <w:r>
              <w:t xml:space="preserve">No HPC problem found: minimum, median and maximum timestep.</w:t>
            </w:r>
          </w:p>
        </w:tc>
        <w:tc>
          <w:tcPr>
            <w:tcW w:type="dxa" w:w="1506"/>
            <w:shd w:fill="E3F4E8" w:color="auto" w:val="clear"/>
            <w:tcMar>
              <w:top w:type="dxa" w:w="50"/>
              <w:left w:type="dxa" w:w="90"/>
              <w:bottom w:type="dxa" w:w="50"/>
              <w:right w:type="dxa" w:w="90"/>
            </w:tcMar>
          </w:tcPr>
          <w:p>
            <w:pPr>
              <w:spacing w:after="40"/>
            </w:pPr>
            <w:r>
              <w:t xml:space="preserve">PASS</w:t>
            </w:r>
          </w:p>
        </w:tc>
      </w:tr>
    </w:tbl>
    <w:p>
      <w:pPr>
        <w:spacing w:after="120" w:line="276"/>
      </w:pPr>
      <w:r>
        <w:t xml:space="preserve">The mass-error warning and error limits can be changed at the top of the page. The peak cumulative mass error ignores the first 5 % of the record, where small volumes make the percentage meaningless.</w:t>
      </w:r>
    </w:p>
    <w:p>
      <w:pPr>
        <w:pStyle w:val="Heading2"/>
      </w:pPr>
      <w:r>
        <w:t xml:space="preserve">6.2  Model-health parameters explained</w:t>
      </w:r>
    </w:p>
    <w:p>
      <w:pPr>
        <w:pStyle w:val="Heading3"/>
      </w:pPr>
      <w:r>
        <w:t xml:space="preserve">Cumulative mass error (CME)</w:t>
      </w:r>
    </w:p>
    <w:p>
      <w:pPr>
        <w:spacing w:after="120" w:line="276"/>
      </w:pPr>
      <w:r>
        <w:t xml:space="preserve">TUFLOW tracks how much water enters, leaves and is stored in the model. The cumulative mass error is the volume that cannot be accounted for, as a percentage of the volume that has passed through the model. A well-behaved model stays within about </w:t>
      </w:r>
      <w:r>
        <w:rPr>
          <w:b/>
          <w:bCs/>
        </w:rPr>
        <w:t xml:space="preserve">+/-1 %</w:t>
      </w:r>
      <w:r>
        <w:t xml:space="preserve"> for most of the run. Larger errors mean water is created or lost numerically - typically from wetting and drying, too large a timestep (Classic), boundaries in the wrong place, or the 1D/2D links. Early spikes while the model is nearly empty are normal, which is why the plugin skips the first 5 % of the record.</w:t>
      </w:r>
    </w:p>
    <w:p>
      <w:pPr>
        <w:spacing w:after="40" w:before="120"/>
        <w:jc w:val="center"/>
      </w:pPr>
      <w:r>
        <w:drawing>
          <wp:inline distT="0" distB="0" distL="0" distR="0">
            <wp:extent cx="5334000" cy="2895600"/>
            <wp:effectExtent t="0" r="0" b="0" l="0"/>
            <wp:docPr id="1" name="14c_stability_mass.png" descr="Figure 15 - Cumulative mass error chart with the +/- warning lines" title="Figure 15 - Cumulative mass error chart with the +/- warnin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i/>
          <w:iCs/>
          <w:color w:val="555555"/>
          <w:sz w:val="18"/>
          <w:szCs w:val="18"/>
        </w:rPr>
        <w:t xml:space="preserve">Figure 15 - Cumulative mass error chart with the +/- warning lines</w:t>
      </w:r>
    </w:p>
    <w:p>
      <w:pPr>
        <w:pStyle w:val="Heading3"/>
      </w:pPr>
      <w:r>
        <w:t xml:space="preserve">HPC adaptive timestep</w:t>
      </w:r>
    </w:p>
    <w:p>
      <w:pPr>
        <w:spacing w:after="120" w:line="276"/>
      </w:pPr>
      <w:r>
        <w:t xml:space="preserve">TUFLOW HPC chooses its own timestep every step so that the control numbers stay below their limits. A smooth timestep that follows the flood is healthy. Sudden drops (the plugin flags drops below 10 % of the median) point to a 'hot-spot': a few cells with deep or fast water - a hole in the DEM, a steep drop, a boundary, a 1D/2D link. Add 'dt' to Map Output Data Types to map where the minimum timestep happens. A repeated timestep means a step broke a limit and was redone with a smaller step.</w:t>
      </w:r>
    </w:p>
    <w:p>
      <w:pPr>
        <w:pStyle w:val="Heading3"/>
      </w:pPr>
      <w:r>
        <w:t xml:space="preserve">Control numbers Nu, Nc and 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716"/>
        <w:gridCol w:w="1505"/>
      </w:tblGrid>
      <w:tr>
        <w:trPr>
          <w:tblHeader/>
        </w:trPr>
        <w:tc>
          <w:tcPr>
            <w:tcW w:type="dxa" w:w="1805"/>
            <w:shd w:fill="1F6FD1" w:color="auto" w:val="clear"/>
            <w:tcMar>
              <w:top w:type="dxa" w:w="50"/>
              <w:left w:type="dxa" w:w="90"/>
              <w:bottom w:type="dxa" w:w="50"/>
              <w:right w:type="dxa" w:w="90"/>
            </w:tcMar>
          </w:tcPr>
          <w:p>
            <w:pPr>
              <w:spacing w:after="40"/>
            </w:pPr>
            <w:r>
              <w:rPr>
                <w:b/>
                <w:bCs/>
                <w:color w:val="FFFFFF"/>
              </w:rPr>
              <w:t xml:space="preserve">Number</w:t>
            </w:r>
          </w:p>
        </w:tc>
        <w:tc>
          <w:tcPr>
            <w:tcW w:type="dxa" w:w="5716"/>
            <w:shd w:fill="1F6FD1" w:color="auto" w:val="clear"/>
            <w:tcMar>
              <w:top w:type="dxa" w:w="50"/>
              <w:left w:type="dxa" w:w="90"/>
              <w:bottom w:type="dxa" w:w="50"/>
              <w:right w:type="dxa" w:w="90"/>
            </w:tcMar>
          </w:tcPr>
          <w:p>
            <w:pPr>
              <w:spacing w:after="40"/>
            </w:pPr>
            <w:r>
              <w:rPr>
                <w:b/>
                <w:bCs/>
                <w:color w:val="FFFFFF"/>
              </w:rPr>
              <w:t xml:space="preserve">What it measures</w:t>
            </w:r>
          </w:p>
        </w:tc>
        <w:tc>
          <w:tcPr>
            <w:tcW w:type="dxa" w:w="1505"/>
            <w:shd w:fill="1F6FD1" w:color="auto" w:val="clear"/>
            <w:tcMar>
              <w:top w:type="dxa" w:w="50"/>
              <w:left w:type="dxa" w:w="90"/>
              <w:bottom w:type="dxa" w:w="50"/>
              <w:right w:type="dxa" w:w="90"/>
            </w:tcMar>
          </w:tcPr>
          <w:p>
            <w:pPr>
              <w:spacing w:after="40"/>
            </w:pPr>
            <w:r>
              <w:rPr>
                <w:b/>
                <w:bCs/>
                <w:color w:val="FFFFFF"/>
              </w:rPr>
              <w:t xml:space="preserve">Limit used</w:t>
            </w:r>
          </w:p>
        </w:tc>
      </w:tr>
      <w:tr>
        <w:tc>
          <w:tcPr>
            <w:tcW w:type="dxa" w:w="1805"/>
            <w:tcMar>
              <w:top w:type="dxa" w:w="50"/>
              <w:left w:type="dxa" w:w="90"/>
              <w:bottom w:type="dxa" w:w="50"/>
              <w:right w:type="dxa" w:w="90"/>
            </w:tcMar>
          </w:tcPr>
          <w:p>
            <w:pPr>
              <w:spacing w:after="40"/>
            </w:pPr>
            <w:r>
              <w:t xml:space="preserve">Nu (Courant)</w:t>
            </w:r>
          </w:p>
        </w:tc>
        <w:tc>
          <w:tcPr>
            <w:tcW w:type="dxa" w:w="5716"/>
            <w:tcMar>
              <w:top w:type="dxa" w:w="50"/>
              <w:left w:type="dxa" w:w="90"/>
              <w:bottom w:type="dxa" w:w="50"/>
              <w:right w:type="dxa" w:w="90"/>
            </w:tcMar>
          </w:tcPr>
          <w:p>
            <w:pPr>
              <w:spacing w:after="40"/>
            </w:pPr>
            <w:r>
              <w:t xml:space="preserve">How far water moves in one step compared with the cell size: Nu = |V| dt / dx.</w:t>
            </w:r>
          </w:p>
        </w:tc>
        <w:tc>
          <w:tcPr>
            <w:tcW w:type="dxa" w:w="1505"/>
            <w:tcMar>
              <w:top w:type="dxa" w:w="50"/>
              <w:left w:type="dxa" w:w="90"/>
              <w:bottom w:type="dxa" w:w="50"/>
              <w:right w:type="dxa" w:w="90"/>
            </w:tcMar>
          </w:tcPr>
          <w:p>
            <w:pPr>
              <w:spacing w:after="40"/>
            </w:pPr>
            <w:r>
              <w:t xml:space="preserve">1.0</w:t>
            </w:r>
          </w:p>
        </w:tc>
      </w:tr>
      <w:tr>
        <w:tc>
          <w:tcPr>
            <w:tcW w:type="dxa" w:w="1805"/>
            <w:shd w:fill="F5F8FC" w:color="auto" w:val="clear"/>
            <w:tcMar>
              <w:top w:type="dxa" w:w="50"/>
              <w:left w:type="dxa" w:w="90"/>
              <w:bottom w:type="dxa" w:w="50"/>
              <w:right w:type="dxa" w:w="90"/>
            </w:tcMar>
          </w:tcPr>
          <w:p>
            <w:pPr>
              <w:spacing w:after="40"/>
            </w:pPr>
            <w:r>
              <w:t xml:space="preserve">Nc (celerity)</w:t>
            </w:r>
          </w:p>
        </w:tc>
        <w:tc>
          <w:tcPr>
            <w:tcW w:type="dxa" w:w="5716"/>
            <w:shd w:fill="F5F8FC" w:color="auto" w:val="clear"/>
            <w:tcMar>
              <w:top w:type="dxa" w:w="50"/>
              <w:left w:type="dxa" w:w="90"/>
              <w:bottom w:type="dxa" w:w="50"/>
              <w:right w:type="dxa" w:w="90"/>
            </w:tcMar>
          </w:tcPr>
          <w:p>
            <w:pPr>
              <w:spacing w:after="40"/>
            </w:pPr>
            <w:r>
              <w:t xml:space="preserve">How far a shallow-water wave travels in one step: Nc = (sqrt(g d) + |V|) dt / dx.</w:t>
            </w:r>
          </w:p>
        </w:tc>
        <w:tc>
          <w:tcPr>
            <w:tcW w:type="dxa" w:w="1505"/>
            <w:shd w:fill="F5F8FC" w:color="auto" w:val="clear"/>
            <w:tcMar>
              <w:top w:type="dxa" w:w="50"/>
              <w:left w:type="dxa" w:w="90"/>
              <w:bottom w:type="dxa" w:w="50"/>
              <w:right w:type="dxa" w:w="90"/>
            </w:tcMar>
          </w:tcPr>
          <w:p>
            <w:pPr>
              <w:spacing w:after="40"/>
            </w:pPr>
            <w:r>
              <w:t xml:space="preserve">1.0</w:t>
            </w:r>
          </w:p>
        </w:tc>
      </w:tr>
      <w:tr>
        <w:tc>
          <w:tcPr>
            <w:tcW w:type="dxa" w:w="1805"/>
            <w:tcMar>
              <w:top w:type="dxa" w:w="50"/>
              <w:left w:type="dxa" w:w="90"/>
              <w:bottom w:type="dxa" w:w="50"/>
              <w:right w:type="dxa" w:w="90"/>
            </w:tcMar>
          </w:tcPr>
          <w:p>
            <w:pPr>
              <w:spacing w:after="40"/>
            </w:pPr>
            <w:r>
              <w:t xml:space="preserve">Nd (diffusion)</w:t>
            </w:r>
          </w:p>
        </w:tc>
        <w:tc>
          <w:tcPr>
            <w:tcW w:type="dxa" w:w="5716"/>
            <w:tcMar>
              <w:top w:type="dxa" w:w="50"/>
              <w:left w:type="dxa" w:w="90"/>
              <w:bottom w:type="dxa" w:w="50"/>
              <w:right w:type="dxa" w:w="90"/>
            </w:tcMar>
          </w:tcPr>
          <w:p>
            <w:pPr>
              <w:spacing w:after="40"/>
            </w:pPr>
            <w:r>
              <w:t xml:space="preserve">Stability of the sub-grid turbulence (viscosity) term: Nd = nu_t dt / dx^2.</w:t>
            </w:r>
          </w:p>
        </w:tc>
        <w:tc>
          <w:tcPr>
            <w:tcW w:type="dxa" w:w="1505"/>
            <w:tcMar>
              <w:top w:type="dxa" w:w="50"/>
              <w:left w:type="dxa" w:w="90"/>
              <w:bottom w:type="dxa" w:w="50"/>
              <w:right w:type="dxa" w:w="90"/>
            </w:tcMar>
          </w:tcPr>
          <w:p>
            <w:pPr>
              <w:spacing w:after="40"/>
            </w:pPr>
            <w:r>
              <w:t xml:space="preserve">0.3</w:t>
            </w:r>
          </w:p>
        </w:tc>
      </w:tr>
    </w:tbl>
    <w:p>
      <w:pPr>
        <w:spacing w:after="120" w:line="276"/>
      </w:pPr>
      <w:r>
        <w:t xml:space="preserve">V = velocity, d = depth, g = 9.81 m/s2, dx = cell size, nu_t = eddy viscosity. These are the HPC default limits. The </w:t>
      </w:r>
      <w:r>
        <w:rPr>
          <w:b/>
          <w:bCs/>
        </w:rPr>
        <w:t xml:space="preserve">Control Number Factor</w:t>
      </w:r>
      <w:r>
        <w:t xml:space="preserve"> scales them: below 1 makes HPC take smaller, safer timesteps; above 1 'overclocks' it.</w:t>
      </w:r>
    </w:p>
    <w:p>
      <w:pPr>
        <w:spacing w:after="40" w:before="120"/>
        <w:jc w:val="center"/>
      </w:pPr>
      <w:r>
        <w:drawing>
          <wp:inline distT="0" distB="0" distL="0" distR="0">
            <wp:extent cx="5334000" cy="2895600"/>
            <wp:effectExtent t="0" r="0" b="0" l="0"/>
            <wp:docPr id="1" name="14b_stability_controlnumbers.png" descr="Figure 16 - Control numbers chart with the Nu / Nc and Nd limit lines" title="Figure 16 - Control numbers chart with the Nu / Nc and Nd limi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i/>
          <w:iCs/>
          <w:color w:val="555555"/>
          <w:sz w:val="18"/>
          <w:szCs w:val="18"/>
        </w:rPr>
        <w:t xml:space="preserve">Figure 16 - Control numbers chart with the Nu / Nc and Nd limit lines</w:t>
      </w:r>
    </w:p>
    <w:p>
      <w:pPr>
        <w:pStyle w:val="Heading3"/>
      </w:pPr>
      <w:r>
        <w:t xml:space="preserve">Classic timestep</w:t>
      </w:r>
    </w:p>
    <w:p>
      <w:pPr>
        <w:spacing w:after="120" w:line="276"/>
      </w:pPr>
      <w:r>
        <w:t xml:space="preserve">The Classic solver uses a fixed timestep. TUFLOW's guidance is a timestep in seconds of about </w:t>
      </w:r>
      <w:r>
        <w:rPr>
          <w:b/>
          <w:bCs/>
        </w:rPr>
        <w:t xml:space="preserve">1/4 to 1/2 of the cell size in metres</w:t>
      </w:r>
      <w:r>
        <w:t xml:space="preserve"> (e.g. 2.5 - 5 s for 10 m cells). Too large a step gives instability, negative depths and mass error; too small just runs slowly.</w:t>
      </w:r>
    </w:p>
    <w:p>
      <w:pPr>
        <w:pStyle w:val="Heading3"/>
      </w:pPr>
      <w:r>
        <w:t xml:space="preserve">1D (ESTRY) timestep</w:t>
      </w:r>
    </w:p>
    <w:p>
      <w:pPr>
        <w:spacing w:after="120" w:line="276"/>
      </w:pPr>
      <w:r>
        <w:t xml:space="preserve">ESTRY is explicit, so its timestep must let a wave cross the shortest channel in more than one step: dt &lt; L / (sqrt(g d) + V). The plugin assumes d = 5 m and V = 2 m/s, which gives roughly </w:t>
      </w:r>
      <w:r>
        <w:rPr>
          <w:b/>
          <w:bCs/>
        </w:rPr>
        <w:t xml:space="preserve">dt &lt; L / 9</w:t>
      </w:r>
      <w:r>
        <w:t xml:space="preserve"> (L in m, dt in s). Very short channels force very small timesteps - lengthen or merge them where possible.</w:t>
      </w:r>
    </w:p>
    <w:p>
      <w:pPr>
        <w:pStyle w:val="Heading3"/>
      </w:pPr>
      <w:r>
        <w:t xml:space="preserve">Wet/dry depth</w:t>
      </w:r>
    </w:p>
    <w:p>
      <w:pPr>
        <w:spacing w:after="120" w:line="276"/>
      </w:pPr>
      <w:r>
        <w:t xml:space="preserve">Cells shallower than the wet/dry depth are treated as dry. The HPC default is 0.002 m. For direct rainfall the manual recommends </w:t>
      </w:r>
      <w:r>
        <w:rPr>
          <w:b/>
          <w:bCs/>
        </w:rPr>
        <w:t xml:space="preserve">0.0002 m</w:t>
      </w:r>
      <w:r>
        <w:t xml:space="preserve">, otherwise thin sheet flow is held back and mass is lost.</w:t>
      </w:r>
    </w:p>
    <w:p>
      <w:pPr>
        <w:pStyle w:val="Heading3"/>
      </w:pPr>
      <w:r>
        <w:t xml:space="preserve">Cell size, cell count and SGS</w:t>
      </w:r>
    </w:p>
    <w:p>
      <w:pPr>
        <w:spacing w:after="120" w:line="276"/>
      </w:pPr>
      <w:r>
        <w:t xml:space="preserve">Run time grows quickly with resolution: halving the cell size gives 4x the cells and about half the timestep, so roughly </w:t>
      </w:r>
      <w:r>
        <w:rPr>
          <w:b/>
          <w:bCs/>
        </w:rPr>
        <w:t xml:space="preserve">8x the run time</w:t>
      </w:r>
      <w:r>
        <w:t xml:space="preserve">. Aim for at least 4 - 5 cells across the main flow paths. The plugin warns about grids above about 30 million cells on GPU, 8 million on HPC CPU and 2 million on Classic; the free demo mode is limited to 100,000 cells. </w:t>
      </w:r>
      <w:r>
        <w:rPr>
          <w:b/>
          <w:bCs/>
        </w:rPr>
        <w:t xml:space="preserve">Sub-grid sampling (SGS)</w:t>
      </w:r>
      <w:r>
        <w:t xml:space="preserve"> samples the DEM inside each cell so narrow channels and banks keep their storage and conveyance - often allowing a coarser, faster grid.</w:t>
      </w:r>
    </w:p>
    <w:p>
      <w:pPr>
        <w:pStyle w:val="Heading2"/>
      </w:pPr>
      <w:r>
        <w:t xml:space="preserve">6.3  Suggestions</w:t>
      </w:r>
    </w:p>
    <w:p>
      <w:pPr>
        <w:spacing w:after="120" w:line="276"/>
      </w:pPr>
      <w:r>
        <w:t xml:space="preserve">The Suggestions tab gives a value for every key setting, always - either a change (amber, with </w:t>
      </w:r>
      <w:r>
        <w:rPr>
          <w:b/>
          <w:bCs/>
        </w:rPr>
        <w:t xml:space="preserve">Apply</w:t>
      </w:r>
      <w:r>
        <w:t xml:space="preserve">), the current value confirmed (green), something to look into (red) or a note (blue). </w:t>
      </w:r>
      <w:r>
        <w:rPr>
          <w:b/>
          <w:bCs/>
        </w:rPr>
        <w:t xml:space="preserve">Apply</w:t>
      </w:r>
      <w:r>
        <w:t xml:space="preserve"> writes the value into the control file (save afterwards); </w:t>
      </w:r>
      <w:r>
        <w:rPr>
          <w:b/>
          <w:bCs/>
        </w:rPr>
        <w:t xml:space="preserve">Apply all suggested changes</w:t>
      </w:r>
      <w:r>
        <w:t xml:space="preserve"> applies every change. Double-click a row to open its manual page. Before any run, the suggestions come from the control files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725"/>
        <w:gridCol w:w="3152"/>
      </w:tblGrid>
      <w:tr>
        <w:trPr>
          <w:tblHeader/>
        </w:trPr>
        <w:tc>
          <w:tcPr>
            <w:tcW w:type="dxa" w:w="2149"/>
            <w:shd w:fill="1F6FD1" w:color="auto" w:val="clear"/>
            <w:tcMar>
              <w:top w:type="dxa" w:w="50"/>
              <w:left w:type="dxa" w:w="90"/>
              <w:bottom w:type="dxa" w:w="50"/>
              <w:right w:type="dxa" w:w="90"/>
            </w:tcMar>
          </w:tcPr>
          <w:p>
            <w:pPr>
              <w:spacing w:after="40"/>
            </w:pPr>
            <w:r>
              <w:rPr>
                <w:b/>
                <w:bCs/>
                <w:color w:val="FFFFFF"/>
              </w:rPr>
              <w:t xml:space="preserve">Setting</w:t>
            </w:r>
          </w:p>
        </w:tc>
        <w:tc>
          <w:tcPr>
            <w:tcW w:type="dxa" w:w="3725"/>
            <w:shd w:fill="1F6FD1" w:color="auto" w:val="clear"/>
            <w:tcMar>
              <w:top w:type="dxa" w:w="50"/>
              <w:left w:type="dxa" w:w="90"/>
              <w:bottom w:type="dxa" w:w="50"/>
              <w:right w:type="dxa" w:w="90"/>
            </w:tcMar>
          </w:tcPr>
          <w:p>
            <w:pPr>
              <w:spacing w:after="40"/>
            </w:pPr>
            <w:r>
              <w:rPr>
                <w:b/>
                <w:bCs/>
                <w:color w:val="FFFFFF"/>
              </w:rPr>
              <w:t xml:space="preserve">Rule</w:t>
            </w:r>
          </w:p>
        </w:tc>
        <w:tc>
          <w:tcPr>
            <w:tcW w:type="dxa" w:w="3152"/>
            <w:shd w:fill="1F6FD1" w:color="auto" w:val="clear"/>
            <w:tcMar>
              <w:top w:type="dxa" w:w="50"/>
              <w:left w:type="dxa" w:w="90"/>
              <w:bottom w:type="dxa" w:w="50"/>
              <w:right w:type="dxa" w:w="90"/>
            </w:tcMar>
          </w:tcPr>
          <w:p>
            <w:pPr>
              <w:spacing w:after="40"/>
            </w:pPr>
            <w:r>
              <w:rPr>
                <w:b/>
                <w:bCs/>
                <w:color w:val="FFFFFF"/>
              </w:rPr>
              <w:t xml:space="preserve">Suggested value</w:t>
            </w:r>
          </w:p>
        </w:tc>
      </w:tr>
      <w:tr>
        <w:tc>
          <w:tcPr>
            <w:tcW w:type="dxa" w:w="2149"/>
            <w:tcMar>
              <w:top w:type="dxa" w:w="50"/>
              <w:left w:type="dxa" w:w="90"/>
              <w:bottom w:type="dxa" w:w="50"/>
              <w:right w:type="dxa" w:w="90"/>
            </w:tcMar>
          </w:tcPr>
          <w:p>
            <w:pPr>
              <w:spacing w:after="40"/>
            </w:pPr>
            <w:r>
              <w:t xml:space="preserve">2D timestep (Classic)</w:t>
            </w:r>
          </w:p>
        </w:tc>
        <w:tc>
          <w:tcPr>
            <w:tcW w:type="dxa" w:w="3725"/>
            <w:tcMar>
              <w:top w:type="dxa" w:w="50"/>
              <w:left w:type="dxa" w:w="90"/>
              <w:bottom w:type="dxa" w:w="50"/>
              <w:right w:type="dxa" w:w="90"/>
            </w:tcMar>
          </w:tcPr>
          <w:p>
            <w:pPr>
              <w:spacing w:after="40"/>
            </w:pPr>
            <w:r>
              <w:t xml:space="preserve">Unstable, negative depths or mass error above the warning limit</w:t>
            </w:r>
          </w:p>
        </w:tc>
        <w:tc>
          <w:tcPr>
            <w:tcW w:type="dxa" w:w="3152"/>
            <w:tcMar>
              <w:top w:type="dxa" w:w="50"/>
              <w:left w:type="dxa" w:w="90"/>
              <w:bottom w:type="dxa" w:w="50"/>
              <w:right w:type="dxa" w:w="90"/>
            </w:tcMar>
          </w:tcPr>
          <w:p>
            <w:pPr>
              <w:spacing w:after="40"/>
            </w:pPr>
            <w:r>
              <w:t xml:space="preserve">The smaller of half the current timestep and 1/5 of the cell size</w:t>
            </w:r>
          </w:p>
        </w:tc>
      </w:tr>
      <w:tr>
        <w:tc>
          <w:tcPr>
            <w:tcW w:type="dxa" w:w="2149"/>
            <w:shd w:fill="F5F8FC" w:color="auto" w:val="clear"/>
            <w:tcMar>
              <w:top w:type="dxa" w:w="50"/>
              <w:left w:type="dxa" w:w="90"/>
              <w:bottom w:type="dxa" w:w="50"/>
              <w:right w:type="dxa" w:w="90"/>
            </w:tcMar>
          </w:tcPr>
          <w:p>
            <w:pPr>
              <w:spacing w:after="40"/>
            </w:pPr>
            <w:r>
              <w:t xml:space="preserve">2D timestep (Classic)</w:t>
            </w:r>
          </w:p>
        </w:tc>
        <w:tc>
          <w:tcPr>
            <w:tcW w:type="dxa" w:w="3725"/>
            <w:shd w:fill="F5F8FC" w:color="auto" w:val="clear"/>
            <w:tcMar>
              <w:top w:type="dxa" w:w="50"/>
              <w:left w:type="dxa" w:w="90"/>
              <w:bottom w:type="dxa" w:w="50"/>
              <w:right w:type="dxa" w:w="90"/>
            </w:tcMar>
          </w:tcPr>
          <w:p>
            <w:pPr>
              <w:spacing w:after="40"/>
            </w:pPr>
            <w:r>
              <w:t xml:space="preserve">Not set, or more than 1/2 of the cell size</w:t>
            </w:r>
          </w:p>
        </w:tc>
        <w:tc>
          <w:tcPr>
            <w:tcW w:type="dxa" w:w="3152"/>
            <w:shd w:fill="F5F8FC" w:color="auto" w:val="clear"/>
            <w:tcMar>
              <w:top w:type="dxa" w:w="50"/>
              <w:left w:type="dxa" w:w="90"/>
              <w:bottom w:type="dxa" w:w="50"/>
              <w:right w:type="dxa" w:w="90"/>
            </w:tcMar>
          </w:tcPr>
          <w:p>
            <w:pPr>
              <w:spacing w:after="40"/>
            </w:pPr>
            <w:r>
              <w:t xml:space="preserve">1/4 of the cell size</w:t>
            </w:r>
          </w:p>
        </w:tc>
      </w:tr>
      <w:tr>
        <w:tc>
          <w:tcPr>
            <w:tcW w:type="dxa" w:w="2149"/>
            <w:tcMar>
              <w:top w:type="dxa" w:w="50"/>
              <w:left w:type="dxa" w:w="90"/>
              <w:bottom w:type="dxa" w:w="50"/>
              <w:right w:type="dxa" w:w="90"/>
            </w:tcMar>
          </w:tcPr>
          <w:p>
            <w:pPr>
              <w:spacing w:after="40"/>
            </w:pPr>
            <w:r>
              <w:t xml:space="preserve">2D timestep (Classic)</w:t>
            </w:r>
          </w:p>
        </w:tc>
        <w:tc>
          <w:tcPr>
            <w:tcW w:type="dxa" w:w="3725"/>
            <w:tcMar>
              <w:top w:type="dxa" w:w="50"/>
              <w:left w:type="dxa" w:w="90"/>
              <w:bottom w:type="dxa" w:w="50"/>
              <w:right w:type="dxa" w:w="90"/>
            </w:tcMar>
          </w:tcPr>
          <w:p>
            <w:pPr>
              <w:spacing w:after="40"/>
            </w:pPr>
            <w:r>
              <w:t xml:space="preserve">Below 1/5 of the cell size and the run was clean</w:t>
            </w:r>
          </w:p>
        </w:tc>
        <w:tc>
          <w:tcPr>
            <w:tcW w:type="dxa" w:w="3152"/>
            <w:tcMar>
              <w:top w:type="dxa" w:w="50"/>
              <w:left w:type="dxa" w:w="90"/>
              <w:bottom w:type="dxa" w:w="50"/>
              <w:right w:type="dxa" w:w="90"/>
            </w:tcMar>
          </w:tcPr>
          <w:p>
            <w:pPr>
              <w:spacing w:after="40"/>
            </w:pPr>
            <w:r>
              <w:t xml:space="preserve">1/4 of the cell size (faster)</w:t>
            </w:r>
          </w:p>
        </w:tc>
      </w:tr>
      <w:tr>
        <w:tc>
          <w:tcPr>
            <w:tcW w:type="dxa" w:w="2149"/>
            <w:shd w:fill="F5F8FC" w:color="auto" w:val="clear"/>
            <w:tcMar>
              <w:top w:type="dxa" w:w="50"/>
              <w:left w:type="dxa" w:w="90"/>
              <w:bottom w:type="dxa" w:w="50"/>
              <w:right w:type="dxa" w:w="90"/>
            </w:tcMar>
          </w:tcPr>
          <w:p>
            <w:pPr>
              <w:spacing w:after="40"/>
            </w:pPr>
            <w:r>
              <w:t xml:space="preserve">2D timestep (Classic)</w:t>
            </w:r>
          </w:p>
        </w:tc>
        <w:tc>
          <w:tcPr>
            <w:tcW w:type="dxa" w:w="3725"/>
            <w:shd w:fill="F5F8FC" w:color="auto" w:val="clear"/>
            <w:tcMar>
              <w:top w:type="dxa" w:w="50"/>
              <w:left w:type="dxa" w:w="90"/>
              <w:bottom w:type="dxa" w:w="50"/>
              <w:right w:type="dxa" w:w="90"/>
            </w:tcMar>
          </w:tcPr>
          <w:p>
            <w:pPr>
              <w:spacing w:after="40"/>
            </w:pPr>
            <w:r>
              <w:t xml:space="preserve">Otherwise</w:t>
            </w:r>
          </w:p>
        </w:tc>
        <w:tc>
          <w:tcPr>
            <w:tcW w:type="dxa" w:w="3152"/>
            <w:shd w:fill="F5F8FC" w:color="auto" w:val="clear"/>
            <w:tcMar>
              <w:top w:type="dxa" w:w="50"/>
              <w:left w:type="dxa" w:w="90"/>
              <w:bottom w:type="dxa" w:w="50"/>
              <w:right w:type="dxa" w:w="90"/>
            </w:tcMar>
          </w:tcPr>
          <w:p>
            <w:pPr>
              <w:spacing w:after="40"/>
            </w:pPr>
            <w:r>
              <w:t xml:space="preserve">Keep (range 1/5 - 1/2 of the cell size)</w:t>
            </w:r>
          </w:p>
        </w:tc>
      </w:tr>
      <w:tr>
        <w:tc>
          <w:tcPr>
            <w:tcW w:type="dxa" w:w="2149"/>
            <w:tcMar>
              <w:top w:type="dxa" w:w="50"/>
              <w:left w:type="dxa" w:w="90"/>
              <w:bottom w:type="dxa" w:w="50"/>
              <w:right w:type="dxa" w:w="90"/>
            </w:tcMar>
          </w:tcPr>
          <w:p>
            <w:pPr>
              <w:spacing w:after="40"/>
            </w:pPr>
            <w:r>
              <w:t xml:space="preserve">2D timestep (HPC start)</w:t>
            </w:r>
          </w:p>
        </w:tc>
        <w:tc>
          <w:tcPr>
            <w:tcW w:type="dxa" w:w="3725"/>
            <w:tcMar>
              <w:top w:type="dxa" w:w="50"/>
              <w:left w:type="dxa" w:w="90"/>
              <w:bottom w:type="dxa" w:w="50"/>
              <w:right w:type="dxa" w:w="90"/>
            </w:tcMar>
          </w:tcPr>
          <w:p>
            <w:pPr>
              <w:spacing w:after="40"/>
            </w:pPr>
            <w:r>
              <w:t xml:space="preserve">Not set</w:t>
            </w:r>
          </w:p>
        </w:tc>
        <w:tc>
          <w:tcPr>
            <w:tcW w:type="dxa" w:w="3152"/>
            <w:tcMar>
              <w:top w:type="dxa" w:w="50"/>
              <w:left w:type="dxa" w:w="90"/>
              <w:bottom w:type="dxa" w:w="50"/>
              <w:right w:type="dxa" w:w="90"/>
            </w:tcMar>
          </w:tcPr>
          <w:p>
            <w:pPr>
              <w:spacing w:after="40"/>
            </w:pPr>
            <w:r>
              <w:t xml:space="preserve">1/4 of the cell size; otherwise keep (adaptive). Linked to Flood Modeller: set in the .ief</w:t>
            </w:r>
          </w:p>
        </w:tc>
      </w:tr>
      <w:tr>
        <w:tc>
          <w:tcPr>
            <w:tcW w:type="dxa" w:w="2149"/>
            <w:shd w:fill="F5F8FC" w:color="auto" w:val="clear"/>
            <w:tcMar>
              <w:top w:type="dxa" w:w="50"/>
              <w:left w:type="dxa" w:w="90"/>
              <w:bottom w:type="dxa" w:w="50"/>
              <w:right w:type="dxa" w:w="90"/>
            </w:tcMar>
          </w:tcPr>
          <w:p>
            <w:pPr>
              <w:spacing w:after="40"/>
            </w:pPr>
            <w:r>
              <w:t xml:space="preserve">HPC Control Number Factor</w:t>
            </w:r>
          </w:p>
        </w:tc>
        <w:tc>
          <w:tcPr>
            <w:tcW w:type="dxa" w:w="3725"/>
            <w:shd w:fill="F5F8FC" w:color="auto" w:val="clear"/>
            <w:tcMar>
              <w:top w:type="dxa" w:w="50"/>
              <w:left w:type="dxa" w:w="90"/>
              <w:bottom w:type="dxa" w:w="50"/>
              <w:right w:type="dxa" w:w="90"/>
            </w:tcMar>
          </w:tcPr>
          <w:p>
            <w:pPr>
              <w:spacing w:after="40"/>
            </w:pPr>
            <w:r>
              <w:t xml:space="preserve">Unstable, control numbers exceeded, repeated timesteps, or high mass error</w:t>
            </w:r>
          </w:p>
        </w:tc>
        <w:tc>
          <w:tcPr>
            <w:tcW w:type="dxa" w:w="3152"/>
            <w:shd w:fill="F5F8FC" w:color="auto" w:val="clear"/>
            <w:tcMar>
              <w:top w:type="dxa" w:w="50"/>
              <w:left w:type="dxa" w:w="90"/>
              <w:bottom w:type="dxa" w:w="50"/>
              <w:right w:type="dxa" w:w="90"/>
            </w:tcMar>
          </w:tcPr>
          <w:p>
            <w:pPr>
              <w:spacing w:after="40"/>
            </w:pPr>
            <w:r>
              <w:t xml:space="preserve">0.8 (or 0.1 lower than the current value, not below 0.5)</w:t>
            </w:r>
          </w:p>
        </w:tc>
      </w:tr>
      <w:tr>
        <w:tc>
          <w:tcPr>
            <w:tcW w:type="dxa" w:w="2149"/>
            <w:tcMar>
              <w:top w:type="dxa" w:w="50"/>
              <w:left w:type="dxa" w:w="90"/>
              <w:bottom w:type="dxa" w:w="50"/>
              <w:right w:type="dxa" w:w="90"/>
            </w:tcMar>
          </w:tcPr>
          <w:p>
            <w:pPr>
              <w:spacing w:after="40"/>
            </w:pPr>
            <w:r>
              <w:t xml:space="preserve">HPC timestep drops</w:t>
            </w:r>
          </w:p>
        </w:tc>
        <w:tc>
          <w:tcPr>
            <w:tcW w:type="dxa" w:w="3725"/>
            <w:tcMar>
              <w:top w:type="dxa" w:w="50"/>
              <w:left w:type="dxa" w:w="90"/>
              <w:bottom w:type="dxa" w:w="50"/>
              <w:right w:type="dxa" w:w="90"/>
            </w:tcMar>
          </w:tcPr>
          <w:p>
            <w:pPr>
              <w:spacing w:after="40"/>
            </w:pPr>
            <w:r>
              <w:t xml:space="preserve">Timestep fell below 10 % of the median</w:t>
            </w:r>
          </w:p>
        </w:tc>
        <w:tc>
          <w:tcPr>
            <w:tcW w:type="dxa" w:w="3152"/>
            <w:tcMar>
              <w:top w:type="dxa" w:w="50"/>
              <w:left w:type="dxa" w:w="90"/>
              <w:bottom w:type="dxa" w:w="50"/>
              <w:right w:type="dxa" w:w="90"/>
            </w:tcMar>
          </w:tcPr>
          <w:p>
            <w:pPr>
              <w:spacing w:after="40"/>
            </w:pPr>
            <w:r>
              <w:t xml:space="preserve">Find the hot-spot (dt map output, messages layer)</w:t>
            </w:r>
          </w:p>
        </w:tc>
      </w:tr>
      <w:tr>
        <w:tc>
          <w:tcPr>
            <w:tcW w:type="dxa" w:w="2149"/>
            <w:shd w:fill="F5F8FC" w:color="auto" w:val="clear"/>
            <w:tcMar>
              <w:top w:type="dxa" w:w="50"/>
              <w:left w:type="dxa" w:w="90"/>
              <w:bottom w:type="dxa" w:w="50"/>
              <w:right w:type="dxa" w:w="90"/>
            </w:tcMar>
          </w:tcPr>
          <w:p>
            <w:pPr>
              <w:spacing w:after="40"/>
            </w:pPr>
            <w:r>
              <w:t xml:space="preserve">Cell size</w:t>
            </w:r>
          </w:p>
        </w:tc>
        <w:tc>
          <w:tcPr>
            <w:tcW w:type="dxa" w:w="3725"/>
            <w:shd w:fill="F5F8FC" w:color="auto" w:val="clear"/>
            <w:tcMar>
              <w:top w:type="dxa" w:w="50"/>
              <w:left w:type="dxa" w:w="90"/>
              <w:bottom w:type="dxa" w:w="50"/>
              <w:right w:type="dxa" w:w="90"/>
            </w:tcMar>
          </w:tcPr>
          <w:p>
            <w:pPr>
              <w:spacing w:after="40"/>
            </w:pPr>
            <w:r>
              <w:t xml:space="preserve">Cell count above the limit for the solver / hardware</w:t>
            </w:r>
          </w:p>
        </w:tc>
        <w:tc>
          <w:tcPr>
            <w:tcW w:type="dxa" w:w="3152"/>
            <w:shd w:fill="F5F8FC" w:color="auto" w:val="clear"/>
            <w:tcMar>
              <w:top w:type="dxa" w:w="50"/>
              <w:left w:type="dxa" w:w="90"/>
              <w:bottom w:type="dxa" w:w="50"/>
              <w:right w:type="dxa" w:w="90"/>
            </w:tcMar>
          </w:tcPr>
          <w:p>
            <w:pPr>
              <w:spacing w:after="40"/>
            </w:pPr>
            <w:r>
              <w:t xml:space="preserve">Coarser cell rounded to 1, 2, 2.5 or 5 x 10^n, giving about half the limit</w:t>
            </w:r>
          </w:p>
        </w:tc>
      </w:tr>
      <w:tr>
        <w:tc>
          <w:tcPr>
            <w:tcW w:type="dxa" w:w="2149"/>
            <w:tcMar>
              <w:top w:type="dxa" w:w="50"/>
              <w:left w:type="dxa" w:w="90"/>
              <w:bottom w:type="dxa" w:w="50"/>
              <w:right w:type="dxa" w:w="90"/>
            </w:tcMar>
          </w:tcPr>
          <w:p>
            <w:pPr>
              <w:spacing w:after="40"/>
            </w:pPr>
            <w:r>
              <w:t xml:space="preserve">Cell size</w:t>
            </w:r>
          </w:p>
        </w:tc>
        <w:tc>
          <w:tcPr>
            <w:tcW w:type="dxa" w:w="3725"/>
            <w:tcMar>
              <w:top w:type="dxa" w:w="50"/>
              <w:left w:type="dxa" w:w="90"/>
              <w:bottom w:type="dxa" w:w="50"/>
              <w:right w:type="dxa" w:w="90"/>
            </w:tcMar>
          </w:tcPr>
          <w:p>
            <w:pPr>
              <w:spacing w:after="40"/>
            </w:pPr>
            <w:r>
              <w:t xml:space="preserve">Otherwise</w:t>
            </w:r>
          </w:p>
        </w:tc>
        <w:tc>
          <w:tcPr>
            <w:tcW w:type="dxa" w:w="3152"/>
            <w:tcMar>
              <w:top w:type="dxa" w:w="50"/>
              <w:left w:type="dxa" w:w="90"/>
              <w:bottom w:type="dxa" w:w="50"/>
              <w:right w:type="dxa" w:w="90"/>
            </w:tcMar>
          </w:tcPr>
          <w:p>
            <w:pPr>
              <w:spacing w:after="40"/>
            </w:pPr>
            <w:r>
              <w:t xml:space="preserve">Keep, with the finer option (half) and its cost</w:t>
            </w:r>
          </w:p>
        </w:tc>
      </w:tr>
      <w:tr>
        <w:tc>
          <w:tcPr>
            <w:tcW w:type="dxa" w:w="2149"/>
            <w:shd w:fill="F5F8FC" w:color="auto" w:val="clear"/>
            <w:tcMar>
              <w:top w:type="dxa" w:w="50"/>
              <w:left w:type="dxa" w:w="90"/>
              <w:bottom w:type="dxa" w:w="50"/>
              <w:right w:type="dxa" w:w="90"/>
            </w:tcMar>
          </w:tcPr>
          <w:p>
            <w:pPr>
              <w:spacing w:after="40"/>
            </w:pPr>
            <w:r>
              <w:t xml:space="preserve">Sub-grid sampling (SGS)</w:t>
            </w:r>
          </w:p>
        </w:tc>
        <w:tc>
          <w:tcPr>
            <w:tcW w:type="dxa" w:w="3725"/>
            <w:shd w:fill="F5F8FC" w:color="auto" w:val="clear"/>
            <w:tcMar>
              <w:top w:type="dxa" w:w="50"/>
              <w:left w:type="dxa" w:w="90"/>
              <w:bottom w:type="dxa" w:w="50"/>
              <w:right w:type="dxa" w:w="90"/>
            </w:tcMar>
          </w:tcPr>
          <w:p>
            <w:pPr>
              <w:spacing w:after="40"/>
            </w:pPr>
            <w:r>
              <w:t xml:space="preserve">HPC, SGS off, cell size &gt;= 2 m</w:t>
            </w:r>
          </w:p>
        </w:tc>
        <w:tc>
          <w:tcPr>
            <w:tcW w:type="dxa" w:w="3152"/>
            <w:shd w:fill="F5F8FC" w:color="auto" w:val="clear"/>
            <w:tcMar>
              <w:top w:type="dxa" w:w="50"/>
              <w:left w:type="dxa" w:w="90"/>
              <w:bottom w:type="dxa" w:w="50"/>
              <w:right w:type="dxa" w:w="90"/>
            </w:tcMar>
          </w:tcPr>
          <w:p>
            <w:pPr>
              <w:spacing w:after="40"/>
            </w:pPr>
            <w:r>
              <w:t xml:space="preserve">ON</w:t>
            </w:r>
          </w:p>
        </w:tc>
      </w:tr>
      <w:tr>
        <w:tc>
          <w:tcPr>
            <w:tcW w:type="dxa" w:w="2149"/>
            <w:tcMar>
              <w:top w:type="dxa" w:w="50"/>
              <w:left w:type="dxa" w:w="90"/>
              <w:bottom w:type="dxa" w:w="50"/>
              <w:right w:type="dxa" w:w="90"/>
            </w:tcMar>
          </w:tcPr>
          <w:p>
            <w:pPr>
              <w:spacing w:after="40"/>
            </w:pPr>
            <w:r>
              <w:t xml:space="preserve">Cell Wet/Dry Depth</w:t>
            </w:r>
          </w:p>
        </w:tc>
        <w:tc>
          <w:tcPr>
            <w:tcW w:type="dxa" w:w="3725"/>
            <w:tcMar>
              <w:top w:type="dxa" w:w="50"/>
              <w:left w:type="dxa" w:w="90"/>
              <w:bottom w:type="dxa" w:w="50"/>
              <w:right w:type="dxa" w:w="90"/>
            </w:tcMar>
          </w:tcPr>
          <w:p>
            <w:pPr>
              <w:spacing w:after="40"/>
            </w:pPr>
            <w:r>
              <w:t xml:space="preserve">Direct rainfall and the depth is not set or &gt; 0.0002 m</w:t>
            </w:r>
          </w:p>
        </w:tc>
        <w:tc>
          <w:tcPr>
            <w:tcW w:type="dxa" w:w="3152"/>
            <w:tcMar>
              <w:top w:type="dxa" w:w="50"/>
              <w:left w:type="dxa" w:w="90"/>
              <w:bottom w:type="dxa" w:w="50"/>
              <w:right w:type="dxa" w:w="90"/>
            </w:tcMar>
          </w:tcPr>
          <w:p>
            <w:pPr>
              <w:spacing w:after="40"/>
            </w:pPr>
            <w:r>
              <w:t xml:space="preserve">0.0002 m</w:t>
            </w:r>
          </w:p>
        </w:tc>
      </w:tr>
      <w:tr>
        <w:tc>
          <w:tcPr>
            <w:tcW w:type="dxa" w:w="2149"/>
            <w:shd w:fill="F5F8FC" w:color="auto" w:val="clear"/>
            <w:tcMar>
              <w:top w:type="dxa" w:w="50"/>
              <w:left w:type="dxa" w:w="90"/>
              <w:bottom w:type="dxa" w:w="50"/>
              <w:right w:type="dxa" w:w="90"/>
            </w:tcMar>
          </w:tcPr>
          <w:p>
            <w:pPr>
              <w:spacing w:after="40"/>
            </w:pPr>
            <w:r>
              <w:t xml:space="preserve">1D timestep (ECF)</w:t>
            </w:r>
          </w:p>
        </w:tc>
        <w:tc>
          <w:tcPr>
            <w:tcW w:type="dxa" w:w="3725"/>
            <w:shd w:fill="F5F8FC" w:color="auto" w:val="clear"/>
            <w:tcMar>
              <w:top w:type="dxa" w:w="50"/>
              <w:left w:type="dxa" w:w="90"/>
              <w:bottom w:type="dxa" w:w="50"/>
              <w:right w:type="dxa" w:w="90"/>
            </w:tcMar>
          </w:tcPr>
          <w:p>
            <w:pPr>
              <w:spacing w:after="40"/>
            </w:pPr>
            <w:r>
              <w:t xml:space="preserve">Shortest channel L read from the 1d_nwk layers</w:t>
            </w:r>
          </w:p>
        </w:tc>
        <w:tc>
          <w:tcPr>
            <w:tcW w:type="dxa" w:w="3152"/>
            <w:shd w:fill="F5F8FC" w:color="auto" w:val="clear"/>
            <w:tcMar>
              <w:top w:type="dxa" w:w="50"/>
              <w:left w:type="dxa" w:w="90"/>
              <w:bottom w:type="dxa" w:w="50"/>
              <w:right w:type="dxa" w:w="90"/>
            </w:tcMar>
          </w:tcPr>
          <w:p>
            <w:pPr>
              <w:spacing w:after="40"/>
            </w:pPr>
            <w:r>
              <w:t xml:space="preserve">dt &lt; L / (sqrt(9.81 x 5) + 2), halved after an unstable run</w:t>
            </w:r>
          </w:p>
        </w:tc>
      </w:tr>
      <w:tr>
        <w:tc>
          <w:tcPr>
            <w:tcW w:type="dxa" w:w="2149"/>
            <w:tcMar>
              <w:top w:type="dxa" w:w="50"/>
              <w:left w:type="dxa" w:w="90"/>
              <w:bottom w:type="dxa" w:w="50"/>
              <w:right w:type="dxa" w:w="90"/>
            </w:tcMar>
          </w:tcPr>
          <w:p>
            <w:pPr>
              <w:spacing w:after="40"/>
            </w:pPr>
            <w:r>
              <w:t xml:space="preserve">1D timestep (ECF)</w:t>
            </w:r>
          </w:p>
        </w:tc>
        <w:tc>
          <w:tcPr>
            <w:tcW w:type="dxa" w:w="3725"/>
            <w:tcMar>
              <w:top w:type="dxa" w:w="50"/>
              <w:left w:type="dxa" w:w="90"/>
              <w:bottom w:type="dxa" w:w="50"/>
              <w:right w:type="dxa" w:w="90"/>
            </w:tcMar>
          </w:tcPr>
          <w:p>
            <w:pPr>
              <w:spacing w:after="40"/>
            </w:pPr>
            <w:r>
              <w:t xml:space="preserve">Not set and lengths unknown</w:t>
            </w:r>
          </w:p>
        </w:tc>
        <w:tc>
          <w:tcPr>
            <w:tcW w:type="dxa" w:w="3152"/>
            <w:tcMar>
              <w:top w:type="dxa" w:w="50"/>
              <w:left w:type="dxa" w:w="90"/>
              <w:bottom w:type="dxa" w:w="50"/>
              <w:right w:type="dxa" w:w="90"/>
            </w:tcMar>
          </w:tcPr>
          <w:p>
            <w:pPr>
              <w:spacing w:after="40"/>
            </w:pPr>
            <w:r>
              <w:t xml:space="preserve">Half the 2D timestep (min. 0.5 s)</w:t>
            </w:r>
          </w:p>
        </w:tc>
      </w:tr>
      <w:tr>
        <w:tc>
          <w:tcPr>
            <w:tcW w:type="dxa" w:w="2149"/>
            <w:shd w:fill="F5F8FC" w:color="auto" w:val="clear"/>
            <w:tcMar>
              <w:top w:type="dxa" w:w="50"/>
              <w:left w:type="dxa" w:w="90"/>
              <w:bottom w:type="dxa" w:w="50"/>
              <w:right w:type="dxa" w:w="90"/>
            </w:tcMar>
          </w:tcPr>
          <w:p>
            <w:pPr>
              <w:spacing w:after="40"/>
            </w:pPr>
            <w:r>
              <w:t xml:space="preserve">End Time</w:t>
            </w:r>
          </w:p>
        </w:tc>
        <w:tc>
          <w:tcPr>
            <w:tcW w:type="dxa" w:w="3725"/>
            <w:shd w:fill="F5F8FC" w:color="auto" w:val="clear"/>
            <w:tcMar>
              <w:top w:type="dxa" w:w="50"/>
              <w:left w:type="dxa" w:w="90"/>
              <w:bottom w:type="dxa" w:w="50"/>
              <w:right w:type="dxa" w:w="90"/>
            </w:tcMar>
          </w:tcPr>
          <w:p>
            <w:pPr>
              <w:spacing w:after="40"/>
            </w:pPr>
            <w:r>
              <w:t xml:space="preserve">A plot-output series peaks in the last 5 % of the run and is still rising, or the 2D volume is still rising</w:t>
            </w:r>
          </w:p>
        </w:tc>
        <w:tc>
          <w:tcPr>
            <w:tcW w:type="dxa" w:w="3152"/>
            <w:shd w:fill="F5F8FC" w:color="auto" w:val="clear"/>
            <w:tcMar>
              <w:top w:type="dxa" w:w="50"/>
              <w:left w:type="dxa" w:w="90"/>
              <w:bottom w:type="dxa" w:w="50"/>
              <w:right w:type="dxa" w:w="90"/>
            </w:tcMar>
          </w:tcPr>
          <w:p>
            <w:pPr>
              <w:spacing w:after="40"/>
            </w:pPr>
            <w:r>
              <w:t xml:space="preserve">End Time + 25 % (at least + 0.5 h)</w:t>
            </w:r>
          </w:p>
        </w:tc>
      </w:tr>
      <w:tr>
        <w:tc>
          <w:tcPr>
            <w:tcW w:type="dxa" w:w="2149"/>
            <w:tcMar>
              <w:top w:type="dxa" w:w="50"/>
              <w:left w:type="dxa" w:w="90"/>
              <w:bottom w:type="dxa" w:w="50"/>
              <w:right w:type="dxa" w:w="90"/>
            </w:tcMar>
          </w:tcPr>
          <w:p>
            <w:pPr>
              <w:spacing w:after="40"/>
            </w:pPr>
            <w:r>
              <w:t xml:space="preserve">Map Output Interval</w:t>
            </w:r>
          </w:p>
        </w:tc>
        <w:tc>
          <w:tcPr>
            <w:tcW w:type="dxa" w:w="3725"/>
            <w:tcMar>
              <w:top w:type="dxa" w:w="50"/>
              <w:left w:type="dxa" w:w="90"/>
              <w:bottom w:type="dxa" w:w="50"/>
              <w:right w:type="dxa" w:w="90"/>
            </w:tcMar>
          </w:tcPr>
          <w:p>
            <w:pPr>
              <w:spacing w:after="40"/>
            </w:pPr>
            <w:r>
              <w:t xml:space="preserve">More than 400 or fewer than 10 map outputs, or not set</w:t>
            </w:r>
          </w:p>
        </w:tc>
        <w:tc>
          <w:tcPr>
            <w:tcW w:type="dxa" w:w="3152"/>
            <w:tcMar>
              <w:top w:type="dxa" w:w="50"/>
              <w:left w:type="dxa" w:w="90"/>
              <w:bottom w:type="dxa" w:w="50"/>
              <w:right w:type="dxa" w:w="90"/>
            </w:tcMar>
          </w:tcPr>
          <w:p>
            <w:pPr>
              <w:spacing w:after="40"/>
            </w:pPr>
            <w:r>
              <w:t xml:space="preserve">Duration / 100 outputs</w:t>
            </w:r>
          </w:p>
        </w:tc>
      </w:tr>
      <w:tr>
        <w:tc>
          <w:tcPr>
            <w:tcW w:type="dxa" w:w="2149"/>
            <w:shd w:fill="F5F8FC" w:color="auto" w:val="clear"/>
            <w:tcMar>
              <w:top w:type="dxa" w:w="50"/>
              <w:left w:type="dxa" w:w="90"/>
              <w:bottom w:type="dxa" w:w="50"/>
              <w:right w:type="dxa" w:w="90"/>
            </w:tcMar>
          </w:tcPr>
          <w:p>
            <w:pPr>
              <w:spacing w:after="40"/>
            </w:pPr>
            <w:r>
              <w:t xml:space="preserve">Time Series Output Interval</w:t>
            </w:r>
          </w:p>
        </w:tc>
        <w:tc>
          <w:tcPr>
            <w:tcW w:type="dxa" w:w="3725"/>
            <w:shd w:fill="F5F8FC" w:color="auto" w:val="clear"/>
            <w:tcMar>
              <w:top w:type="dxa" w:w="50"/>
              <w:left w:type="dxa" w:w="90"/>
              <w:bottom w:type="dxa" w:w="50"/>
              <w:right w:type="dxa" w:w="90"/>
            </w:tcMar>
          </w:tcPr>
          <w:p>
            <w:pPr>
              <w:spacing w:after="40"/>
            </w:pPr>
            <w:r>
              <w:t xml:space="preserve">Not set or coarser than max(300 s, half the map interval)</w:t>
            </w:r>
          </w:p>
        </w:tc>
        <w:tc>
          <w:tcPr>
            <w:tcW w:type="dxa" w:w="3152"/>
            <w:shd w:fill="F5F8FC" w:color="auto" w:val="clear"/>
            <w:tcMar>
              <w:top w:type="dxa" w:w="50"/>
              <w:left w:type="dxa" w:w="90"/>
              <w:bottom w:type="dxa" w:w="50"/>
              <w:right w:type="dxa" w:w="90"/>
            </w:tcMar>
          </w:tcPr>
          <w:p>
            <w:pPr>
              <w:spacing w:after="40"/>
            </w:pPr>
            <w:r>
              <w:t xml:space="preserve">60 s (coarser for very long runs)</w:t>
            </w:r>
          </w:p>
        </w:tc>
      </w:tr>
      <w:tr>
        <w:tc>
          <w:tcPr>
            <w:tcW w:type="dxa" w:w="2149"/>
            <w:tcMar>
              <w:top w:type="dxa" w:w="50"/>
              <w:left w:type="dxa" w:w="90"/>
              <w:bottom w:type="dxa" w:w="50"/>
              <w:right w:type="dxa" w:w="90"/>
            </w:tcMar>
          </w:tcPr>
          <w:p>
            <w:pPr>
              <w:spacing w:after="40"/>
            </w:pPr>
            <w:r>
              <w:t xml:space="preserve">Mass error</w:t>
            </w:r>
          </w:p>
        </w:tc>
        <w:tc>
          <w:tcPr>
            <w:tcW w:type="dxa" w:w="3725"/>
            <w:tcMar>
              <w:top w:type="dxa" w:w="50"/>
              <w:left w:type="dxa" w:w="90"/>
              <w:bottom w:type="dxa" w:w="50"/>
              <w:right w:type="dxa" w:w="90"/>
            </w:tcMar>
          </w:tcPr>
          <w:p>
            <w:pPr>
              <w:spacing w:after="40"/>
            </w:pPr>
            <w:r>
              <w:t xml:space="preserve">Above the warning limit</w:t>
            </w:r>
          </w:p>
        </w:tc>
        <w:tc>
          <w:tcPr>
            <w:tcW w:type="dxa" w:w="3152"/>
            <w:tcMar>
              <w:top w:type="dxa" w:w="50"/>
              <w:left w:type="dxa" w:w="90"/>
              <w:bottom w:type="dxa" w:w="50"/>
              <w:right w:type="dxa" w:w="90"/>
            </w:tcMar>
          </w:tcPr>
          <w:p>
            <w:pPr>
              <w:spacing w:after="40"/>
            </w:pPr>
            <w:r>
              <w:t xml:space="preserve">Investigate: early = initial conditions; at boundaries = inflow location / HQ slope; with 1D = links or 1D timestep</w:t>
            </w:r>
          </w:p>
        </w:tc>
      </w:tr>
      <w:tr>
        <w:tc>
          <w:tcPr>
            <w:tcW w:type="dxa" w:w="2149"/>
            <w:shd w:fill="F5F8FC" w:color="auto" w:val="clear"/>
            <w:tcMar>
              <w:top w:type="dxa" w:w="50"/>
              <w:left w:type="dxa" w:w="90"/>
              <w:bottom w:type="dxa" w:w="50"/>
              <w:right w:type="dxa" w:w="90"/>
            </w:tcMar>
          </w:tcPr>
          <w:p>
            <w:pPr>
              <w:spacing w:after="40"/>
            </w:pPr>
            <w:r>
              <w:t xml:space="preserve">Log warnings</w:t>
            </w:r>
          </w:p>
        </w:tc>
        <w:tc>
          <w:tcPr>
            <w:tcW w:type="dxa" w:w="3725"/>
            <w:shd w:fill="F5F8FC" w:color="auto" w:val="clear"/>
            <w:tcMar>
              <w:top w:type="dxa" w:w="50"/>
              <w:left w:type="dxa" w:w="90"/>
              <w:bottom w:type="dxa" w:w="50"/>
              <w:right w:type="dxa" w:w="90"/>
            </w:tcMar>
          </w:tcPr>
          <w:p>
            <w:pPr>
              <w:spacing w:after="40"/>
            </w:pPr>
            <w:r>
              <w:t xml:space="preserve">Warnings in the log</w:t>
            </w:r>
          </w:p>
        </w:tc>
        <w:tc>
          <w:tcPr>
            <w:tcW w:type="dxa" w:w="3152"/>
            <w:shd w:fill="F5F8FC" w:color="auto" w:val="clear"/>
            <w:tcMar>
              <w:top w:type="dxa" w:w="50"/>
              <w:left w:type="dxa" w:w="90"/>
              <w:bottom w:type="dxa" w:w="50"/>
              <w:right w:type="dxa" w:w="90"/>
            </w:tcMar>
          </w:tcPr>
          <w:p>
            <w:pPr>
              <w:spacing w:after="40"/>
            </w:pPr>
            <w:r>
              <w:t xml:space="preserve">Review each one (Logs tab / messages layer)</w:t>
            </w:r>
          </w:p>
        </w:tc>
      </w:tr>
    </w:tbl>
    <w:p>
      <w:pPr>
        <w:spacing w:after="120" w:line="276"/>
      </w:pPr>
      <w:r>
        <w:t xml:space="preserve">Suggested numbers are rounded to 'nice' values: 1, 2, 2.5 or 5 times a power of ten.</w:t>
      </w:r>
    </w:p>
    <w:p>
      <w:pPr>
        <w:pBdr>
          <w:left w:val="single" w:color="D68400" w:sz="18" w:space="8"/>
        </w:pBdr>
        <w:shd w:fill="FFF4E0" w:color="auto" w:val="clear"/>
        <w:spacing w:after="160" w:before="80" w:line="276"/>
        <w:ind w:left="120" w:right="120"/>
      </w:pPr>
      <w:r>
        <w:rPr>
          <w:b/>
          <w:bCs/>
          <w:color w:val="D68400"/>
        </w:rPr>
        <w:t xml:space="preserve">Important: </w:t>
      </w:r>
      <w:r>
        <w:t xml:space="preserve">Suggestions are guidance that follows the TUFLOW manual and common practice. They do not replace the modeller's judgement - always re-run and re-check the mass error, the control numbers and the results after a change.</w:t>
      </w:r>
    </w:p>
    <w:p>
      <w:pPr>
        <w:pStyle w:val="Heading1"/>
        <w:pageBreakBefore/>
      </w:pPr>
      <w:r>
        <w:t xml:space="preserve">7  Outputs</w:t>
      </w:r>
    </w:p>
    <w:p>
      <w:pPr>
        <w:spacing w:after="40" w:before="120"/>
        <w:jc w:val="center"/>
      </w:pPr>
      <w:r>
        <w:drawing>
          <wp:inline distT="0" distB="0" distL="0" distR="0">
            <wp:extent cx="5715000" cy="3095625"/>
            <wp:effectExtent t="0" r="0" b="0" l="0"/>
            <wp:docPr id="1" name="15_outputs.png" descr="Figure 17 - Outputs page" title="Figure 17 - Outpu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17 - Outputs page</w:t>
      </w:r>
    </w:p>
    <w:p>
      <w:pPr>
        <w:spacing w:after="120" w:line="276"/>
      </w:pPr>
      <w:r>
        <w:t xml:space="preserve">Lists every output of a simulation in one tick list and loads the ticked ones into the layer group Results / &lt;simulation&gt;.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shd w:fill="1F6FD1" w:color="auto" w:val="clear"/>
            <w:tcMar>
              <w:top w:type="dxa" w:w="50"/>
              <w:left w:type="dxa" w:w="90"/>
              <w:bottom w:type="dxa" w:w="50"/>
              <w:right w:type="dxa" w:w="90"/>
            </w:tcMar>
          </w:tcPr>
          <w:p>
            <w:pPr>
              <w:spacing w:after="40"/>
            </w:pPr>
            <w:r>
              <w:rPr>
                <w:b/>
                <w:bCs/>
                <w:color w:val="FFFFFF"/>
              </w:rPr>
              <w:t xml:space="preserve">Category</w:t>
            </w:r>
          </w:p>
        </w:tc>
        <w:tc>
          <w:tcPr>
            <w:tcW w:type="dxa" w:w="6448"/>
            <w:shd w:fill="1F6FD1" w:color="auto" w:val="clear"/>
            <w:tcMar>
              <w:top w:type="dxa" w:w="50"/>
              <w:left w:type="dxa" w:w="90"/>
              <w:bottom w:type="dxa" w:w="50"/>
              <w:right w:type="dxa" w:w="90"/>
            </w:tcMar>
          </w:tcPr>
          <w:p>
            <w:pPr>
              <w:spacing w:after="40"/>
            </w:pPr>
            <w:r>
              <w:rPr>
                <w:b/>
                <w:bCs/>
                <w:color w:val="FFFFFF"/>
              </w:rPr>
              <w:t xml:space="preserve">Contents</w:t>
            </w:r>
          </w:p>
        </w:tc>
      </w:tr>
      <w:tr>
        <w:tc>
          <w:tcPr>
            <w:tcW w:type="dxa" w:w="2578"/>
            <w:tcMar>
              <w:top w:type="dxa" w:w="50"/>
              <w:left w:type="dxa" w:w="90"/>
              <w:bottom w:type="dxa" w:w="50"/>
              <w:right w:type="dxa" w:w="90"/>
            </w:tcMar>
          </w:tcPr>
          <w:p>
            <w:pPr>
              <w:spacing w:after="40"/>
            </w:pPr>
            <w:r>
              <w:t xml:space="preserve">Maximum / summary grids</w:t>
            </w:r>
          </w:p>
        </w:tc>
        <w:tc>
          <w:tcPr>
            <w:tcW w:type="dxa" w:w="6448"/>
            <w:tcMar>
              <w:top w:type="dxa" w:w="50"/>
              <w:left w:type="dxa" w:w="90"/>
              <w:bottom w:type="dxa" w:w="50"/>
              <w:right w:type="dxa" w:w="90"/>
            </w:tcMar>
          </w:tcPr>
          <w:p>
            <w:pPr>
              <w:spacing w:after="40"/>
            </w:pPr>
            <w:r>
              <w:t xml:space="preserve">&lt;sim&gt;_&lt;type&gt;_Max grids, time of peak (TMax_), duration and time of inundation.</w:t>
            </w:r>
          </w:p>
        </w:tc>
      </w:tr>
      <w:tr>
        <w:tc>
          <w:tcPr>
            <w:tcW w:type="dxa" w:w="2578"/>
            <w:shd w:fill="F5F8FC" w:color="auto" w:val="clear"/>
            <w:tcMar>
              <w:top w:type="dxa" w:w="50"/>
              <w:left w:type="dxa" w:w="90"/>
              <w:bottom w:type="dxa" w:w="50"/>
              <w:right w:type="dxa" w:w="90"/>
            </w:tcMar>
          </w:tcPr>
          <w:p>
            <w:pPr>
              <w:spacing w:after="40"/>
            </w:pPr>
            <w:r>
              <w:t xml:space="preserve">Time-step grids</w:t>
            </w:r>
          </w:p>
        </w:tc>
        <w:tc>
          <w:tcPr>
            <w:tcW w:type="dxa" w:w="6448"/>
            <w:shd w:fill="F5F8FC" w:color="auto" w:val="clear"/>
            <w:tcMar>
              <w:top w:type="dxa" w:w="50"/>
              <w:left w:type="dxa" w:w="90"/>
              <w:bottom w:type="dxa" w:w="50"/>
              <w:right w:type="dxa" w:w="90"/>
            </w:tcMar>
          </w:tcPr>
          <w:p>
            <w:pPr>
              <w:spacing w:after="40"/>
            </w:pPr>
            <w:r>
              <w:t xml:space="preserve">&lt;sim&gt;_&lt;type&gt;_&lt;time&gt; grids.</w:t>
            </w:r>
          </w:p>
        </w:tc>
      </w:tr>
      <w:tr>
        <w:tc>
          <w:tcPr>
            <w:tcW w:type="dxa" w:w="2578"/>
            <w:tcMar>
              <w:top w:type="dxa" w:w="50"/>
              <w:left w:type="dxa" w:w="90"/>
              <w:bottom w:type="dxa" w:w="50"/>
              <w:right w:type="dxa" w:w="90"/>
            </w:tcMar>
          </w:tcPr>
          <w:p>
            <w:pPr>
              <w:spacing w:after="40"/>
            </w:pPr>
            <w:r>
              <w:t xml:space="preserve">Mesh results</w:t>
            </w:r>
          </w:p>
        </w:tc>
        <w:tc>
          <w:tcPr>
            <w:tcW w:type="dxa" w:w="6448"/>
            <w:tcMar>
              <w:top w:type="dxa" w:w="50"/>
              <w:left w:type="dxa" w:w="90"/>
              <w:bottom w:type="dxa" w:w="50"/>
              <w:right w:type="dxa" w:w="90"/>
            </w:tcMar>
          </w:tcPr>
          <w:p>
            <w:pPr>
              <w:spacing w:after="40"/>
            </w:pPr>
            <w:r>
              <w:t xml:space="preserve">XMDF, NetCDF and DAT results (with the .2dm mesh).</w:t>
            </w:r>
          </w:p>
        </w:tc>
      </w:tr>
      <w:tr>
        <w:tc>
          <w:tcPr>
            <w:tcW w:type="dxa" w:w="2578"/>
            <w:shd w:fill="F5F8FC" w:color="auto" w:val="clear"/>
            <w:tcMar>
              <w:top w:type="dxa" w:w="50"/>
              <w:left w:type="dxa" w:w="90"/>
              <w:bottom w:type="dxa" w:w="50"/>
              <w:right w:type="dxa" w:w="90"/>
            </w:tcMar>
          </w:tcPr>
          <w:p>
            <w:pPr>
              <w:spacing w:after="40"/>
            </w:pPr>
            <w:r>
              <w:t xml:space="preserve">Plot output &amp; 1D results (GIS)</w:t>
            </w:r>
          </w:p>
        </w:tc>
        <w:tc>
          <w:tcPr>
            <w:tcW w:type="dxa" w:w="6448"/>
            <w:shd w:fill="F5F8FC" w:color="auto" w:val="clear"/>
            <w:tcMar>
              <w:top w:type="dxa" w:w="50"/>
              <w:left w:type="dxa" w:w="90"/>
              <w:bottom w:type="dxa" w:w="50"/>
              <w:right w:type="dxa" w:w="90"/>
            </w:tcMar>
          </w:tcPr>
          <w:p>
            <w:pPr>
              <w:spacing w:after="40"/>
            </w:pPr>
            <w:r>
              <w:t xml:space="preserve">PLOT_P / L / R, 1D maximum water levels / flows / velocities, channel capacity, reporting locations.</w:t>
            </w:r>
          </w:p>
        </w:tc>
      </w:tr>
      <w:tr>
        <w:tc>
          <w:tcPr>
            <w:tcW w:type="dxa" w:w="2578"/>
            <w:tcMar>
              <w:top w:type="dxa" w:w="50"/>
              <w:left w:type="dxa" w:w="90"/>
              <w:bottom w:type="dxa" w:w="50"/>
              <w:right w:type="dxa" w:w="90"/>
            </w:tcMar>
          </w:tcPr>
          <w:p>
            <w:pPr>
              <w:spacing w:after="40"/>
            </w:pPr>
            <w:r>
              <w:t xml:space="preserve">Time series &amp; mass balance (CSV)</w:t>
            </w:r>
          </w:p>
        </w:tc>
        <w:tc>
          <w:tcPr>
            <w:tcW w:type="dxa" w:w="6448"/>
            <w:tcMar>
              <w:top w:type="dxa" w:w="50"/>
              <w:left w:type="dxa" w:w="90"/>
              <w:bottom w:type="dxa" w:w="50"/>
              <w:right w:type="dxa" w:w="90"/>
            </w:tcMar>
          </w:tcPr>
          <w:p>
            <w:pPr>
              <w:spacing w:after="40"/>
            </w:pPr>
            <w:r>
              <w:t xml:space="preserve">PO time series, 1D water levels / flows / velocities, mass balance (opened in the default program).</w:t>
            </w:r>
          </w:p>
        </w:tc>
      </w:tr>
      <w:tr>
        <w:tc>
          <w:tcPr>
            <w:tcW w:type="dxa" w:w="2578"/>
            <w:shd w:fill="F5F8FC" w:color="auto" w:val="clear"/>
            <w:tcMar>
              <w:top w:type="dxa" w:w="50"/>
              <w:left w:type="dxa" w:w="90"/>
              <w:bottom w:type="dxa" w:w="50"/>
              <w:right w:type="dxa" w:w="90"/>
            </w:tcMar>
          </w:tcPr>
          <w:p>
            <w:pPr>
              <w:spacing w:after="40"/>
            </w:pPr>
            <w:r>
              <w:t xml:space="preserve">Check files</w:t>
            </w:r>
          </w:p>
        </w:tc>
        <w:tc>
          <w:tcPr>
            <w:tcW w:type="dxa" w:w="6448"/>
            <w:shd w:fill="F5F8FC" w:color="auto" w:val="clear"/>
            <w:tcMar>
              <w:top w:type="dxa" w:w="50"/>
              <w:left w:type="dxa" w:w="90"/>
              <w:bottom w:type="dxa" w:w="50"/>
              <w:right w:type="dxa" w:w="90"/>
            </w:tcMar>
          </w:tcPr>
          <w:p>
            <w:pPr>
              <w:spacing w:after="40"/>
            </w:pPr>
            <w:r>
              <w:t xml:space="preserve">zpt, grd, bcc, sac, 1d_to_2d, nwk ... from the check folder (each described).</w:t>
            </w:r>
          </w:p>
        </w:tc>
      </w:tr>
      <w:tr>
        <w:tc>
          <w:tcPr>
            <w:tcW w:type="dxa" w:w="2578"/>
            <w:tcMar>
              <w:top w:type="dxa" w:w="50"/>
              <w:left w:type="dxa" w:w="90"/>
              <w:bottom w:type="dxa" w:w="50"/>
              <w:right w:type="dxa" w:w="90"/>
            </w:tcMar>
          </w:tcPr>
          <w:p>
            <w:pPr>
              <w:spacing w:after="40"/>
            </w:pPr>
            <w:r>
              <w:t xml:space="preserve">Messages</w:t>
            </w:r>
          </w:p>
        </w:tc>
        <w:tc>
          <w:tcPr>
            <w:tcW w:type="dxa" w:w="6448"/>
            <w:tcMar>
              <w:top w:type="dxa" w:w="50"/>
              <w:left w:type="dxa" w:w="90"/>
              <w:bottom w:type="dxa" w:w="50"/>
              <w:right w:type="dxa" w:w="90"/>
            </w:tcMar>
          </w:tcPr>
          <w:p>
            <w:pPr>
              <w:spacing w:after="40"/>
            </w:pPr>
            <w:r>
              <w:t xml:space="preserve">The messages layer.</w:t>
            </w:r>
          </w:p>
        </w:tc>
      </w:tr>
    </w:tbl>
    <w:p>
      <w:pPr>
        <w:pStyle w:val="Heading2"/>
      </w:pPr>
      <w:r>
        <w:t xml:space="preserve">7.1  Symbology</w:t>
      </w:r>
    </w:p>
    <w:p>
      <w:pPr>
        <w:spacing w:after="120" w:line="276"/>
      </w:pPr>
      <w:r>
        <w:t xml:space="preserve">With 'TUFLOW style', grids and meshes get fixed flood-mapping classes; check files and plot output use the official TUFLOW plugin's styles when it is installed. Depth classes start at the 'Hide depth below' value (default 0.01 m); opacity can be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1"/>
        <w:gridCol w:w="6225"/>
      </w:tblGrid>
      <w:tr>
        <w:trPr>
          <w:tblHeader/>
        </w:trPr>
        <w:tc>
          <w:tcPr>
            <w:tcW w:type="dxa" w:w="2801"/>
            <w:shd w:fill="1F6FD1" w:color="auto" w:val="clear"/>
            <w:tcMar>
              <w:top w:type="dxa" w:w="50"/>
              <w:left w:type="dxa" w:w="90"/>
              <w:bottom w:type="dxa" w:w="50"/>
              <w:right w:type="dxa" w:w="90"/>
            </w:tcMar>
          </w:tcPr>
          <w:p>
            <w:pPr>
              <w:spacing w:after="40"/>
            </w:pPr>
            <w:r>
              <w:rPr>
                <w:b/>
                <w:bCs/>
                <w:color w:val="FFFFFF"/>
              </w:rPr>
              <w:t xml:space="preserve">Result</w:t>
            </w:r>
          </w:p>
        </w:tc>
        <w:tc>
          <w:tcPr>
            <w:tcW w:type="dxa" w:w="6225"/>
            <w:shd w:fill="1F6FD1" w:color="auto" w:val="clear"/>
            <w:tcMar>
              <w:top w:type="dxa" w:w="50"/>
              <w:left w:type="dxa" w:w="90"/>
              <w:bottom w:type="dxa" w:w="50"/>
              <w:right w:type="dxa" w:w="90"/>
            </w:tcMar>
          </w:tcPr>
          <w:p>
            <w:pPr>
              <w:spacing w:after="40"/>
            </w:pPr>
            <w:r>
              <w:rPr>
                <w:b/>
                <w:bCs/>
                <w:color w:val="FFFFFF"/>
              </w:rPr>
              <w:t xml:space="preserve">Classes</w:t>
            </w:r>
          </w:p>
        </w:tc>
      </w:tr>
      <w:tr>
        <w:tc>
          <w:tcPr>
            <w:tcW w:type="dxa" w:w="2801"/>
            <w:tcMar>
              <w:top w:type="dxa" w:w="50"/>
              <w:left w:type="dxa" w:w="90"/>
              <w:bottom w:type="dxa" w:w="50"/>
              <w:right w:type="dxa" w:w="90"/>
            </w:tcMar>
          </w:tcPr>
          <w:p>
            <w:pPr>
              <w:spacing w:after="40"/>
            </w:pPr>
            <w:r>
              <w:t xml:space="preserve">Depth d (m)</w:t>
            </w:r>
          </w:p>
        </w:tc>
        <w:tc>
          <w:tcPr>
            <w:tcW w:type="dxa" w:w="6225"/>
            <w:tcMar>
              <w:top w:type="dxa" w:w="50"/>
              <w:left w:type="dxa" w:w="90"/>
              <w:bottom w:type="dxa" w:w="50"/>
              <w:right w:type="dxa" w:w="90"/>
            </w:tcMar>
          </w:tcPr>
          <w:p>
            <w:pPr>
              <w:spacing w:after="40"/>
            </w:pPr>
            <w:r>
              <w:t xml:space="preserve">0 - 0.15, 0.15 - 0.3, 0.3 - 0.5, 0.5 - 1.0, 1.0 - 2.0, &gt; 2.0 (light to dark blue)</w:t>
            </w:r>
          </w:p>
        </w:tc>
      </w:tr>
      <w:tr>
        <w:tc>
          <w:tcPr>
            <w:tcW w:type="dxa" w:w="2801"/>
            <w:shd w:fill="F5F8FC" w:color="auto" w:val="clear"/>
            <w:tcMar>
              <w:top w:type="dxa" w:w="50"/>
              <w:left w:type="dxa" w:w="90"/>
              <w:bottom w:type="dxa" w:w="50"/>
              <w:right w:type="dxa" w:w="90"/>
            </w:tcMar>
          </w:tcPr>
          <w:p>
            <w:pPr>
              <w:spacing w:after="40"/>
            </w:pPr>
            <w:r>
              <w:t xml:space="preserve">Velocity V (m/s)</w:t>
            </w:r>
          </w:p>
        </w:tc>
        <w:tc>
          <w:tcPr>
            <w:tcW w:type="dxa" w:w="6225"/>
            <w:shd w:fill="F5F8FC" w:color="auto" w:val="clear"/>
            <w:tcMar>
              <w:top w:type="dxa" w:w="50"/>
              <w:left w:type="dxa" w:w="90"/>
              <w:bottom w:type="dxa" w:w="50"/>
              <w:right w:type="dxa" w:w="90"/>
            </w:tcMar>
          </w:tcPr>
          <w:p>
            <w:pPr>
              <w:spacing w:after="40"/>
            </w:pPr>
            <w:r>
              <w:t xml:space="preserve">0 - 0.5, 0.5 - 1.0, 1.0 - 1.5, 1.5 - 2.0, 2.0 - 3.0, &gt; 3.0 (yellow to red)</w:t>
            </w:r>
          </w:p>
        </w:tc>
      </w:tr>
      <w:tr>
        <w:tc>
          <w:tcPr>
            <w:tcW w:type="dxa" w:w="2801"/>
            <w:tcMar>
              <w:top w:type="dxa" w:w="50"/>
              <w:left w:type="dxa" w:w="90"/>
              <w:bottom w:type="dxa" w:w="50"/>
              <w:right w:type="dxa" w:w="90"/>
            </w:tcMar>
          </w:tcPr>
          <w:p>
            <w:pPr>
              <w:spacing w:after="40"/>
            </w:pPr>
            <w:r>
              <w:t xml:space="preserve">Velocity x depth Z0 (m2/s)</w:t>
            </w:r>
          </w:p>
        </w:tc>
        <w:tc>
          <w:tcPr>
            <w:tcW w:type="dxa" w:w="6225"/>
            <w:tcMar>
              <w:top w:type="dxa" w:w="50"/>
              <w:left w:type="dxa" w:w="90"/>
              <w:bottom w:type="dxa" w:w="50"/>
              <w:right w:type="dxa" w:w="90"/>
            </w:tcMar>
          </w:tcPr>
          <w:p>
            <w:pPr>
              <w:spacing w:after="40"/>
            </w:pPr>
            <w:r>
              <w:t xml:space="preserve">0 - 0.1, 0.1 - 0.3, 0.3 - 0.6, 0.6 - 1.0, &gt; 1.0 (green to red)</w:t>
            </w:r>
          </w:p>
        </w:tc>
      </w:tr>
      <w:tr>
        <w:tc>
          <w:tcPr>
            <w:tcW w:type="dxa" w:w="2801"/>
            <w:shd w:fill="F5F8FC" w:color="auto" w:val="clear"/>
            <w:tcMar>
              <w:top w:type="dxa" w:w="50"/>
              <w:left w:type="dxa" w:w="90"/>
              <w:bottom w:type="dxa" w:w="50"/>
              <w:right w:type="dxa" w:w="90"/>
            </w:tcMar>
          </w:tcPr>
          <w:p>
            <w:pPr>
              <w:spacing w:after="40"/>
            </w:pPr>
            <w:r>
              <w:t xml:space="preserve">Hazard ZAEM1</w:t>
            </w:r>
          </w:p>
        </w:tc>
        <w:tc>
          <w:tcPr>
            <w:tcW w:type="dxa" w:w="6225"/>
            <w:shd w:fill="F5F8FC" w:color="auto" w:val="clear"/>
            <w:tcMar>
              <w:top w:type="dxa" w:w="50"/>
              <w:left w:type="dxa" w:w="90"/>
              <w:bottom w:type="dxa" w:w="50"/>
              <w:right w:type="dxa" w:w="90"/>
            </w:tcMar>
          </w:tcPr>
          <w:p>
            <w:pPr>
              <w:spacing w:after="40"/>
            </w:pPr>
            <w:r>
              <w:t xml:space="preserve">H1 - H6 (Australian Emergency Management hazard categories, 2017)</w:t>
            </w:r>
          </w:p>
        </w:tc>
      </w:tr>
      <w:tr>
        <w:tc>
          <w:tcPr>
            <w:tcW w:type="dxa" w:w="2801"/>
            <w:tcMar>
              <w:top w:type="dxa" w:w="50"/>
              <w:left w:type="dxa" w:w="90"/>
              <w:bottom w:type="dxa" w:w="50"/>
              <w:right w:type="dxa" w:w="90"/>
            </w:tcMar>
          </w:tcPr>
          <w:p>
            <w:pPr>
              <w:spacing w:after="40"/>
            </w:pPr>
            <w:r>
              <w:t xml:space="preserve">Water level h, unit flow q, time, elevation, Manning's n, others</w:t>
            </w:r>
          </w:p>
        </w:tc>
        <w:tc>
          <w:tcPr>
            <w:tcW w:type="dxa" w:w="6225"/>
            <w:tcMar>
              <w:top w:type="dxa" w:w="50"/>
              <w:left w:type="dxa" w:w="90"/>
              <w:bottom w:type="dxa" w:w="50"/>
              <w:right w:type="dxa" w:w="90"/>
            </w:tcMar>
          </w:tcPr>
          <w:p>
            <w:pPr>
              <w:spacing w:after="40"/>
            </w:pPr>
            <w:r>
              <w:t xml:space="preserve">Colour ramp stretched between the minimum and maximum</w:t>
            </w:r>
          </w:p>
        </w:tc>
      </w:tr>
    </w:tbl>
    <w:p>
      <w:pPr>
        <w:pStyle w:val="Heading2"/>
      </w:pPr>
      <w:r>
        <w:t xml:space="preserve">7.2  Map output data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64"/>
        <w:gridCol w:w="3202"/>
        <w:gridCol w:w="1310"/>
        <w:gridCol w:w="3350"/>
      </w:tblGrid>
      <w:tr>
        <w:trPr>
          <w:tblHeader/>
        </w:trPr>
        <w:tc>
          <w:tcPr>
            <w:tcW w:type="dxa" w:w="1164"/>
            <w:shd w:fill="1F6FD1" w:color="auto" w:val="clear"/>
            <w:tcMar>
              <w:top w:type="dxa" w:w="50"/>
              <w:left w:type="dxa" w:w="90"/>
              <w:bottom w:type="dxa" w:w="50"/>
              <w:right w:type="dxa" w:w="90"/>
            </w:tcMar>
          </w:tcPr>
          <w:p>
            <w:pPr>
              <w:spacing w:after="40"/>
            </w:pPr>
            <w:r>
              <w:rPr>
                <w:b/>
                <w:bCs/>
                <w:color w:val="FFFFFF"/>
              </w:rPr>
              <w:t xml:space="preserve">Code</w:t>
            </w:r>
          </w:p>
        </w:tc>
        <w:tc>
          <w:tcPr>
            <w:tcW w:type="dxa" w:w="3202"/>
            <w:shd w:fill="1F6FD1" w:color="auto" w:val="clear"/>
            <w:tcMar>
              <w:top w:type="dxa" w:w="50"/>
              <w:left w:type="dxa" w:w="90"/>
              <w:bottom w:type="dxa" w:w="50"/>
              <w:right w:type="dxa" w:w="90"/>
            </w:tcMar>
          </w:tcPr>
          <w:p>
            <w:pPr>
              <w:spacing w:after="40"/>
            </w:pPr>
            <w:r>
              <w:rPr>
                <w:b/>
                <w:bCs/>
                <w:color w:val="FFFFFF"/>
              </w:rPr>
              <w:t xml:space="preserve">Meaning</w:t>
            </w:r>
          </w:p>
        </w:tc>
        <w:tc>
          <w:tcPr>
            <w:tcW w:type="dxa" w:w="1310"/>
            <w:shd w:fill="1F6FD1" w:color="auto" w:val="clear"/>
            <w:tcMar>
              <w:top w:type="dxa" w:w="50"/>
              <w:left w:type="dxa" w:w="90"/>
              <w:bottom w:type="dxa" w:w="50"/>
              <w:right w:type="dxa" w:w="90"/>
            </w:tcMar>
          </w:tcPr>
          <w:p>
            <w:pPr>
              <w:spacing w:after="40"/>
            </w:pPr>
            <w:r>
              <w:rPr>
                <w:b/>
                <w:bCs/>
                <w:color w:val="FFFFFF"/>
              </w:rPr>
              <w:t xml:space="preserve">Code</w:t>
            </w:r>
          </w:p>
        </w:tc>
        <w:tc>
          <w:tcPr>
            <w:tcW w:type="dxa" w:w="3350"/>
            <w:shd w:fill="1F6FD1" w:color="auto" w:val="clear"/>
            <w:tcMar>
              <w:top w:type="dxa" w:w="50"/>
              <w:left w:type="dxa" w:w="90"/>
              <w:bottom w:type="dxa" w:w="50"/>
              <w:right w:type="dxa" w:w="90"/>
            </w:tcMar>
          </w:tcPr>
          <w:p>
            <w:pPr>
              <w:spacing w:after="40"/>
            </w:pPr>
            <w:r>
              <w:rPr>
                <w:b/>
                <w:bCs/>
                <w:color w:val="FFFFFF"/>
              </w:rPr>
              <w:t xml:space="preserve">Meaning</w:t>
            </w:r>
          </w:p>
        </w:tc>
      </w:tr>
      <w:tr>
        <w:tc>
          <w:tcPr>
            <w:tcW w:type="dxa" w:w="1164"/>
            <w:tcMar>
              <w:top w:type="dxa" w:w="50"/>
              <w:left w:type="dxa" w:w="90"/>
              <w:bottom w:type="dxa" w:w="50"/>
              <w:right w:type="dxa" w:w="90"/>
            </w:tcMar>
          </w:tcPr>
          <w:p>
            <w:pPr>
              <w:spacing w:after="40"/>
            </w:pPr>
            <w:r>
              <w:t xml:space="preserve">h</w:t>
            </w:r>
          </w:p>
        </w:tc>
        <w:tc>
          <w:tcPr>
            <w:tcW w:type="dxa" w:w="3202"/>
            <w:tcMar>
              <w:top w:type="dxa" w:w="50"/>
              <w:left w:type="dxa" w:w="90"/>
              <w:bottom w:type="dxa" w:w="50"/>
              <w:right w:type="dxa" w:w="90"/>
            </w:tcMar>
          </w:tcPr>
          <w:p>
            <w:pPr>
              <w:spacing w:after="40"/>
            </w:pPr>
            <w:r>
              <w:t xml:space="preserve">Water level (m)</w:t>
            </w:r>
          </w:p>
        </w:tc>
        <w:tc>
          <w:tcPr>
            <w:tcW w:type="dxa" w:w="1310"/>
            <w:tcMar>
              <w:top w:type="dxa" w:w="50"/>
              <w:left w:type="dxa" w:w="90"/>
              <w:bottom w:type="dxa" w:w="50"/>
              <w:right w:type="dxa" w:w="90"/>
            </w:tcMar>
          </w:tcPr>
          <w:p>
            <w:pPr>
              <w:spacing w:after="40"/>
            </w:pPr>
            <w:r>
              <w:t xml:space="preserve">Z0</w:t>
            </w:r>
          </w:p>
        </w:tc>
        <w:tc>
          <w:tcPr>
            <w:tcW w:type="dxa" w:w="3350"/>
            <w:tcMar>
              <w:top w:type="dxa" w:w="50"/>
              <w:left w:type="dxa" w:w="90"/>
              <w:bottom w:type="dxa" w:w="50"/>
              <w:right w:type="dxa" w:w="90"/>
            </w:tcMar>
          </w:tcPr>
          <w:p>
            <w:pPr>
              <w:spacing w:after="40"/>
            </w:pPr>
            <w:r>
              <w:t xml:space="preserve">Velocity x depth (m2/s)</w:t>
            </w:r>
          </w:p>
        </w:tc>
      </w:tr>
      <w:tr>
        <w:tc>
          <w:tcPr>
            <w:tcW w:type="dxa" w:w="1164"/>
            <w:shd w:fill="F5F8FC" w:color="auto" w:val="clear"/>
            <w:tcMar>
              <w:top w:type="dxa" w:w="50"/>
              <w:left w:type="dxa" w:w="90"/>
              <w:bottom w:type="dxa" w:w="50"/>
              <w:right w:type="dxa" w:w="90"/>
            </w:tcMar>
          </w:tcPr>
          <w:p>
            <w:pPr>
              <w:spacing w:after="40"/>
            </w:pPr>
            <w:r>
              <w:t xml:space="preserve">d</w:t>
            </w:r>
          </w:p>
        </w:tc>
        <w:tc>
          <w:tcPr>
            <w:tcW w:type="dxa" w:w="3202"/>
            <w:shd w:fill="F5F8FC" w:color="auto" w:val="clear"/>
            <w:tcMar>
              <w:top w:type="dxa" w:w="50"/>
              <w:left w:type="dxa" w:w="90"/>
              <w:bottom w:type="dxa" w:w="50"/>
              <w:right w:type="dxa" w:w="90"/>
            </w:tcMar>
          </w:tcPr>
          <w:p>
            <w:pPr>
              <w:spacing w:after="40"/>
            </w:pPr>
            <w:r>
              <w:t xml:space="preserve">Depth (m)</w:t>
            </w:r>
          </w:p>
        </w:tc>
        <w:tc>
          <w:tcPr>
            <w:tcW w:type="dxa" w:w="1310"/>
            <w:shd w:fill="F5F8FC" w:color="auto" w:val="clear"/>
            <w:tcMar>
              <w:top w:type="dxa" w:w="50"/>
              <w:left w:type="dxa" w:w="90"/>
              <w:bottom w:type="dxa" w:w="50"/>
              <w:right w:type="dxa" w:w="90"/>
            </w:tcMar>
          </w:tcPr>
          <w:p>
            <w:pPr>
              <w:spacing w:after="40"/>
            </w:pPr>
            <w:r>
              <w:t xml:space="preserve">ZUK0</w:t>
            </w:r>
          </w:p>
        </w:tc>
        <w:tc>
          <w:tcPr>
            <w:tcW w:type="dxa" w:w="3350"/>
            <w:shd w:fill="F5F8FC" w:color="auto" w:val="clear"/>
            <w:tcMar>
              <w:top w:type="dxa" w:w="50"/>
              <w:left w:type="dxa" w:w="90"/>
              <w:bottom w:type="dxa" w:w="50"/>
              <w:right w:type="dxa" w:w="90"/>
            </w:tcMar>
          </w:tcPr>
          <w:p>
            <w:pPr>
              <w:spacing w:after="40"/>
            </w:pPr>
            <w:r>
              <w:t xml:space="preserve">UK hazard rating (FD2320 / FD2321)</w:t>
            </w:r>
          </w:p>
        </w:tc>
      </w:tr>
      <w:tr>
        <w:tc>
          <w:tcPr>
            <w:tcW w:type="dxa" w:w="1164"/>
            <w:tcMar>
              <w:top w:type="dxa" w:w="50"/>
              <w:left w:type="dxa" w:w="90"/>
              <w:bottom w:type="dxa" w:w="50"/>
              <w:right w:type="dxa" w:w="90"/>
            </w:tcMar>
          </w:tcPr>
          <w:p>
            <w:pPr>
              <w:spacing w:after="40"/>
            </w:pPr>
            <w:r>
              <w:t xml:space="preserve">V</w:t>
            </w:r>
          </w:p>
        </w:tc>
        <w:tc>
          <w:tcPr>
            <w:tcW w:type="dxa" w:w="3202"/>
            <w:tcMar>
              <w:top w:type="dxa" w:w="50"/>
              <w:left w:type="dxa" w:w="90"/>
              <w:bottom w:type="dxa" w:w="50"/>
              <w:right w:type="dxa" w:w="90"/>
            </w:tcMar>
          </w:tcPr>
          <w:p>
            <w:pPr>
              <w:spacing w:after="40"/>
            </w:pPr>
            <w:r>
              <w:t xml:space="preserve">Velocity (m/s)</w:t>
            </w:r>
          </w:p>
        </w:tc>
        <w:tc>
          <w:tcPr>
            <w:tcW w:type="dxa" w:w="1310"/>
            <w:tcMar>
              <w:top w:type="dxa" w:w="50"/>
              <w:left w:type="dxa" w:w="90"/>
              <w:bottom w:type="dxa" w:w="50"/>
              <w:right w:type="dxa" w:w="90"/>
            </w:tcMar>
          </w:tcPr>
          <w:p>
            <w:pPr>
              <w:spacing w:after="40"/>
            </w:pPr>
            <w:r>
              <w:t xml:space="preserve">ZAEM1</w:t>
            </w:r>
          </w:p>
        </w:tc>
        <w:tc>
          <w:tcPr>
            <w:tcW w:type="dxa" w:w="3350"/>
            <w:tcMar>
              <w:top w:type="dxa" w:w="50"/>
              <w:left w:type="dxa" w:w="90"/>
              <w:bottom w:type="dxa" w:w="50"/>
              <w:right w:type="dxa" w:w="90"/>
            </w:tcMar>
          </w:tcPr>
          <w:p>
            <w:pPr>
              <w:spacing w:after="40"/>
            </w:pPr>
            <w:r>
              <w:t xml:space="preserve">Hazard category H1 - H6 (AEM 2017)</w:t>
            </w:r>
          </w:p>
        </w:tc>
      </w:tr>
      <w:tr>
        <w:tc>
          <w:tcPr>
            <w:tcW w:type="dxa" w:w="1164"/>
            <w:shd w:fill="F5F8FC" w:color="auto" w:val="clear"/>
            <w:tcMar>
              <w:top w:type="dxa" w:w="50"/>
              <w:left w:type="dxa" w:w="90"/>
              <w:bottom w:type="dxa" w:w="50"/>
              <w:right w:type="dxa" w:w="90"/>
            </w:tcMar>
          </w:tcPr>
          <w:p>
            <w:pPr>
              <w:spacing w:after="40"/>
            </w:pPr>
            <w:r>
              <w:t xml:space="preserve">q</w:t>
            </w:r>
          </w:p>
        </w:tc>
        <w:tc>
          <w:tcPr>
            <w:tcW w:type="dxa" w:w="3202"/>
            <w:shd w:fill="F5F8FC" w:color="auto" w:val="clear"/>
            <w:tcMar>
              <w:top w:type="dxa" w:w="50"/>
              <w:left w:type="dxa" w:w="90"/>
              <w:bottom w:type="dxa" w:w="50"/>
              <w:right w:type="dxa" w:w="90"/>
            </w:tcMar>
          </w:tcPr>
          <w:p>
            <w:pPr>
              <w:spacing w:after="40"/>
            </w:pPr>
            <w:r>
              <w:t xml:space="preserve">Unit flow (m2/s)</w:t>
            </w:r>
          </w:p>
        </w:tc>
        <w:tc>
          <w:tcPr>
            <w:tcW w:type="dxa" w:w="1310"/>
            <w:shd w:fill="F5F8FC" w:color="auto" w:val="clear"/>
            <w:tcMar>
              <w:top w:type="dxa" w:w="50"/>
              <w:left w:type="dxa" w:w="90"/>
              <w:bottom w:type="dxa" w:w="50"/>
              <w:right w:type="dxa" w:w="90"/>
            </w:tcMar>
          </w:tcPr>
          <w:p>
            <w:pPr>
              <w:spacing w:after="40"/>
            </w:pPr>
            <w:r>
              <w:t xml:space="preserve">BSS / SP</w:t>
            </w:r>
          </w:p>
        </w:tc>
        <w:tc>
          <w:tcPr>
            <w:tcW w:type="dxa" w:w="3350"/>
            <w:shd w:fill="F5F8FC" w:color="auto" w:val="clear"/>
            <w:tcMar>
              <w:top w:type="dxa" w:w="50"/>
              <w:left w:type="dxa" w:w="90"/>
              <w:bottom w:type="dxa" w:w="50"/>
              <w:right w:type="dxa" w:w="90"/>
            </w:tcMar>
          </w:tcPr>
          <w:p>
            <w:pPr>
              <w:spacing w:after="40"/>
            </w:pPr>
            <w:r>
              <w:t xml:space="preserve">Bed shear stress / stream power</w:t>
            </w:r>
          </w:p>
        </w:tc>
      </w:tr>
      <w:tr>
        <w:tc>
          <w:tcPr>
            <w:tcW w:type="dxa" w:w="1164"/>
            <w:tcMar>
              <w:top w:type="dxa" w:w="50"/>
              <w:left w:type="dxa" w:w="90"/>
              <w:bottom w:type="dxa" w:w="50"/>
              <w:right w:type="dxa" w:w="90"/>
            </w:tcMar>
          </w:tcPr>
          <w:p>
            <w:pPr>
              <w:spacing w:after="40"/>
            </w:pPr>
            <w:r>
              <w:t xml:space="preserve">n</w:t>
            </w:r>
          </w:p>
        </w:tc>
        <w:tc>
          <w:tcPr>
            <w:tcW w:type="dxa" w:w="3202"/>
            <w:tcMar>
              <w:top w:type="dxa" w:w="50"/>
              <w:left w:type="dxa" w:w="90"/>
              <w:bottom w:type="dxa" w:w="50"/>
              <w:right w:type="dxa" w:w="90"/>
            </w:tcMar>
          </w:tcPr>
          <w:p>
            <w:pPr>
              <w:spacing w:after="40"/>
            </w:pPr>
            <w:r>
              <w:t xml:space="preserve">Manning's n</w:t>
            </w:r>
          </w:p>
        </w:tc>
        <w:tc>
          <w:tcPr>
            <w:tcW w:type="dxa" w:w="1310"/>
            <w:tcMar>
              <w:top w:type="dxa" w:w="50"/>
              <w:left w:type="dxa" w:w="90"/>
              <w:bottom w:type="dxa" w:w="50"/>
              <w:right w:type="dxa" w:w="90"/>
            </w:tcMar>
          </w:tcPr>
          <w:p>
            <w:pPr>
              <w:spacing w:after="40"/>
            </w:pPr>
            <w:r>
              <w:t xml:space="preserve">MB1 / MB2</w:t>
            </w:r>
          </w:p>
        </w:tc>
        <w:tc>
          <w:tcPr>
            <w:tcW w:type="dxa" w:w="3350"/>
            <w:tcMar>
              <w:top w:type="dxa" w:w="50"/>
              <w:left w:type="dxa" w:w="90"/>
              <w:bottom w:type="dxa" w:w="50"/>
              <w:right w:type="dxa" w:w="90"/>
            </w:tcMar>
          </w:tcPr>
          <w:p>
            <w:pPr>
              <w:spacing w:after="40"/>
            </w:pPr>
            <w:r>
              <w:t xml:space="preserve">Mass error</w:t>
            </w:r>
          </w:p>
        </w:tc>
      </w:tr>
      <w:tr>
        <w:tc>
          <w:tcPr>
            <w:tcW w:type="dxa" w:w="1164"/>
            <w:shd w:fill="F5F8FC" w:color="auto" w:val="clear"/>
            <w:tcMar>
              <w:top w:type="dxa" w:w="50"/>
              <w:left w:type="dxa" w:w="90"/>
              <w:bottom w:type="dxa" w:w="50"/>
              <w:right w:type="dxa" w:w="90"/>
            </w:tcMar>
          </w:tcPr>
          <w:p>
            <w:pPr>
              <w:spacing w:after="40"/>
            </w:pPr>
            <w:r>
              <w:t xml:space="preserve">dt</w:t>
            </w:r>
          </w:p>
        </w:tc>
        <w:tc>
          <w:tcPr>
            <w:tcW w:type="dxa" w:w="3202"/>
            <w:shd w:fill="F5F8FC" w:color="auto" w:val="clear"/>
            <w:tcMar>
              <w:top w:type="dxa" w:w="50"/>
              <w:left w:type="dxa" w:w="90"/>
              <w:bottom w:type="dxa" w:w="50"/>
              <w:right w:type="dxa" w:w="90"/>
            </w:tcMar>
          </w:tcPr>
          <w:p>
            <w:pPr>
              <w:spacing w:after="40"/>
            </w:pPr>
            <w:r>
              <w:t xml:space="preserve">Minimum timestep (s) - finds hot-spots</w:t>
            </w:r>
          </w:p>
        </w:tc>
        <w:tc>
          <w:tcPr>
            <w:tcW w:type="dxa" w:w="1310"/>
            <w:shd w:fill="F5F8FC" w:color="auto" w:val="clear"/>
            <w:tcMar>
              <w:top w:type="dxa" w:w="50"/>
              <w:left w:type="dxa" w:w="90"/>
              <w:bottom w:type="dxa" w:w="50"/>
              <w:right w:type="dxa" w:w="90"/>
            </w:tcMar>
          </w:tcPr>
          <w:p>
            <w:pPr>
              <w:spacing w:after="40"/>
            </w:pPr>
            <w:r>
              <w:t xml:space="preserve">CI</w:t>
            </w:r>
          </w:p>
        </w:tc>
        <w:tc>
          <w:tcPr>
            <w:tcW w:type="dxa" w:w="3350"/>
            <w:shd w:fill="F5F8FC" w:color="auto" w:val="clear"/>
            <w:tcMar>
              <w:top w:type="dxa" w:w="50"/>
              <w:left w:type="dxa" w:w="90"/>
              <w:bottom w:type="dxa" w:w="50"/>
              <w:right w:type="dxa" w:w="90"/>
            </w:tcMar>
          </w:tcPr>
          <w:p>
            <w:pPr>
              <w:spacing w:after="40"/>
            </w:pPr>
            <w:r>
              <w:t xml:space="preserve">Cumulative infiltration (mm)</w:t>
            </w:r>
          </w:p>
        </w:tc>
      </w:tr>
    </w:tbl>
    <w:p>
      <w:pPr>
        <w:pStyle w:val="Heading1"/>
        <w:pageBreakBefore/>
      </w:pPr>
      <w:r>
        <w:t xml:space="preserve">8  Help</w:t>
      </w:r>
    </w:p>
    <w:p>
      <w:pPr>
        <w:spacing w:after="40" w:before="120"/>
        <w:jc w:val="center"/>
      </w:pPr>
      <w:r>
        <w:drawing>
          <wp:inline distT="0" distB="0" distL="0" distR="0">
            <wp:extent cx="5715000" cy="3095625"/>
            <wp:effectExtent t="0" r="0" b="0" l="0"/>
            <wp:docPr id="1" name="16_help.png" descr="Figure 18 - Help page" title="Figure 18 - Hel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18 - Help page</w:t>
      </w:r>
    </w:p>
    <w:p>
      <w:pPr>
        <w:spacing w:after="120" w:line="276"/>
      </w:pPr>
      <w:r>
        <w:t xml:space="preserve">The Help page explains how the plugin works, each control file, every Essentials command (syntax, default, tips, manual link) and every manual chapter, appendix, tutorial, message database page, check-file page and tip - each with a short note on what it covers. Everything is searchable by title or explanation; double-click opens the page. </w:t>
      </w:r>
      <w:r>
        <w:rPr>
          <w:b/>
          <w:bCs/>
        </w:rPr>
        <w:t xml:space="preserve">Export .ui files for Qt Designer</w:t>
      </w:r>
      <w:r>
        <w:t xml:space="preserve"> writes the window and every page as Qt Designer files. The Project page itself is loaded from ui/designer/project_tab.ui, so its layout can be edited in Qt Designer (keep the object names the code uses).</w:t>
      </w:r>
    </w:p>
    <w:p>
      <w:pPr>
        <w:pStyle w:val="Heading1"/>
        <w:pageBreakBefore/>
      </w:pPr>
      <w:r>
        <w:t xml:space="preserve">9  Thresholds and constants used</w:t>
      </w:r>
    </w:p>
    <w:p>
      <w:pPr>
        <w:spacing w:after="120" w:line="276"/>
      </w:pPr>
      <w:r>
        <w:t xml:space="preserve">Every number the plugin uses to judge a model, where it is used and where it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85"/>
        <w:gridCol w:w="2183"/>
        <w:gridCol w:w="3058"/>
      </w:tblGrid>
      <w:tr>
        <w:trPr>
          <w:tblHeader/>
        </w:trPr>
        <w:tc>
          <w:tcPr>
            <w:tcW w:type="dxa" w:w="3785"/>
            <w:shd w:fill="1F6FD1" w:color="auto" w:val="clear"/>
            <w:tcMar>
              <w:top w:type="dxa" w:w="50"/>
              <w:left w:type="dxa" w:w="90"/>
              <w:bottom w:type="dxa" w:w="50"/>
              <w:right w:type="dxa" w:w="90"/>
            </w:tcMar>
          </w:tcPr>
          <w:p>
            <w:pPr>
              <w:spacing w:after="40"/>
            </w:pPr>
            <w:r>
              <w:rPr>
                <w:b/>
                <w:bCs/>
                <w:color w:val="FFFFFF"/>
              </w:rPr>
              <w:t xml:space="preserve">Value</w:t>
            </w:r>
          </w:p>
        </w:tc>
        <w:tc>
          <w:tcPr>
            <w:tcW w:type="dxa" w:w="2183"/>
            <w:shd w:fill="1F6FD1" w:color="auto" w:val="clear"/>
            <w:tcMar>
              <w:top w:type="dxa" w:w="50"/>
              <w:left w:type="dxa" w:w="90"/>
              <w:bottom w:type="dxa" w:w="50"/>
              <w:right w:type="dxa" w:w="90"/>
            </w:tcMar>
          </w:tcPr>
          <w:p>
            <w:pPr>
              <w:spacing w:after="40"/>
            </w:pPr>
            <w:r>
              <w:rPr>
                <w:b/>
                <w:bCs/>
                <w:color w:val="FFFFFF"/>
              </w:rPr>
              <w:t xml:space="preserve">Used in</w:t>
            </w:r>
          </w:p>
        </w:tc>
        <w:tc>
          <w:tcPr>
            <w:tcW w:type="dxa" w:w="3058"/>
            <w:shd w:fill="1F6FD1" w:color="auto" w:val="clear"/>
            <w:tcMar>
              <w:top w:type="dxa" w:w="50"/>
              <w:left w:type="dxa" w:w="90"/>
              <w:bottom w:type="dxa" w:w="50"/>
              <w:right w:type="dxa" w:w="90"/>
            </w:tcMar>
          </w:tcPr>
          <w:p>
            <w:pPr>
              <w:spacing w:after="40"/>
            </w:pPr>
            <w:r>
              <w:rPr>
                <w:b/>
                <w:bCs/>
                <w:color w:val="FFFFFF"/>
              </w:rPr>
              <w:t xml:space="preserve">Basis</w:t>
            </w:r>
          </w:p>
        </w:tc>
      </w:tr>
      <w:tr>
        <w:tc>
          <w:tcPr>
            <w:tcW w:type="dxa" w:w="3785"/>
            <w:tcMar>
              <w:top w:type="dxa" w:w="50"/>
              <w:left w:type="dxa" w:w="90"/>
              <w:bottom w:type="dxa" w:w="50"/>
              <w:right w:type="dxa" w:w="90"/>
            </w:tcMar>
          </w:tcPr>
          <w:p>
            <w:pPr>
              <w:spacing w:after="40"/>
            </w:pPr>
            <w:r>
              <w:t xml:space="preserve">Classic timestep 1/4 - 1/2 of cell size (QC warns &gt; 0.5, notes &lt; 0.1)</w:t>
            </w:r>
          </w:p>
        </w:tc>
        <w:tc>
          <w:tcPr>
            <w:tcW w:type="dxa" w:w="2183"/>
            <w:tcMar>
              <w:top w:type="dxa" w:w="50"/>
              <w:left w:type="dxa" w:w="90"/>
              <w:bottom w:type="dxa" w:w="50"/>
              <w:right w:type="dxa" w:w="90"/>
            </w:tcMar>
          </w:tcPr>
          <w:p>
            <w:pPr>
              <w:spacing w:after="40"/>
            </w:pPr>
            <w:r>
              <w:t xml:space="preserve">Checks, Suggestions, new-model default</w:t>
            </w:r>
          </w:p>
        </w:tc>
        <w:tc>
          <w:tcPr>
            <w:tcW w:type="dxa" w:w="3058"/>
            <w:tcMar>
              <w:top w:type="dxa" w:w="50"/>
              <w:left w:type="dxa" w:w="90"/>
              <w:bottom w:type="dxa" w:w="50"/>
              <w:right w:type="dxa" w:w="90"/>
            </w:tcMar>
          </w:tcPr>
          <w:p>
            <w:pPr>
              <w:spacing w:after="40"/>
            </w:pPr>
            <w:r>
              <w:t xml:space="preserve">TUFLOW manual guidance for the Classic solver</w:t>
            </w:r>
          </w:p>
        </w:tc>
      </w:tr>
      <w:tr>
        <w:tc>
          <w:tcPr>
            <w:tcW w:type="dxa" w:w="3785"/>
            <w:shd w:fill="F5F8FC" w:color="auto" w:val="clear"/>
            <w:tcMar>
              <w:top w:type="dxa" w:w="50"/>
              <w:left w:type="dxa" w:w="90"/>
              <w:bottom w:type="dxa" w:w="50"/>
              <w:right w:type="dxa" w:w="90"/>
            </w:tcMar>
          </w:tcPr>
          <w:p>
            <w:pPr>
              <w:spacing w:after="40"/>
            </w:pPr>
            <w:r>
              <w:t xml:space="preserve">Cumulative mass error +/-1 % warning</w:t>
            </w:r>
          </w:p>
        </w:tc>
        <w:tc>
          <w:tcPr>
            <w:tcW w:type="dxa" w:w="2183"/>
            <w:shd w:fill="F5F8FC" w:color="auto" w:val="clear"/>
            <w:tcMar>
              <w:top w:type="dxa" w:w="50"/>
              <w:left w:type="dxa" w:w="90"/>
              <w:bottom w:type="dxa" w:w="50"/>
              <w:right w:type="dxa" w:w="90"/>
            </w:tcMar>
          </w:tcPr>
          <w:p>
            <w:pPr>
              <w:spacing w:after="40"/>
            </w:pPr>
            <w:r>
              <w:t xml:space="preserve">Stability, Suggestions</w:t>
            </w:r>
          </w:p>
        </w:tc>
        <w:tc>
          <w:tcPr>
            <w:tcW w:type="dxa" w:w="3058"/>
            <w:shd w:fill="F5F8FC" w:color="auto" w:val="clear"/>
            <w:tcMar>
              <w:top w:type="dxa" w:w="50"/>
              <w:left w:type="dxa" w:w="90"/>
              <w:bottom w:type="dxa" w:w="50"/>
              <w:right w:type="dxa" w:w="90"/>
            </w:tcMar>
          </w:tcPr>
          <w:p>
            <w:pPr>
              <w:spacing w:after="40"/>
            </w:pPr>
            <w:r>
              <w:t xml:space="preserve">TUFLOW manual / modelling guidance (user adjustable)</w:t>
            </w:r>
          </w:p>
        </w:tc>
      </w:tr>
      <w:tr>
        <w:tc>
          <w:tcPr>
            <w:tcW w:type="dxa" w:w="3785"/>
            <w:tcMar>
              <w:top w:type="dxa" w:w="50"/>
              <w:left w:type="dxa" w:w="90"/>
              <w:bottom w:type="dxa" w:w="50"/>
              <w:right w:type="dxa" w:w="90"/>
            </w:tcMar>
          </w:tcPr>
          <w:p>
            <w:pPr>
              <w:spacing w:after="40"/>
            </w:pPr>
            <w:r>
              <w:t xml:space="preserve">Cumulative mass error 3 % error</w:t>
            </w:r>
          </w:p>
        </w:tc>
        <w:tc>
          <w:tcPr>
            <w:tcW w:type="dxa" w:w="2183"/>
            <w:tcMar>
              <w:top w:type="dxa" w:w="50"/>
              <w:left w:type="dxa" w:w="90"/>
              <w:bottom w:type="dxa" w:w="50"/>
              <w:right w:type="dxa" w:w="90"/>
            </w:tcMar>
          </w:tcPr>
          <w:p>
            <w:pPr>
              <w:spacing w:after="40"/>
            </w:pPr>
            <w:r>
              <w:t xml:space="preserve">Stability</w:t>
            </w:r>
          </w:p>
        </w:tc>
        <w:tc>
          <w:tcPr>
            <w:tcW w:type="dxa" w:w="3058"/>
            <w:tcMar>
              <w:top w:type="dxa" w:w="50"/>
              <w:left w:type="dxa" w:w="90"/>
              <w:bottom w:type="dxa" w:w="50"/>
              <w:right w:type="dxa" w:w="90"/>
            </w:tcMar>
          </w:tcPr>
          <w:p>
            <w:pPr>
              <w:spacing w:after="40"/>
            </w:pPr>
            <w:r>
              <w:t xml:space="preserve">FMB tools default (user adjustable)</w:t>
            </w:r>
          </w:p>
        </w:tc>
      </w:tr>
      <w:tr>
        <w:tc>
          <w:tcPr>
            <w:tcW w:type="dxa" w:w="3785"/>
            <w:shd w:fill="F5F8FC" w:color="auto" w:val="clear"/>
            <w:tcMar>
              <w:top w:type="dxa" w:w="50"/>
              <w:left w:type="dxa" w:w="90"/>
              <w:bottom w:type="dxa" w:w="50"/>
              <w:right w:type="dxa" w:w="90"/>
            </w:tcMar>
          </w:tcPr>
          <w:p>
            <w:pPr>
              <w:spacing w:after="40"/>
            </w:pPr>
            <w:r>
              <w:t xml:space="preserve">First 5 % of the mass-balance record ignored</w:t>
            </w:r>
          </w:p>
        </w:tc>
        <w:tc>
          <w:tcPr>
            <w:tcW w:type="dxa" w:w="2183"/>
            <w:shd w:fill="F5F8FC" w:color="auto" w:val="clear"/>
            <w:tcMar>
              <w:top w:type="dxa" w:w="50"/>
              <w:left w:type="dxa" w:w="90"/>
              <w:bottom w:type="dxa" w:w="50"/>
              <w:right w:type="dxa" w:w="90"/>
            </w:tcMar>
          </w:tcPr>
          <w:p>
            <w:pPr>
              <w:spacing w:after="40"/>
            </w:pPr>
            <w:r>
              <w:t xml:space="preserve">Stability</w:t>
            </w:r>
          </w:p>
        </w:tc>
        <w:tc>
          <w:tcPr>
            <w:tcW w:type="dxa" w:w="3058"/>
            <w:shd w:fill="F5F8FC" w:color="auto" w:val="clear"/>
            <w:tcMar>
              <w:top w:type="dxa" w:w="50"/>
              <w:left w:type="dxa" w:w="90"/>
              <w:bottom w:type="dxa" w:w="50"/>
              <w:right w:type="dxa" w:w="90"/>
            </w:tcMar>
          </w:tcPr>
          <w:p>
            <w:pPr>
              <w:spacing w:after="40"/>
            </w:pPr>
            <w:r>
              <w:t xml:space="preserve">FMB tools (start-up noise)</w:t>
            </w:r>
          </w:p>
        </w:tc>
      </w:tr>
      <w:tr>
        <w:tc>
          <w:tcPr>
            <w:tcW w:type="dxa" w:w="3785"/>
            <w:tcMar>
              <w:top w:type="dxa" w:w="50"/>
              <w:left w:type="dxa" w:w="90"/>
              <w:bottom w:type="dxa" w:w="50"/>
              <w:right w:type="dxa" w:w="90"/>
            </w:tcMar>
          </w:tcPr>
          <w:p>
            <w:pPr>
              <w:spacing w:after="40"/>
            </w:pPr>
            <w:r>
              <w:t xml:space="preserve">Nu 1.0, Nc 1.0, Nd 0.3</w:t>
            </w:r>
          </w:p>
        </w:tc>
        <w:tc>
          <w:tcPr>
            <w:tcW w:type="dxa" w:w="2183"/>
            <w:tcMar>
              <w:top w:type="dxa" w:w="50"/>
              <w:left w:type="dxa" w:w="90"/>
              <w:bottom w:type="dxa" w:w="50"/>
              <w:right w:type="dxa" w:w="90"/>
            </w:tcMar>
          </w:tcPr>
          <w:p>
            <w:pPr>
              <w:spacing w:after="40"/>
            </w:pPr>
            <w:r>
              <w:t xml:space="preserve">Stability, Suggestions</w:t>
            </w:r>
          </w:p>
        </w:tc>
        <w:tc>
          <w:tcPr>
            <w:tcW w:type="dxa" w:w="3058"/>
            <w:tcMar>
              <w:top w:type="dxa" w:w="50"/>
              <w:left w:type="dxa" w:w="90"/>
              <w:bottom w:type="dxa" w:w="50"/>
              <w:right w:type="dxa" w:w="90"/>
            </w:tcMar>
          </w:tcPr>
          <w:p>
            <w:pPr>
              <w:spacing w:after="40"/>
            </w:pPr>
            <w:r>
              <w:t xml:space="preserve">TUFLOW HPC default control-number limits</w:t>
            </w:r>
          </w:p>
        </w:tc>
      </w:tr>
      <w:tr>
        <w:tc>
          <w:tcPr>
            <w:tcW w:type="dxa" w:w="3785"/>
            <w:shd w:fill="F5F8FC" w:color="auto" w:val="clear"/>
            <w:tcMar>
              <w:top w:type="dxa" w:w="50"/>
              <w:left w:type="dxa" w:w="90"/>
              <w:bottom w:type="dxa" w:w="50"/>
              <w:right w:type="dxa" w:w="90"/>
            </w:tcMar>
          </w:tcPr>
          <w:p>
            <w:pPr>
              <w:spacing w:after="40"/>
            </w:pPr>
            <w:r>
              <w:t xml:space="preserve">Timestep drop &lt; 10 % of median</w:t>
            </w:r>
          </w:p>
        </w:tc>
        <w:tc>
          <w:tcPr>
            <w:tcW w:type="dxa" w:w="2183"/>
            <w:shd w:fill="F5F8FC" w:color="auto" w:val="clear"/>
            <w:tcMar>
              <w:top w:type="dxa" w:w="50"/>
              <w:left w:type="dxa" w:w="90"/>
              <w:bottom w:type="dxa" w:w="50"/>
              <w:right w:type="dxa" w:w="90"/>
            </w:tcMar>
          </w:tcPr>
          <w:p>
            <w:pPr>
              <w:spacing w:after="40"/>
            </w:pPr>
            <w:r>
              <w:t xml:space="preserve">Stability, Suggestions</w:t>
            </w:r>
          </w:p>
        </w:tc>
        <w:tc>
          <w:tcPr>
            <w:tcW w:type="dxa" w:w="3058"/>
            <w:shd w:fill="F5F8FC" w:color="auto" w:val="clear"/>
            <w:tcMar>
              <w:top w:type="dxa" w:w="50"/>
              <w:left w:type="dxa" w:w="90"/>
              <w:bottom w:type="dxa" w:w="50"/>
              <w:right w:type="dxa" w:w="90"/>
            </w:tcMar>
          </w:tcPr>
          <w:p>
            <w:pPr>
              <w:spacing w:after="40"/>
            </w:pPr>
            <w:r>
              <w:t xml:space="preserve">FMB tools heuristic</w:t>
            </w:r>
          </w:p>
        </w:tc>
      </w:tr>
      <w:tr>
        <w:tc>
          <w:tcPr>
            <w:tcW w:type="dxa" w:w="3785"/>
            <w:tcMar>
              <w:top w:type="dxa" w:w="50"/>
              <w:left w:type="dxa" w:w="90"/>
              <w:bottom w:type="dxa" w:w="50"/>
              <w:right w:type="dxa" w:w="90"/>
            </w:tcMar>
          </w:tcPr>
          <w:p>
            <w:pPr>
              <w:spacing w:after="40"/>
            </w:pPr>
            <w:r>
              <w:t xml:space="preserve">Control Number Factor 0.8 suggested; &gt; 1 and 0 flagged</w:t>
            </w:r>
          </w:p>
        </w:tc>
        <w:tc>
          <w:tcPr>
            <w:tcW w:type="dxa" w:w="2183"/>
            <w:tcMar>
              <w:top w:type="dxa" w:w="50"/>
              <w:left w:type="dxa" w:w="90"/>
              <w:bottom w:type="dxa" w:w="50"/>
              <w:right w:type="dxa" w:w="90"/>
            </w:tcMar>
          </w:tcPr>
          <w:p>
            <w:pPr>
              <w:spacing w:after="40"/>
            </w:pPr>
            <w:r>
              <w:t xml:space="preserve">Checks, Suggestions</w:t>
            </w:r>
          </w:p>
        </w:tc>
        <w:tc>
          <w:tcPr>
            <w:tcW w:type="dxa" w:w="3058"/>
            <w:tcMar>
              <w:top w:type="dxa" w:w="50"/>
              <w:left w:type="dxa" w:w="90"/>
              <w:bottom w:type="dxa" w:w="50"/>
              <w:right w:type="dxa" w:w="90"/>
            </w:tcMar>
          </w:tcPr>
          <w:p>
            <w:pPr>
              <w:spacing w:after="40"/>
            </w:pPr>
            <w:r>
              <w:t xml:space="preserve">TUFLOW manual (Control Number Factor)</w:t>
            </w:r>
          </w:p>
        </w:tc>
      </w:tr>
      <w:tr>
        <w:tc>
          <w:tcPr>
            <w:tcW w:type="dxa" w:w="3785"/>
            <w:shd w:fill="F5F8FC" w:color="auto" w:val="clear"/>
            <w:tcMar>
              <w:top w:type="dxa" w:w="50"/>
              <w:left w:type="dxa" w:w="90"/>
              <w:bottom w:type="dxa" w:w="50"/>
              <w:right w:type="dxa" w:w="90"/>
            </w:tcMar>
          </w:tcPr>
          <w:p>
            <w:pPr>
              <w:spacing w:after="40"/>
            </w:pPr>
            <w:r>
              <w:t xml:space="preserve">Cell Wet/Dry Depth 0.0002 m for direct rainfall (default 0.002 m)</w:t>
            </w:r>
          </w:p>
        </w:tc>
        <w:tc>
          <w:tcPr>
            <w:tcW w:type="dxa" w:w="2183"/>
            <w:shd w:fill="F5F8FC" w:color="auto" w:val="clear"/>
            <w:tcMar>
              <w:top w:type="dxa" w:w="50"/>
              <w:left w:type="dxa" w:w="90"/>
              <w:bottom w:type="dxa" w:w="50"/>
              <w:right w:type="dxa" w:w="90"/>
            </w:tcMar>
          </w:tcPr>
          <w:p>
            <w:pPr>
              <w:spacing w:after="40"/>
            </w:pPr>
            <w:r>
              <w:t xml:space="preserve">Checks, Suggestions</w:t>
            </w:r>
          </w:p>
        </w:tc>
        <w:tc>
          <w:tcPr>
            <w:tcW w:type="dxa" w:w="3058"/>
            <w:shd w:fill="F5F8FC" w:color="auto" w:val="clear"/>
            <w:tcMar>
              <w:top w:type="dxa" w:w="50"/>
              <w:left w:type="dxa" w:w="90"/>
              <w:bottom w:type="dxa" w:w="50"/>
              <w:right w:type="dxa" w:w="90"/>
            </w:tcMar>
          </w:tcPr>
          <w:p>
            <w:pPr>
              <w:spacing w:after="40"/>
            </w:pPr>
            <w:r>
              <w:t xml:space="preserve">TUFLOW manual</w:t>
            </w:r>
          </w:p>
        </w:tc>
      </w:tr>
      <w:tr>
        <w:tc>
          <w:tcPr>
            <w:tcW w:type="dxa" w:w="3785"/>
            <w:tcMar>
              <w:top w:type="dxa" w:w="50"/>
              <w:left w:type="dxa" w:w="90"/>
              <w:bottom w:type="dxa" w:w="50"/>
              <w:right w:type="dxa" w:w="90"/>
            </w:tcMar>
          </w:tcPr>
          <w:p>
            <w:pPr>
              <w:spacing w:after="40"/>
            </w:pPr>
            <w:r>
              <w:t xml:space="preserve">Manning's n 0.008 - 1.0 accepted (usual 0.01 - 0.5)</w:t>
            </w:r>
          </w:p>
        </w:tc>
        <w:tc>
          <w:tcPr>
            <w:tcW w:type="dxa" w:w="2183"/>
            <w:tcMar>
              <w:top w:type="dxa" w:w="50"/>
              <w:left w:type="dxa" w:w="90"/>
              <w:bottom w:type="dxa" w:w="50"/>
              <w:right w:type="dxa" w:w="90"/>
            </w:tcMar>
          </w:tcPr>
          <w:p>
            <w:pPr>
              <w:spacing w:after="40"/>
            </w:pPr>
            <w:r>
              <w:t xml:space="preserve">Checks</w:t>
            </w:r>
          </w:p>
        </w:tc>
        <w:tc>
          <w:tcPr>
            <w:tcW w:type="dxa" w:w="3058"/>
            <w:tcMar>
              <w:top w:type="dxa" w:w="50"/>
              <w:left w:type="dxa" w:w="90"/>
              <w:bottom w:type="dxa" w:w="50"/>
              <w:right w:type="dxa" w:w="90"/>
            </w:tcMar>
          </w:tcPr>
          <w:p>
            <w:pPr>
              <w:spacing w:after="40"/>
            </w:pPr>
            <w:r>
              <w:t xml:space="preserve">Typical published Manning's n ranges</w:t>
            </w:r>
          </w:p>
        </w:tc>
      </w:tr>
      <w:tr>
        <w:tc>
          <w:tcPr>
            <w:tcW w:type="dxa" w:w="3785"/>
            <w:shd w:fill="F5F8FC" w:color="auto" w:val="clear"/>
            <w:tcMar>
              <w:top w:type="dxa" w:w="50"/>
              <w:left w:type="dxa" w:w="90"/>
              <w:bottom w:type="dxa" w:w="50"/>
              <w:right w:type="dxa" w:w="90"/>
            </w:tcMar>
          </w:tcPr>
          <w:p>
            <w:pPr>
              <w:spacing w:after="40"/>
            </w:pPr>
            <w:r>
              <w:t xml:space="preserve">100,000 cells</w:t>
            </w:r>
          </w:p>
        </w:tc>
        <w:tc>
          <w:tcPr>
            <w:tcW w:type="dxa" w:w="2183"/>
            <w:shd w:fill="F5F8FC" w:color="auto" w:val="clear"/>
            <w:tcMar>
              <w:top w:type="dxa" w:w="50"/>
              <w:left w:type="dxa" w:w="90"/>
              <w:bottom w:type="dxa" w:w="50"/>
              <w:right w:type="dxa" w:w="90"/>
            </w:tcMar>
          </w:tcPr>
          <w:p>
            <w:pPr>
              <w:spacing w:after="40"/>
            </w:pPr>
            <w:r>
              <w:t xml:space="preserve">Checks</w:t>
            </w:r>
          </w:p>
        </w:tc>
        <w:tc>
          <w:tcPr>
            <w:tcW w:type="dxa" w:w="3058"/>
            <w:shd w:fill="F5F8FC" w:color="auto" w:val="clear"/>
            <w:tcMar>
              <w:top w:type="dxa" w:w="50"/>
              <w:left w:type="dxa" w:w="90"/>
              <w:bottom w:type="dxa" w:w="50"/>
              <w:right w:type="dxa" w:w="90"/>
            </w:tcMar>
          </w:tcPr>
          <w:p>
            <w:pPr>
              <w:spacing w:after="40"/>
            </w:pPr>
            <w:r>
              <w:t xml:space="preserve">TUFLOW free / demo mode limit</w:t>
            </w:r>
          </w:p>
        </w:tc>
      </w:tr>
      <w:tr>
        <w:tc>
          <w:tcPr>
            <w:tcW w:type="dxa" w:w="3785"/>
            <w:tcMar>
              <w:top w:type="dxa" w:w="50"/>
              <w:left w:type="dxa" w:w="90"/>
              <w:bottom w:type="dxa" w:w="50"/>
              <w:right w:type="dxa" w:w="90"/>
            </w:tcMar>
          </w:tcPr>
          <w:p>
            <w:pPr>
              <w:spacing w:after="40"/>
            </w:pPr>
            <w:r>
              <w:t xml:space="preserve">5 M / 20 M cells (domain summary), 2 M / 8 M / 30 M cells (Classic / HPC CPU / HPC GPU)</w:t>
            </w:r>
          </w:p>
        </w:tc>
        <w:tc>
          <w:tcPr>
            <w:tcW w:type="dxa" w:w="2183"/>
            <w:tcMar>
              <w:top w:type="dxa" w:w="50"/>
              <w:left w:type="dxa" w:w="90"/>
              <w:bottom w:type="dxa" w:w="50"/>
              <w:right w:type="dxa" w:w="90"/>
            </w:tcMar>
          </w:tcPr>
          <w:p>
            <w:pPr>
              <w:spacing w:after="40"/>
            </w:pPr>
            <w:r>
              <w:t xml:space="preserve">Project, Suggestions</w:t>
            </w:r>
          </w:p>
        </w:tc>
        <w:tc>
          <w:tcPr>
            <w:tcW w:type="dxa" w:w="3058"/>
            <w:tcMar>
              <w:top w:type="dxa" w:w="50"/>
              <w:left w:type="dxa" w:w="90"/>
              <w:bottom w:type="dxa" w:w="50"/>
              <w:right w:type="dxa" w:w="90"/>
            </w:tcMar>
          </w:tcPr>
          <w:p>
            <w:pPr>
              <w:spacing w:after="40"/>
            </w:pPr>
            <w:r>
              <w:t xml:space="preserve">FMB tools practical run-time guidance</w:t>
            </w:r>
          </w:p>
        </w:tc>
      </w:tr>
      <w:tr>
        <w:tc>
          <w:tcPr>
            <w:tcW w:type="dxa" w:w="3785"/>
            <w:shd w:fill="F5F8FC" w:color="auto" w:val="clear"/>
            <w:tcMar>
              <w:top w:type="dxa" w:w="50"/>
              <w:left w:type="dxa" w:w="90"/>
              <w:bottom w:type="dxa" w:w="50"/>
              <w:right w:type="dxa" w:w="90"/>
            </w:tcMar>
          </w:tcPr>
          <w:p>
            <w:pPr>
              <w:spacing w:after="40"/>
            </w:pPr>
            <w:r>
              <w:t xml:space="preserve">Map Output Interval: warn if longer than the run; note if &lt; 30 s; suggest ~100 outputs</w:t>
            </w:r>
          </w:p>
        </w:tc>
        <w:tc>
          <w:tcPr>
            <w:tcW w:type="dxa" w:w="2183"/>
            <w:shd w:fill="F5F8FC" w:color="auto" w:val="clear"/>
            <w:tcMar>
              <w:top w:type="dxa" w:w="50"/>
              <w:left w:type="dxa" w:w="90"/>
              <w:bottom w:type="dxa" w:w="50"/>
              <w:right w:type="dxa" w:w="90"/>
            </w:tcMar>
          </w:tcPr>
          <w:p>
            <w:pPr>
              <w:spacing w:after="40"/>
            </w:pPr>
            <w:r>
              <w:t xml:space="preserve">Checks, Suggestions</w:t>
            </w:r>
          </w:p>
        </w:tc>
        <w:tc>
          <w:tcPr>
            <w:tcW w:type="dxa" w:w="3058"/>
            <w:shd w:fill="F5F8FC" w:color="auto" w:val="clear"/>
            <w:tcMar>
              <w:top w:type="dxa" w:w="50"/>
              <w:left w:type="dxa" w:w="90"/>
              <w:bottom w:type="dxa" w:w="50"/>
              <w:right w:type="dxa" w:w="90"/>
            </w:tcMar>
          </w:tcPr>
          <w:p>
            <w:pPr>
              <w:spacing w:after="40"/>
            </w:pPr>
            <w:r>
              <w:t xml:space="preserve">FMB tools practical guidance</w:t>
            </w:r>
          </w:p>
        </w:tc>
      </w:tr>
      <w:tr>
        <w:tc>
          <w:tcPr>
            <w:tcW w:type="dxa" w:w="3785"/>
            <w:tcMar>
              <w:top w:type="dxa" w:w="50"/>
              <w:left w:type="dxa" w:w="90"/>
              <w:bottom w:type="dxa" w:w="50"/>
              <w:right w:type="dxa" w:w="90"/>
            </w:tcMar>
          </w:tcPr>
          <w:p>
            <w:pPr>
              <w:spacing w:after="40"/>
            </w:pPr>
            <w:r>
              <w:t xml:space="preserve">1D timestep dt &lt; L / (sqrt(g x 5 m) + 2 m/s)</w:t>
            </w:r>
          </w:p>
        </w:tc>
        <w:tc>
          <w:tcPr>
            <w:tcW w:type="dxa" w:w="2183"/>
            <w:tcMar>
              <w:top w:type="dxa" w:w="50"/>
              <w:left w:type="dxa" w:w="90"/>
              <w:bottom w:type="dxa" w:w="50"/>
              <w:right w:type="dxa" w:w="90"/>
            </w:tcMar>
          </w:tcPr>
          <w:p>
            <w:pPr>
              <w:spacing w:after="40"/>
            </w:pPr>
            <w:r>
              <w:t xml:space="preserve">Suggestions</w:t>
            </w:r>
          </w:p>
        </w:tc>
        <w:tc>
          <w:tcPr>
            <w:tcW w:type="dxa" w:w="3058"/>
            <w:tcMar>
              <w:top w:type="dxa" w:w="50"/>
              <w:left w:type="dxa" w:w="90"/>
              <w:bottom w:type="dxa" w:w="50"/>
              <w:right w:type="dxa" w:w="90"/>
            </w:tcMar>
          </w:tcPr>
          <w:p>
            <w:pPr>
              <w:spacing w:after="40"/>
            </w:pPr>
            <w:r>
              <w:t xml:space="preserve">Courant condition of the explicit ESTRY scheme</w:t>
            </w:r>
          </w:p>
        </w:tc>
      </w:tr>
      <w:tr>
        <w:tc>
          <w:tcPr>
            <w:tcW w:type="dxa" w:w="3785"/>
            <w:shd w:fill="F5F8FC" w:color="auto" w:val="clear"/>
            <w:tcMar>
              <w:top w:type="dxa" w:w="50"/>
              <w:left w:type="dxa" w:w="90"/>
              <w:bottom w:type="dxa" w:w="50"/>
              <w:right w:type="dxa" w:w="90"/>
            </w:tcMar>
          </w:tcPr>
          <w:p>
            <w:pPr>
              <w:spacing w:after="40"/>
            </w:pPr>
            <w:r>
              <w:t xml:space="preserve">End Time + 25 % when a peak is still rising in the last 5 %</w:t>
            </w:r>
          </w:p>
        </w:tc>
        <w:tc>
          <w:tcPr>
            <w:tcW w:type="dxa" w:w="2183"/>
            <w:shd w:fill="F5F8FC" w:color="auto" w:val="clear"/>
            <w:tcMar>
              <w:top w:type="dxa" w:w="50"/>
              <w:left w:type="dxa" w:w="90"/>
              <w:bottom w:type="dxa" w:w="50"/>
              <w:right w:type="dxa" w:w="90"/>
            </w:tcMar>
          </w:tcPr>
          <w:p>
            <w:pPr>
              <w:spacing w:after="40"/>
            </w:pPr>
            <w:r>
              <w:t xml:space="preserve">Suggestions</w:t>
            </w:r>
          </w:p>
        </w:tc>
        <w:tc>
          <w:tcPr>
            <w:tcW w:type="dxa" w:w="3058"/>
            <w:shd w:fill="F5F8FC" w:color="auto" w:val="clear"/>
            <w:tcMar>
              <w:top w:type="dxa" w:w="50"/>
              <w:left w:type="dxa" w:w="90"/>
              <w:bottom w:type="dxa" w:w="50"/>
              <w:right w:type="dxa" w:w="90"/>
            </w:tcMar>
          </w:tcPr>
          <w:p>
            <w:pPr>
              <w:spacing w:after="40"/>
            </w:pPr>
            <w:r>
              <w:t xml:space="preserve">FMB tools heuristic</w:t>
            </w:r>
          </w:p>
        </w:tc>
      </w:tr>
      <w:tr>
        <w:tc>
          <w:tcPr>
            <w:tcW w:type="dxa" w:w="3785"/>
            <w:tcMar>
              <w:top w:type="dxa" w:w="50"/>
              <w:left w:type="dxa" w:w="90"/>
              <w:bottom w:type="dxa" w:w="50"/>
              <w:right w:type="dxa" w:w="90"/>
            </w:tcMar>
          </w:tcPr>
          <w:p>
            <w:pPr>
              <w:spacing w:after="40"/>
            </w:pPr>
            <w:r>
              <w:t xml:space="preserve">Weir / culvert defaults on import: entry 0.5, exit 1.0, height / width contraction 0.6 / 0.9, n 0.015</w:t>
            </w:r>
          </w:p>
        </w:tc>
        <w:tc>
          <w:tcPr>
            <w:tcW w:type="dxa" w:w="2183"/>
            <w:tcMar>
              <w:top w:type="dxa" w:w="50"/>
              <w:left w:type="dxa" w:w="90"/>
              <w:bottom w:type="dxa" w:w="50"/>
              <w:right w:type="dxa" w:w="90"/>
            </w:tcMar>
          </w:tcPr>
          <w:p>
            <w:pPr>
              <w:spacing w:after="40"/>
            </w:pPr>
            <w:r>
              <w:t xml:space="preserve">Flood Modeller import</w:t>
            </w:r>
          </w:p>
        </w:tc>
        <w:tc>
          <w:tcPr>
            <w:tcW w:type="dxa" w:w="3058"/>
            <w:tcMar>
              <w:top w:type="dxa" w:w="50"/>
              <w:left w:type="dxa" w:w="90"/>
              <w:bottom w:type="dxa" w:w="50"/>
              <w:right w:type="dxa" w:w="90"/>
            </w:tcMar>
          </w:tcPr>
          <w:p>
            <w:pPr>
              <w:spacing w:after="40"/>
            </w:pPr>
            <w:r>
              <w:t xml:space="preserve">Common ESTRY defaults</w:t>
            </w:r>
          </w:p>
        </w:tc>
      </w:tr>
      <w:tr>
        <w:tc>
          <w:tcPr>
            <w:tcW w:type="dxa" w:w="3785"/>
            <w:shd w:fill="F5F8FC" w:color="auto" w:val="clear"/>
            <w:tcMar>
              <w:top w:type="dxa" w:w="50"/>
              <w:left w:type="dxa" w:w="90"/>
              <w:bottom w:type="dxa" w:w="50"/>
              <w:right w:type="dxa" w:w="90"/>
            </w:tcMar>
          </w:tcPr>
          <w:p>
            <w:pPr>
              <w:spacing w:after="40"/>
            </w:pPr>
            <w:r>
              <w:t xml:space="preserve">CN search distance max(3 cells, 100 m); structure node offset 2 m</w:t>
            </w:r>
          </w:p>
        </w:tc>
        <w:tc>
          <w:tcPr>
            <w:tcW w:type="dxa" w:w="2183"/>
            <w:shd w:fill="F5F8FC" w:color="auto" w:val="clear"/>
            <w:tcMar>
              <w:top w:type="dxa" w:w="50"/>
              <w:left w:type="dxa" w:w="90"/>
              <w:bottom w:type="dxa" w:w="50"/>
              <w:right w:type="dxa" w:w="90"/>
            </w:tcMar>
          </w:tcPr>
          <w:p>
            <w:pPr>
              <w:spacing w:after="40"/>
            </w:pPr>
            <w:r>
              <w:t xml:space="preserve">Flood Modeller import</w:t>
            </w:r>
          </w:p>
        </w:tc>
        <w:tc>
          <w:tcPr>
            <w:tcW w:type="dxa" w:w="3058"/>
            <w:shd w:fill="F5F8FC" w:color="auto" w:val="clear"/>
            <w:tcMar>
              <w:top w:type="dxa" w:w="50"/>
              <w:left w:type="dxa" w:w="90"/>
              <w:bottom w:type="dxa" w:w="50"/>
              <w:right w:type="dxa" w:w="90"/>
            </w:tcMar>
          </w:tcPr>
          <w:p>
            <w:pPr>
              <w:spacing w:after="40"/>
            </w:pPr>
            <w:r>
              <w:t xml:space="preserve">FMB tools</w:t>
            </w:r>
          </w:p>
        </w:tc>
      </w:tr>
    </w:tbl>
    <w:p>
      <w:pPr>
        <w:pStyle w:val="Heading1"/>
        <w:pageBreakBefore/>
      </w:pPr>
      <w:r>
        <w:t xml:space="preserve">10  Files written by the plugin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1F6FD1" w:color="auto" w:val="clear"/>
            <w:tcMar>
              <w:top w:type="dxa" w:w="50"/>
              <w:left w:type="dxa" w:w="90"/>
              <w:bottom w:type="dxa" w:w="50"/>
              <w:right w:type="dxa" w:w="90"/>
            </w:tcMar>
          </w:tcPr>
          <w:p>
            <w:pPr>
              <w:spacing w:after="40"/>
            </w:pPr>
            <w:r>
              <w:rPr>
                <w:b/>
                <w:bCs/>
                <w:color w:val="FFFFFF"/>
              </w:rPr>
              <w:t xml:space="preserve">File / folder</w:t>
            </w:r>
          </w:p>
        </w:tc>
        <w:tc>
          <w:tcPr>
            <w:tcW w:type="dxa" w:w="5416"/>
            <w:shd w:fill="1F6FD1" w:color="auto" w:val="clear"/>
            <w:tcMar>
              <w:top w:type="dxa" w:w="50"/>
              <w:left w:type="dxa" w:w="90"/>
              <w:bottom w:type="dxa" w:w="50"/>
              <w:right w:type="dxa" w:w="90"/>
            </w:tcMar>
          </w:tcPr>
          <w:p>
            <w:pPr>
              <w:spacing w:after="40"/>
            </w:pPr>
            <w:r>
              <w:rPr>
                <w:b/>
                <w:bCs/>
                <w:color w:val="FFFFFF"/>
              </w:rPr>
              <w:t xml:space="preserve">Content</w:t>
            </w:r>
          </w:p>
        </w:tc>
      </w:tr>
      <w:tr>
        <w:tc>
          <w:tcPr>
            <w:tcW w:type="dxa" w:w="3610"/>
            <w:tcMar>
              <w:top w:type="dxa" w:w="50"/>
              <w:left w:type="dxa" w:w="90"/>
              <w:bottom w:type="dxa" w:w="50"/>
              <w:right w:type="dxa" w:w="90"/>
            </w:tcMar>
          </w:tcPr>
          <w:p>
            <w:pPr>
              <w:spacing w:after="40"/>
            </w:pPr>
            <w:r>
              <w:t xml:space="preserve">runs\&lt;name&gt;.tcf</w:t>
            </w:r>
          </w:p>
        </w:tc>
        <w:tc>
          <w:tcPr>
            <w:tcW w:type="dxa" w:w="5416"/>
            <w:tcMar>
              <w:top w:type="dxa" w:w="50"/>
              <w:left w:type="dxa" w:w="90"/>
              <w:bottom w:type="dxa" w:w="50"/>
              <w:right w:type="dxa" w:w="90"/>
            </w:tcMar>
          </w:tcPr>
          <w:p>
            <w:pPr>
              <w:spacing w:after="40"/>
            </w:pPr>
            <w:r>
              <w:t xml:space="preserve">TUFLOW control file (and the batch file you save).</w:t>
            </w:r>
          </w:p>
        </w:tc>
      </w:tr>
      <w:tr>
        <w:tc>
          <w:tcPr>
            <w:tcW w:type="dxa" w:w="3610"/>
            <w:shd w:fill="F5F8FC" w:color="auto" w:val="clear"/>
            <w:tcMar>
              <w:top w:type="dxa" w:w="50"/>
              <w:left w:type="dxa" w:w="90"/>
              <w:bottom w:type="dxa" w:w="50"/>
              <w:right w:type="dxa" w:w="90"/>
            </w:tcMar>
          </w:tcPr>
          <w:p>
            <w:pPr>
              <w:spacing w:after="40"/>
            </w:pPr>
            <w:r>
              <w:t xml:space="preserve">model\&lt;name&gt;.tgc / .tbc / .ecf / .qcf, event_file.tef</w:t>
            </w:r>
          </w:p>
        </w:tc>
        <w:tc>
          <w:tcPr>
            <w:tcW w:type="dxa" w:w="5416"/>
            <w:shd w:fill="F5F8FC" w:color="auto" w:val="clear"/>
            <w:tcMar>
              <w:top w:type="dxa" w:w="50"/>
              <w:left w:type="dxa" w:w="90"/>
              <w:bottom w:type="dxa" w:w="50"/>
              <w:right w:type="dxa" w:w="90"/>
            </w:tcMar>
          </w:tcPr>
          <w:p>
            <w:pPr>
              <w:spacing w:after="40"/>
            </w:pPr>
            <w:r>
              <w:t xml:space="preserve">Child control files.</w:t>
            </w:r>
          </w:p>
        </w:tc>
      </w:tr>
      <w:tr>
        <w:tc>
          <w:tcPr>
            <w:tcW w:type="dxa" w:w="3610"/>
            <w:tcMar>
              <w:top w:type="dxa" w:w="50"/>
              <w:left w:type="dxa" w:w="90"/>
              <w:bottom w:type="dxa" w:w="50"/>
              <w:right w:type="dxa" w:w="90"/>
            </w:tcMar>
          </w:tcPr>
          <w:p>
            <w:pPr>
              <w:spacing w:after="40"/>
            </w:pPr>
            <w:r>
              <w:t xml:space="preserve">model\gis\&lt;name&gt;.gpkg (or Shapefiles)</w:t>
            </w:r>
          </w:p>
        </w:tc>
        <w:tc>
          <w:tcPr>
            <w:tcW w:type="dxa" w:w="5416"/>
            <w:tcMar>
              <w:top w:type="dxa" w:w="50"/>
              <w:left w:type="dxa" w:w="90"/>
              <w:bottom w:type="dxa" w:w="50"/>
              <w:right w:type="dxa" w:w="90"/>
            </w:tcMar>
          </w:tcPr>
          <w:p>
            <w:pPr>
              <w:spacing w:after="40"/>
            </w:pPr>
            <w:r>
              <w:t xml:space="preserve">GIS layers: 2d_loc, 2d_code, 2d_mat, 2d_bc, 1d_nwk, 1d_xs, 1d_bc ...</w:t>
            </w:r>
          </w:p>
        </w:tc>
      </w:tr>
      <w:tr>
        <w:tc>
          <w:tcPr>
            <w:tcW w:type="dxa" w:w="3610"/>
            <w:shd w:fill="F5F8FC" w:color="auto" w:val="clear"/>
            <w:tcMar>
              <w:top w:type="dxa" w:w="50"/>
              <w:left w:type="dxa" w:w="90"/>
              <w:bottom w:type="dxa" w:w="50"/>
              <w:right w:type="dxa" w:w="90"/>
            </w:tcMar>
          </w:tcPr>
          <w:p>
            <w:pPr>
              <w:spacing w:after="40"/>
            </w:pPr>
            <w:r>
              <w:t xml:space="preserve">model\grid</w:t>
            </w:r>
          </w:p>
        </w:tc>
        <w:tc>
          <w:tcPr>
            <w:tcW w:type="dxa" w:w="5416"/>
            <w:shd w:fill="F5F8FC" w:color="auto" w:val="clear"/>
            <w:tcMar>
              <w:top w:type="dxa" w:w="50"/>
              <w:left w:type="dxa" w:w="90"/>
              <w:bottom w:type="dxa" w:w="50"/>
              <w:right w:type="dxa" w:w="90"/>
            </w:tcMar>
          </w:tcPr>
          <w:p>
            <w:pPr>
              <w:spacing w:after="40"/>
            </w:pPr>
            <w:r>
              <w:t xml:space="preserve">DEMs (copied by the Flood Modeller import).</w:t>
            </w:r>
          </w:p>
        </w:tc>
      </w:tr>
      <w:tr>
        <w:tc>
          <w:tcPr>
            <w:tcW w:type="dxa" w:w="3610"/>
            <w:tcMar>
              <w:top w:type="dxa" w:w="50"/>
              <w:left w:type="dxa" w:w="90"/>
              <w:bottom w:type="dxa" w:w="50"/>
              <w:right w:type="dxa" w:w="90"/>
            </w:tcMar>
          </w:tcPr>
          <w:p>
            <w:pPr>
              <w:spacing w:after="40"/>
            </w:pPr>
            <w:r>
              <w:t xml:space="preserve">model\csv\xs</w:t>
            </w:r>
          </w:p>
        </w:tc>
        <w:tc>
          <w:tcPr>
            <w:tcW w:type="dxa" w:w="5416"/>
            <w:tcMar>
              <w:top w:type="dxa" w:w="50"/>
              <w:left w:type="dxa" w:w="90"/>
              <w:bottom w:type="dxa" w:w="50"/>
              <w:right w:type="dxa" w:w="90"/>
            </w:tcMar>
          </w:tcPr>
          <w:p>
            <w:pPr>
              <w:spacing w:after="40"/>
            </w:pPr>
            <w:r>
              <w:t xml:space="preserve">1D cross-section tables (X, Z, N).</w:t>
            </w:r>
          </w:p>
        </w:tc>
      </w:tr>
      <w:tr>
        <w:tc>
          <w:tcPr>
            <w:tcW w:type="dxa" w:w="3610"/>
            <w:shd w:fill="F5F8FC" w:color="auto" w:val="clear"/>
            <w:tcMar>
              <w:top w:type="dxa" w:w="50"/>
              <w:left w:type="dxa" w:w="90"/>
              <w:bottom w:type="dxa" w:w="50"/>
              <w:right w:type="dxa" w:w="90"/>
            </w:tcMar>
          </w:tcPr>
          <w:p>
            <w:pPr>
              <w:spacing w:after="40"/>
            </w:pPr>
            <w:r>
              <w:t xml:space="preserve">model\materials.csv</w:t>
            </w:r>
          </w:p>
        </w:tc>
        <w:tc>
          <w:tcPr>
            <w:tcW w:type="dxa" w:w="5416"/>
            <w:shd w:fill="F5F8FC" w:color="auto" w:val="clear"/>
            <w:tcMar>
              <w:top w:type="dxa" w:w="50"/>
              <w:left w:type="dxa" w:w="90"/>
              <w:bottom w:type="dxa" w:w="50"/>
              <w:right w:type="dxa" w:w="90"/>
            </w:tcMar>
          </w:tcPr>
          <w:p>
            <w:pPr>
              <w:spacing w:after="40"/>
            </w:pPr>
            <w:r>
              <w:t xml:space="preserve">Material ID, Manning's n, ..., comments.</w:t>
            </w:r>
          </w:p>
        </w:tc>
      </w:tr>
      <w:tr>
        <w:tc>
          <w:tcPr>
            <w:tcW w:type="dxa" w:w="3610"/>
            <w:tcMar>
              <w:top w:type="dxa" w:w="50"/>
              <w:left w:type="dxa" w:w="90"/>
              <w:bottom w:type="dxa" w:w="50"/>
              <w:right w:type="dxa" w:w="90"/>
            </w:tcMar>
          </w:tcPr>
          <w:p>
            <w:pPr>
              <w:spacing w:after="40"/>
            </w:pPr>
            <w:r>
              <w:t xml:space="preserve">bc_dbase\bc_dbase.csv and bc_dbase\1d, \2d</w:t>
            </w:r>
          </w:p>
        </w:tc>
        <w:tc>
          <w:tcPr>
            <w:tcW w:type="dxa" w:w="5416"/>
            <w:tcMar>
              <w:top w:type="dxa" w:w="50"/>
              <w:left w:type="dxa" w:w="90"/>
              <w:bottom w:type="dxa" w:w="50"/>
              <w:right w:type="dxa" w:w="90"/>
            </w:tcMar>
          </w:tcPr>
          <w:p>
            <w:pPr>
              <w:spacing w:after="40"/>
            </w:pPr>
            <w:r>
              <w:t xml:space="preserve">Boundary database and time series (times in hours).</w:t>
            </w:r>
          </w:p>
        </w:tc>
      </w:tr>
      <w:tr>
        <w:tc>
          <w:tcPr>
            <w:tcW w:type="dxa" w:w="3610"/>
            <w:shd w:fill="F5F8FC" w:color="auto" w:val="clear"/>
            <w:tcMar>
              <w:top w:type="dxa" w:w="50"/>
              <w:left w:type="dxa" w:w="90"/>
              <w:bottom w:type="dxa" w:w="50"/>
              <w:right w:type="dxa" w:w="90"/>
            </w:tcMar>
          </w:tcPr>
          <w:p>
            <w:pPr>
              <w:spacing w:after="40"/>
            </w:pPr>
            <w:r>
              <w:t xml:space="preserve">runs\.fmb_tools.json</w:t>
            </w:r>
          </w:p>
        </w:tc>
        <w:tc>
          <w:tcPr>
            <w:tcW w:type="dxa" w:w="5416"/>
            <w:shd w:fill="F5F8FC" w:color="auto" w:val="clear"/>
            <w:tcMar>
              <w:top w:type="dxa" w:w="50"/>
              <w:left w:type="dxa" w:w="90"/>
              <w:bottom w:type="dxa" w:w="50"/>
              <w:right w:type="dxa" w:w="90"/>
            </w:tcMar>
          </w:tcPr>
          <w:p>
            <w:pPr>
              <w:spacing w:after="40"/>
            </w:pPr>
            <w:r>
              <w:t xml:space="preserve">Plugin state: batch settings, scenarios and events.</w:t>
            </w:r>
          </w:p>
        </w:tc>
      </w:tr>
      <w:tr>
        <w:tc>
          <w:tcPr>
            <w:tcW w:type="dxa" w:w="3610"/>
            <w:tcMar>
              <w:top w:type="dxa" w:w="50"/>
              <w:left w:type="dxa" w:w="90"/>
              <w:bottom w:type="dxa" w:w="50"/>
              <w:right w:type="dxa" w:w="90"/>
            </w:tcMar>
          </w:tcPr>
          <w:p>
            <w:pPr>
              <w:spacing w:after="40"/>
            </w:pPr>
            <w:r>
              <w:t xml:space="preserve">FM_import_report.txt</w:t>
            </w:r>
          </w:p>
        </w:tc>
        <w:tc>
          <w:tcPr>
            <w:tcW w:type="dxa" w:w="5416"/>
            <w:tcMar>
              <w:top w:type="dxa" w:w="50"/>
              <w:left w:type="dxa" w:w="90"/>
              <w:bottom w:type="dxa" w:w="50"/>
              <w:right w:type="dxa" w:w="90"/>
            </w:tcMar>
          </w:tcPr>
          <w:p>
            <w:pPr>
              <w:spacing w:after="40"/>
            </w:pPr>
            <w:r>
              <w:t xml:space="preserve">Flood Modeller import report.</w:t>
            </w:r>
          </w:p>
        </w:tc>
      </w:tr>
      <w:tr>
        <w:tc>
          <w:tcPr>
            <w:tcW w:type="dxa" w:w="3610"/>
            <w:shd w:fill="F5F8FC" w:color="auto" w:val="clear"/>
            <w:tcMar>
              <w:top w:type="dxa" w:w="50"/>
              <w:left w:type="dxa" w:w="90"/>
              <w:bottom w:type="dxa" w:w="50"/>
              <w:right w:type="dxa" w:w="90"/>
            </w:tcMar>
          </w:tcPr>
          <w:p>
            <w:pPr>
              <w:spacing w:after="40"/>
            </w:pPr>
            <w:r>
              <w:t xml:space="preserve">runs\&lt;name&gt;_TUFLOW.ief</w:t>
            </w:r>
          </w:p>
        </w:tc>
        <w:tc>
          <w:tcPr>
            <w:tcW w:type="dxa" w:w="5416"/>
            <w:shd w:fill="F5F8FC" w:color="auto" w:val="clear"/>
            <w:tcMar>
              <w:top w:type="dxa" w:w="50"/>
              <w:left w:type="dxa" w:w="90"/>
              <w:bottom w:type="dxa" w:w="50"/>
              <w:right w:type="dxa" w:w="90"/>
            </w:tcMar>
          </w:tcPr>
          <w:p>
            <w:pPr>
              <w:spacing w:after="40"/>
            </w:pPr>
            <w:r>
              <w:t xml:space="preserve">Linked Flood Modeller event file (linked import).</w:t>
            </w:r>
          </w:p>
        </w:tc>
      </w:tr>
    </w:tbl>
    <w:p>
      <w:pPr>
        <w:pStyle w:val="Heading1"/>
        <w:pageBreakBefore/>
      </w:pPr>
      <w:r>
        <w:t xml:space="preserve">11  References</w:t>
      </w:r>
    </w:p>
    <w:p>
      <w:pPr>
        <w:spacing w:after="120" w:line="276"/>
      </w:pPr>
      <w:r>
        <w:t xml:space="preserve">Command names, syntax and defaults come from the command index of the TUFLOW Classic / HPC User Manual 2026.3 (Appendices A - K). Explanations and links always open the official online pages so they stay current.</w:t>
      </w:r>
    </w:p>
    <w:p>
      <w:pPr>
        <w:pStyle w:val="Heading2"/>
      </w:pPr>
      <w:r>
        <w:t xml:space="preserve">11.1  TUFLOW manual (2026.3)</w:t>
      </w:r>
    </w:p>
    <w:p>
      <w:pPr>
        <w:pStyle w:val="ListParagraph"/>
        <w:numPr>
          <w:ilvl w:val="0"/>
          <w:numId w:val="2"/>
        </w:numPr>
        <w:spacing w:after="60"/>
      </w:pPr>
      <w:hyperlink w:history="1" r:id="rIdz65cyq_c9oqdrrco79hp1">
        <w:r>
          <w:rPr>
            <w:rStyle w:val="Hyperlink"/>
          </w:rPr>
          <w:t xml:space="preserve">TUFLOW Classic / HPC User Manual (latest)</w:t>
        </w:r>
      </w:hyperlink>
      <w:r>
        <w:t xml:space="preserve"> - the authoritative description of every feature</w:t>
      </w:r>
    </w:p>
    <w:p>
      <w:pPr>
        <w:pStyle w:val="ListParagraph"/>
        <w:numPr>
          <w:ilvl w:val="0"/>
          <w:numId w:val="2"/>
        </w:numPr>
        <w:spacing w:after="60"/>
      </w:pPr>
      <w:hyperlink w:history="1" r:id="rIdhgznn46qahatfgd2vg-v0">
        <w:r>
          <w:rPr>
            <w:rStyle w:val="Hyperlink"/>
          </w:rPr>
          <w:t xml:space="preserve">3 Hydraulic modelling fundamentals</w:t>
        </w:r>
      </w:hyperlink>
      <w:r>
        <w:t xml:space="preserve"> - timestep, control numbers, HPC adaptive timestepping</w:t>
      </w:r>
    </w:p>
    <w:p>
      <w:pPr>
        <w:pStyle w:val="ListParagraph"/>
        <w:numPr>
          <w:ilvl w:val="0"/>
          <w:numId w:val="2"/>
        </w:numPr>
        <w:spacing w:after="60"/>
      </w:pPr>
      <w:hyperlink w:history="1" r:id="rIdy-aihb5kzaqs3ysq4zhvn">
        <w:r>
          <w:rPr>
            <w:rStyle w:val="Hyperlink"/>
          </w:rPr>
          <w:t xml:space="preserve">4 Control files and input layers</w:t>
        </w:r>
      </w:hyperlink>
      <w:r>
        <w:t xml:space="preserve"> - control-file syntax, GIS inputs, databases</w:t>
      </w:r>
    </w:p>
    <w:p>
      <w:pPr>
        <w:pStyle w:val="ListParagraph"/>
        <w:numPr>
          <w:ilvl w:val="0"/>
          <w:numId w:val="2"/>
        </w:numPr>
        <w:spacing w:after="60"/>
      </w:pPr>
      <w:hyperlink w:history="1" r:id="rIdopremqjiml6ycom8cv2vd">
        <w:r>
          <w:rPr>
            <w:rStyle w:val="Hyperlink"/>
          </w:rPr>
          <w:t xml:space="preserve">5 1D network domains - ESTRY</w:t>
        </w:r>
      </w:hyperlink>
      <w:r>
        <w:t xml:space="preserve"> - channel types, cross-sections, culverts, bridges</w:t>
      </w:r>
    </w:p>
    <w:p>
      <w:pPr>
        <w:pStyle w:val="ListParagraph"/>
        <w:numPr>
          <w:ilvl w:val="0"/>
          <w:numId w:val="2"/>
        </w:numPr>
        <w:spacing w:after="60"/>
      </w:pPr>
      <w:hyperlink w:history="1" r:id="rId2izffgqiswblablm2phbe">
        <w:r>
          <w:rPr>
            <w:rStyle w:val="Hyperlink"/>
          </w:rPr>
          <w:t xml:space="preserve">7 2D domains</w:t>
        </w:r>
      </w:hyperlink>
      <w:r>
        <w:t xml:space="preserve"> - grid, Zpts, SGS, Quadtree, materials</w:t>
      </w:r>
    </w:p>
    <w:p>
      <w:pPr>
        <w:pStyle w:val="ListParagraph"/>
        <w:numPr>
          <w:ilvl w:val="0"/>
          <w:numId w:val="2"/>
        </w:numPr>
        <w:spacing w:after="60"/>
      </w:pPr>
      <w:hyperlink w:history="1" r:id="rIddye-x_22_fchg_fsfm4y8">
        <w:r>
          <w:rPr>
            <w:rStyle w:val="Hyperlink"/>
          </w:rPr>
          <w:t xml:space="preserve">8 Boundaries and initial conditions</w:t>
        </w:r>
      </w:hyperlink>
      <w:r>
        <w:t xml:space="preserve"> - boundary types, BC database</w:t>
      </w:r>
    </w:p>
    <w:p>
      <w:pPr>
        <w:pStyle w:val="ListParagraph"/>
        <w:numPr>
          <w:ilvl w:val="0"/>
          <w:numId w:val="2"/>
        </w:numPr>
        <w:spacing w:after="60"/>
      </w:pPr>
      <w:hyperlink w:history="1" r:id="rIddfrx1brzckqcbx6q7babr">
        <w:r>
          <w:rPr>
            <w:rStyle w:val="Hyperlink"/>
          </w:rPr>
          <w:t xml:space="preserve">10 Combining domains and solvers</w:t>
        </w:r>
      </w:hyperlink>
      <w:r>
        <w:t xml:space="preserve"> - HX / SX links, Flood Modeller linking</w:t>
      </w:r>
    </w:p>
    <w:p>
      <w:pPr>
        <w:pStyle w:val="ListParagraph"/>
        <w:numPr>
          <w:ilvl w:val="0"/>
          <w:numId w:val="2"/>
        </w:numPr>
        <w:spacing w:after="60"/>
      </w:pPr>
      <w:hyperlink w:history="1" r:id="rIddhdrp5e0voq-40zui8dwf">
        <w:r>
          <w:rPr>
            <w:rStyle w:val="Hyperlink"/>
          </w:rPr>
          <w:t xml:space="preserve">11 Outputs</w:t>
        </w:r>
      </w:hyperlink>
      <w:r>
        <w:t xml:space="preserve"> - map output formats and data types</w:t>
      </w:r>
    </w:p>
    <w:p>
      <w:pPr>
        <w:pStyle w:val="ListParagraph"/>
        <w:numPr>
          <w:ilvl w:val="0"/>
          <w:numId w:val="2"/>
        </w:numPr>
        <w:spacing w:after="60"/>
      </w:pPr>
      <w:hyperlink w:history="1" r:id="rIdo7ymzzft0a9qb9gi1s4az">
        <w:r>
          <w:rPr>
            <w:rStyle w:val="Hyperlink"/>
          </w:rPr>
          <w:t xml:space="preserve">14 Checks and log files</w:t>
        </w:r>
      </w:hyperlink>
      <w:r>
        <w:t xml:space="preserve"> - logs, messages layer, check files</w:t>
      </w:r>
    </w:p>
    <w:p>
      <w:pPr>
        <w:pStyle w:val="ListParagraph"/>
        <w:numPr>
          <w:ilvl w:val="0"/>
          <w:numId w:val="2"/>
        </w:numPr>
        <w:spacing w:after="60"/>
      </w:pPr>
      <w:hyperlink w:history="1" r:id="rIdz8odctyq6kyye0pcht7xt">
        <w:r>
          <w:rPr>
            <w:rStyle w:val="Hyperlink"/>
          </w:rPr>
          <w:t xml:space="preserve">16 Quality control and troubleshooting</w:t>
        </w:r>
      </w:hyperlink>
      <w:r>
        <w:t xml:space="preserve"> - model review, instabilities</w:t>
      </w:r>
    </w:p>
    <w:p>
      <w:pPr>
        <w:pStyle w:val="Heading2"/>
      </w:pPr>
      <w:r>
        <w:t xml:space="preserve">11.2  TUFLOW Wiki</w:t>
      </w:r>
    </w:p>
    <w:p>
      <w:pPr>
        <w:pStyle w:val="ListParagraph"/>
        <w:numPr>
          <w:ilvl w:val="0"/>
          <w:numId w:val="2"/>
        </w:numPr>
        <w:spacing w:after="60"/>
      </w:pPr>
      <w:hyperlink w:history="1" r:id="rIdq4js-yjxxvv6ch9goyxuv">
        <w:r>
          <w:rPr>
            <w:rStyle w:val="Hyperlink"/>
          </w:rPr>
          <w:t xml:space="preserve">TUFLOW Modelling Guidance</w:t>
        </w:r>
      </w:hyperlink>
      <w:r>
        <w:t xml:space="preserve"> - cell size, boundaries, structures, mass error</w:t>
      </w:r>
    </w:p>
    <w:p>
      <w:pPr>
        <w:pStyle w:val="ListParagraph"/>
        <w:numPr>
          <w:ilvl w:val="0"/>
          <w:numId w:val="2"/>
        </w:numPr>
        <w:spacing w:after="60"/>
      </w:pPr>
      <w:hyperlink w:history="1" r:id="rIdd-xeesuq84tvxsmj4waf4">
        <w:r>
          <w:rPr>
            <w:rStyle w:val="Hyperlink"/>
          </w:rPr>
          <w:t xml:space="preserve">TUFLOW Messages database</w:t>
        </w:r>
      </w:hyperlink>
      <w:r>
        <w:t xml:space="preserve"> - every numbered ERROR / WARNING / CHECK</w:t>
      </w:r>
    </w:p>
    <w:p>
      <w:pPr>
        <w:pStyle w:val="ListParagraph"/>
        <w:numPr>
          <w:ilvl w:val="0"/>
          <w:numId w:val="2"/>
        </w:numPr>
        <w:spacing w:after="60"/>
      </w:pPr>
      <w:hyperlink w:history="1" r:id="rIdwu-ai9vkqgxsz_k-srcfn">
        <w:r>
          <w:rPr>
            <w:rStyle w:val="Hyperlink"/>
          </w:rPr>
          <w:t xml:space="preserve">TUFLOW Check Files</w:t>
        </w:r>
      </w:hyperlink>
      <w:r>
        <w:t xml:space="preserve"> - what each check layer shows</w:t>
      </w:r>
    </w:p>
    <w:p>
      <w:pPr>
        <w:pStyle w:val="ListParagraph"/>
        <w:numPr>
          <w:ilvl w:val="0"/>
          <w:numId w:val="2"/>
        </w:numPr>
        <w:spacing w:after="60"/>
      </w:pPr>
      <w:hyperlink w:history="1" r:id="rIdfysbal3y5ku9fbigyz2ey">
        <w:r>
          <w:rPr>
            <w:rStyle w:val="Hyperlink"/>
          </w:rPr>
          <w:t xml:space="preserve">Run TUFLOW from a batch file</w:t>
        </w:r>
      </w:hyperlink>
      <w:r>
        <w:t xml:space="preserve"> - batch switches</w:t>
      </w:r>
    </w:p>
    <w:p>
      <w:pPr>
        <w:pStyle w:val="ListParagraph"/>
        <w:numPr>
          <w:ilvl w:val="0"/>
          <w:numId w:val="2"/>
        </w:numPr>
        <w:spacing w:after="60"/>
      </w:pPr>
      <w:hyperlink w:history="1" r:id="rIdfdgrq-ldvvotywlwghejk">
        <w:r>
          <w:rPr>
            <w:rStyle w:val="Hyperlink"/>
          </w:rPr>
          <w:t xml:space="preserve">Tutorial models (Modules 1 - 11)</w:t>
        </w:r>
      </w:hyperlink>
      <w:r>
        <w:t xml:space="preserve"> - the folder structure and layers the plugin follows</w:t>
      </w:r>
    </w:p>
    <w:p>
      <w:pPr>
        <w:pStyle w:val="ListParagraph"/>
        <w:numPr>
          <w:ilvl w:val="0"/>
          <w:numId w:val="2"/>
        </w:numPr>
        <w:spacing w:after="60"/>
      </w:pPr>
      <w:hyperlink w:history="1" r:id="rIddt6tfrrqug22gu9p6now2">
        <w:r>
          <w:rPr>
            <w:rStyle w:val="Hyperlink"/>
          </w:rPr>
          <w:t xml:space="preserve">1D-2D Flood Modeller - TUFLOW</w:t>
        </w:r>
      </w:hyperlink>
      <w:r>
        <w:t xml:space="preserve"> - HX / CN / SX links to a Flood Modeller 1D model</w:t>
      </w:r>
    </w:p>
    <w:p>
      <w:pPr>
        <w:pStyle w:val="ListParagraph"/>
        <w:numPr>
          <w:ilvl w:val="0"/>
          <w:numId w:val="2"/>
        </w:numPr>
        <w:spacing w:after="60"/>
      </w:pPr>
      <w:hyperlink w:history="1" r:id="rIdoufu1g6e25-jr-280a2f7">
        <w:r>
          <w:rPr>
            <w:rStyle w:val="Hyperlink"/>
          </w:rPr>
          <w:t xml:space="preserve">Flood Modeller Tutorial Module 01</w:t>
        </w:r>
      </w:hyperlink>
      <w:r>
        <w:t xml:space="preserve"> - linked model set-up; times read from the .ief</w:t>
      </w:r>
    </w:p>
    <w:p>
      <w:pPr>
        <w:pStyle w:val="ListParagraph"/>
        <w:numPr>
          <w:ilvl w:val="0"/>
          <w:numId w:val="2"/>
        </w:numPr>
        <w:spacing w:after="60"/>
      </w:pPr>
      <w:hyperlink w:history="1" r:id="rId-1ydf72hbgkfpplvzx37g">
        <w:r>
          <w:rPr>
            <w:rStyle w:val="Hyperlink"/>
          </w:rPr>
          <w:t xml:space="preserve">TUFLOW QGIS Plugin (official)</w:t>
        </w:r>
      </w:hyperlink>
      <w:r>
        <w:t xml:space="preserve"> - styles and tools that work alongside FMB tools</w:t>
      </w:r>
    </w:p>
    <w:p>
      <w:pPr>
        <w:pStyle w:val="ListParagraph"/>
        <w:numPr>
          <w:ilvl w:val="0"/>
          <w:numId w:val="2"/>
        </w:numPr>
        <w:spacing w:after="60"/>
      </w:pPr>
      <w:hyperlink w:history="1" r:id="rIdjzd733hiuqttl0nsdqhwt">
        <w:r>
          <w:rPr>
            <w:rStyle w:val="Hyperlink"/>
          </w:rPr>
          <w:t xml:space="preserve">TUFLOW Viewer</w:t>
        </w:r>
      </w:hyperlink>
      <w:r>
        <w:t xml:space="preserve"> - time series, profiles and animations</w:t>
      </w:r>
    </w:p>
    <w:p>
      <w:pPr>
        <w:pStyle w:val="Heading2"/>
      </w:pPr>
      <w:r>
        <w:t xml:space="preserve">11.3  Other sources</w:t>
      </w:r>
    </w:p>
    <w:p>
      <w:pPr>
        <w:pStyle w:val="ListParagraph"/>
        <w:numPr>
          <w:ilvl w:val="0"/>
          <w:numId w:val="2"/>
        </w:numPr>
        <w:spacing w:after="60"/>
      </w:pPr>
      <w:hyperlink w:history="1" r:id="rId2zzwvrhmyas0pt5vnfcu0">
        <w:r>
          <w:rPr>
            <w:rStyle w:val="Hyperlink"/>
          </w:rPr>
          <w:t xml:space="preserve">Flood Modeller (Jacobs) help</w:t>
        </w:r>
      </w:hyperlink>
      <w:r>
        <w:t xml:space="preserve"> - DAT / IED / IEF / 2D XML file formats and units</w:t>
      </w:r>
    </w:p>
    <w:p>
      <w:pPr>
        <w:pStyle w:val="ListParagraph"/>
        <w:numPr>
          <w:ilvl w:val="0"/>
          <w:numId w:val="2"/>
        </w:numPr>
        <w:spacing w:after="60"/>
      </w:pPr>
      <w:hyperlink w:history="1" r:id="rIdkvv6d_b-fsq5ye6j00i0x">
        <w:r>
          <w:rPr>
            <w:rStyle w:val="Hyperlink"/>
          </w:rPr>
          <w:t xml:space="preserve">Flood Modeller Python API documentation</w:t>
        </w:r>
      </w:hyperlink>
      <w:r>
        <w:t xml:space="preserve"> - DAT, IEF and XML2D file structures</w:t>
      </w:r>
    </w:p>
    <w:p>
      <w:pPr>
        <w:pStyle w:val="ListParagraph"/>
        <w:numPr>
          <w:ilvl w:val="0"/>
          <w:numId w:val="2"/>
        </w:numPr>
        <w:spacing w:after="60"/>
      </w:pPr>
      <w:hyperlink w:history="1" r:id="rIdtka76qhlpe0gtbv_2f9k7">
        <w:r>
          <w:rPr>
            <w:rStyle w:val="Hyperlink"/>
          </w:rPr>
          <w:t xml:space="preserve">floodmodeller-api (Jacobs, open source)</w:t>
        </w:r>
      </w:hyperlink>
      <w:r>
        <w:t xml:space="preserve"> - file-layout reference and test data (no code reused)</w:t>
      </w:r>
    </w:p>
    <w:p>
      <w:pPr>
        <w:pStyle w:val="ListParagraph"/>
        <w:numPr>
          <w:ilvl w:val="0"/>
          <w:numId w:val="2"/>
        </w:numPr>
        <w:spacing w:after="60"/>
      </w:pPr>
      <w:hyperlink w:history="1" r:id="rIdyyk9msc5kzlw_jbjede1v">
        <w:r>
          <w:rPr>
            <w:rStyle w:val="Hyperlink"/>
          </w:rPr>
          <w:t xml:space="preserve">Australian Disaster Resilience Handbook 7 - Managing the floodplain (2017)</w:t>
        </w:r>
      </w:hyperlink>
      <w:r>
        <w:t xml:space="preserve"> - flood risk management framework</w:t>
      </w:r>
    </w:p>
    <w:p>
      <w:pPr>
        <w:pStyle w:val="ListParagraph"/>
        <w:numPr>
          <w:ilvl w:val="0"/>
          <w:numId w:val="2"/>
        </w:numPr>
        <w:spacing w:after="60"/>
      </w:pPr>
      <w:hyperlink w:history="1" r:id="rIdpsfd6enrhzklsqc71mxyr">
        <w:r>
          <w:rPr>
            <w:rStyle w:val="Hyperlink"/>
          </w:rPr>
          <w:t xml:space="preserve">Australian Disaster Resilience Guideline 7-3 - Flood hazard (2017)</w:t>
        </w:r>
      </w:hyperlink>
      <w:r>
        <w:t xml:space="preserve"> - hazard vulnerability categories H1 - H6</w:t>
      </w:r>
    </w:p>
    <w:p>
      <w:pPr>
        <w:pStyle w:val="ListParagraph"/>
        <w:numPr>
          <w:ilvl w:val="0"/>
          <w:numId w:val="2"/>
        </w:numPr>
        <w:spacing w:after="60"/>
      </w:pPr>
      <w:hyperlink w:history="1" r:id="rIdlxjiebwsfbiercvoryi-f">
        <w:r>
          <w:rPr>
            <w:rStyle w:val="Hyperlink"/>
          </w:rPr>
          <w:t xml:space="preserve">Defra / Environment Agency FD2321 - Flood risks to people, Phase 2</w:t>
        </w:r>
      </w:hyperlink>
      <w:r>
        <w:t xml:space="preserve"> - UK hazard rating HR = d (v + 0.5) + DF</w:t>
      </w:r>
    </w:p>
    <w:p>
      <w:pPr>
        <w:pStyle w:val="ListParagraph"/>
        <w:numPr>
          <w:ilvl w:val="0"/>
          <w:numId w:val="2"/>
        </w:numPr>
        <w:spacing w:after="60"/>
      </w:pPr>
      <w:hyperlink w:history="1" r:id="rId8dohunvjxf_52d-tf0gh_">
        <w:r>
          <w:rPr>
            <w:rStyle w:val="Hyperlink"/>
          </w:rPr>
          <w:t xml:space="preserve">QGIS API documentation</w:t>
        </w:r>
      </w:hyperlink>
      <w:r>
        <w:t xml:space="preserve"> - editor widgets, layers, map tools</w:t>
      </w:r>
    </w:p>
    <w:p>
      <w:pPr>
        <w:pStyle w:val="ListParagraph"/>
        <w:numPr>
          <w:ilvl w:val="0"/>
          <w:numId w:val="2"/>
        </w:numPr>
        <w:spacing w:after="60"/>
      </w:pPr>
      <w:hyperlink w:history="1" r:id="rIdruqzko9auqu4kep33hexe">
        <w:r>
          <w:rPr>
            <w:rStyle w:val="Hyperlink"/>
          </w:rPr>
          <w:t xml:space="preserve">GDAL / OGR</w:t>
        </w:r>
      </w:hyperlink>
      <w:r>
        <w:t xml:space="preserve"> - GeoPackage and Shapefile writing</w:t>
      </w:r>
    </w:p>
    <w:p>
      <w:pPr>
        <w:pStyle w:val="Heading1"/>
        <w:pageBreakBefore/>
      </w:pPr>
      <w:r>
        <w:t xml:space="preserve">12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tblHeader/>
        </w:trPr>
        <w:tc>
          <w:tcPr>
            <w:tcW w:type="dxa" w:w="2406"/>
            <w:shd w:fill="1F6FD1" w:color="auto" w:val="clear"/>
            <w:tcMar>
              <w:top w:type="dxa" w:w="50"/>
              <w:left w:type="dxa" w:w="90"/>
              <w:bottom w:type="dxa" w:w="50"/>
              <w:right w:type="dxa" w:w="90"/>
            </w:tcMar>
          </w:tcPr>
          <w:p>
            <w:pPr>
              <w:spacing w:after="40"/>
            </w:pPr>
            <w:r>
              <w:rPr>
                <w:b/>
                <w:bCs/>
                <w:color w:val="FFFFFF"/>
              </w:rPr>
              <w:t xml:space="preserve">Term</w:t>
            </w:r>
          </w:p>
        </w:tc>
        <w:tc>
          <w:tcPr>
            <w:tcW w:type="dxa" w:w="6620"/>
            <w:shd w:fill="1F6FD1" w:color="auto" w:val="clear"/>
            <w:tcMar>
              <w:top w:type="dxa" w:w="50"/>
              <w:left w:type="dxa" w:w="90"/>
              <w:bottom w:type="dxa" w:w="50"/>
              <w:right w:type="dxa" w:w="90"/>
            </w:tcMar>
          </w:tcPr>
          <w:p>
            <w:pPr>
              <w:spacing w:after="40"/>
            </w:pPr>
            <w:r>
              <w:rPr>
                <w:b/>
                <w:bCs/>
                <w:color w:val="FFFFFF"/>
              </w:rPr>
              <w:t xml:space="preserve">Meaning</w:t>
            </w:r>
          </w:p>
        </w:tc>
      </w:tr>
      <w:tr>
        <w:tc>
          <w:tcPr>
            <w:tcW w:type="dxa" w:w="2406"/>
            <w:tcMar>
              <w:top w:type="dxa" w:w="50"/>
              <w:left w:type="dxa" w:w="90"/>
              <w:bottom w:type="dxa" w:w="50"/>
              <w:right w:type="dxa" w:w="90"/>
            </w:tcMar>
          </w:tcPr>
          <w:p>
            <w:pPr>
              <w:spacing w:after="40"/>
            </w:pPr>
            <w:r>
              <w:t xml:space="preserve">TCF / TGC / TBC / ECF / TEF</w:t>
            </w:r>
          </w:p>
        </w:tc>
        <w:tc>
          <w:tcPr>
            <w:tcW w:type="dxa" w:w="6620"/>
            <w:tcMar>
              <w:top w:type="dxa" w:w="50"/>
              <w:left w:type="dxa" w:w="90"/>
              <w:bottom w:type="dxa" w:w="50"/>
              <w:right w:type="dxa" w:w="90"/>
            </w:tcMar>
          </w:tcPr>
          <w:p>
            <w:pPr>
              <w:spacing w:after="40"/>
            </w:pPr>
            <w:r>
              <w:t xml:space="preserve">TUFLOW control file / geometry / boundary / ESTRY (1D) / event control files.</w:t>
            </w:r>
          </w:p>
        </w:tc>
      </w:tr>
      <w:tr>
        <w:tc>
          <w:tcPr>
            <w:tcW w:type="dxa" w:w="2406"/>
            <w:shd w:fill="F5F8FC" w:color="auto" w:val="clear"/>
            <w:tcMar>
              <w:top w:type="dxa" w:w="50"/>
              <w:left w:type="dxa" w:w="90"/>
              <w:bottom w:type="dxa" w:w="50"/>
              <w:right w:type="dxa" w:w="90"/>
            </w:tcMar>
          </w:tcPr>
          <w:p>
            <w:pPr>
              <w:spacing w:after="40"/>
            </w:pPr>
            <w:r>
              <w:t xml:space="preserve">HPC / Classic</w:t>
            </w:r>
          </w:p>
        </w:tc>
        <w:tc>
          <w:tcPr>
            <w:tcW w:type="dxa" w:w="6620"/>
            <w:shd w:fill="F5F8FC" w:color="auto" w:val="clear"/>
            <w:tcMar>
              <w:top w:type="dxa" w:w="50"/>
              <w:left w:type="dxa" w:w="90"/>
              <w:bottom w:type="dxa" w:w="50"/>
              <w:right w:type="dxa" w:w="90"/>
            </w:tcMar>
          </w:tcPr>
          <w:p>
            <w:pPr>
              <w:spacing w:after="40"/>
            </w:pPr>
            <w:r>
              <w:t xml:space="preserve">TUFLOW's current GPU-capable solver with adaptive timestep / the original fixed-timestep solver.</w:t>
            </w:r>
          </w:p>
        </w:tc>
      </w:tr>
      <w:tr>
        <w:tc>
          <w:tcPr>
            <w:tcW w:type="dxa" w:w="2406"/>
            <w:tcMar>
              <w:top w:type="dxa" w:w="50"/>
              <w:left w:type="dxa" w:w="90"/>
              <w:bottom w:type="dxa" w:w="50"/>
              <w:right w:type="dxa" w:w="90"/>
            </w:tcMar>
          </w:tcPr>
          <w:p>
            <w:pPr>
              <w:spacing w:after="40"/>
            </w:pPr>
            <w:r>
              <w:t xml:space="preserve">ESTRY</w:t>
            </w:r>
          </w:p>
        </w:tc>
        <w:tc>
          <w:tcPr>
            <w:tcW w:type="dxa" w:w="6620"/>
            <w:tcMar>
              <w:top w:type="dxa" w:w="50"/>
              <w:left w:type="dxa" w:w="90"/>
              <w:bottom w:type="dxa" w:w="50"/>
              <w:right w:type="dxa" w:w="90"/>
            </w:tcMar>
          </w:tcPr>
          <w:p>
            <w:pPr>
              <w:spacing w:after="40"/>
            </w:pPr>
            <w:r>
              <w:t xml:space="preserve">TUFLOW's 1D solver for channels, culverts and pipes.</w:t>
            </w:r>
          </w:p>
        </w:tc>
      </w:tr>
      <w:tr>
        <w:tc>
          <w:tcPr>
            <w:tcW w:type="dxa" w:w="2406"/>
            <w:shd w:fill="F5F8FC" w:color="auto" w:val="clear"/>
            <w:tcMar>
              <w:top w:type="dxa" w:w="50"/>
              <w:left w:type="dxa" w:w="90"/>
              <w:bottom w:type="dxa" w:w="50"/>
              <w:right w:type="dxa" w:w="90"/>
            </w:tcMar>
          </w:tcPr>
          <w:p>
            <w:pPr>
              <w:spacing w:after="40"/>
            </w:pPr>
            <w:r>
              <w:t xml:space="preserve">SGS</w:t>
            </w:r>
          </w:p>
        </w:tc>
        <w:tc>
          <w:tcPr>
            <w:tcW w:type="dxa" w:w="6620"/>
            <w:shd w:fill="F5F8FC" w:color="auto" w:val="clear"/>
            <w:tcMar>
              <w:top w:type="dxa" w:w="50"/>
              <w:left w:type="dxa" w:w="90"/>
              <w:bottom w:type="dxa" w:w="50"/>
              <w:right w:type="dxa" w:w="90"/>
            </w:tcMar>
          </w:tcPr>
          <w:p>
            <w:pPr>
              <w:spacing w:after="40"/>
            </w:pPr>
            <w:r>
              <w:t xml:space="preserve">Sub-grid sampling of the DEM inside each 2D cell.</w:t>
            </w:r>
          </w:p>
        </w:tc>
      </w:tr>
      <w:tr>
        <w:tc>
          <w:tcPr>
            <w:tcW w:type="dxa" w:w="2406"/>
            <w:tcMar>
              <w:top w:type="dxa" w:w="50"/>
              <w:left w:type="dxa" w:w="90"/>
              <w:bottom w:type="dxa" w:w="50"/>
              <w:right w:type="dxa" w:w="90"/>
            </w:tcMar>
          </w:tcPr>
          <w:p>
            <w:pPr>
              <w:spacing w:after="40"/>
            </w:pPr>
            <w:r>
              <w:t xml:space="preserve">Quadtree</w:t>
            </w:r>
          </w:p>
        </w:tc>
        <w:tc>
          <w:tcPr>
            <w:tcW w:type="dxa" w:w="6620"/>
            <w:tcMar>
              <w:top w:type="dxa" w:w="50"/>
              <w:left w:type="dxa" w:w="90"/>
              <w:bottom w:type="dxa" w:w="50"/>
              <w:right w:type="dxa" w:w="90"/>
            </w:tcMar>
          </w:tcPr>
          <w:p>
            <w:pPr>
              <w:spacing w:after="40"/>
            </w:pPr>
            <w:r>
              <w:t xml:space="preserve">Mesh with finer cells where nesting polygons ask for them.</w:t>
            </w:r>
          </w:p>
        </w:tc>
      </w:tr>
      <w:tr>
        <w:tc>
          <w:tcPr>
            <w:tcW w:type="dxa" w:w="2406"/>
            <w:shd w:fill="F5F8FC" w:color="auto" w:val="clear"/>
            <w:tcMar>
              <w:top w:type="dxa" w:w="50"/>
              <w:left w:type="dxa" w:w="90"/>
              <w:bottom w:type="dxa" w:w="50"/>
              <w:right w:type="dxa" w:w="90"/>
            </w:tcMar>
          </w:tcPr>
          <w:p>
            <w:pPr>
              <w:spacing w:after="40"/>
            </w:pPr>
            <w:r>
              <w:t xml:space="preserve">2d_loc / 2d_code / 2d_mat / 2d_bc</w:t>
            </w:r>
          </w:p>
        </w:tc>
        <w:tc>
          <w:tcPr>
            <w:tcW w:type="dxa" w:w="6620"/>
            <w:shd w:fill="F5F8FC" w:color="auto" w:val="clear"/>
            <w:tcMar>
              <w:top w:type="dxa" w:w="50"/>
              <w:left w:type="dxa" w:w="90"/>
              <w:bottom w:type="dxa" w:w="50"/>
              <w:right w:type="dxa" w:w="90"/>
            </w:tcMar>
          </w:tcPr>
          <w:p>
            <w:pPr>
              <w:spacing w:after="40"/>
            </w:pPr>
            <w:r>
              <w:t xml:space="preserve">Grid location line / active-area / materials / boundary layers.</w:t>
            </w:r>
          </w:p>
        </w:tc>
      </w:tr>
      <w:tr>
        <w:tc>
          <w:tcPr>
            <w:tcW w:type="dxa" w:w="2406"/>
            <w:tcMar>
              <w:top w:type="dxa" w:w="50"/>
              <w:left w:type="dxa" w:w="90"/>
              <w:bottom w:type="dxa" w:w="50"/>
              <w:right w:type="dxa" w:w="90"/>
            </w:tcMar>
          </w:tcPr>
          <w:p>
            <w:pPr>
              <w:spacing w:after="40"/>
            </w:pPr>
            <w:r>
              <w:t xml:space="preserve">HX / CN / SX</w:t>
            </w:r>
          </w:p>
        </w:tc>
        <w:tc>
          <w:tcPr>
            <w:tcW w:type="dxa" w:w="6620"/>
            <w:tcMar>
              <w:top w:type="dxa" w:w="50"/>
              <w:left w:type="dxa" w:w="90"/>
              <w:bottom w:type="dxa" w:w="50"/>
              <w:right w:type="dxa" w:w="90"/>
            </w:tcMar>
          </w:tcPr>
          <w:p>
            <w:pPr>
              <w:spacing w:after="40"/>
            </w:pPr>
            <w:r>
              <w:t xml:space="preserve">1D-to-2D water-level link line / connection line to a 1D node / flow link at structure ends.</w:t>
            </w:r>
          </w:p>
        </w:tc>
      </w:tr>
      <w:tr>
        <w:tc>
          <w:tcPr>
            <w:tcW w:type="dxa" w:w="2406"/>
            <w:shd w:fill="F5F8FC" w:color="auto" w:val="clear"/>
            <w:tcMar>
              <w:top w:type="dxa" w:w="50"/>
              <w:left w:type="dxa" w:w="90"/>
              <w:bottom w:type="dxa" w:w="50"/>
              <w:right w:type="dxa" w:w="90"/>
            </w:tcMar>
          </w:tcPr>
          <w:p>
            <w:pPr>
              <w:spacing w:after="40"/>
            </w:pPr>
            <w:r>
              <w:t xml:space="preserve">bc_dbase.csv</w:t>
            </w:r>
          </w:p>
        </w:tc>
        <w:tc>
          <w:tcPr>
            <w:tcW w:type="dxa" w:w="6620"/>
            <w:shd w:fill="F5F8FC" w:color="auto" w:val="clear"/>
            <w:tcMar>
              <w:top w:type="dxa" w:w="50"/>
              <w:left w:type="dxa" w:w="90"/>
              <w:bottom w:type="dxa" w:w="50"/>
              <w:right w:type="dxa" w:w="90"/>
            </w:tcMar>
          </w:tcPr>
          <w:p>
            <w:pPr>
              <w:spacing w:after="40"/>
            </w:pPr>
            <w:r>
              <w:t xml:space="preserve">Boundary condition database: Name, Source, Column 1, Column 2 ...</w:t>
            </w:r>
          </w:p>
        </w:tc>
      </w:tr>
      <w:tr>
        <w:tc>
          <w:tcPr>
            <w:tcW w:type="dxa" w:w="2406"/>
            <w:tcMar>
              <w:top w:type="dxa" w:w="50"/>
              <w:left w:type="dxa" w:w="90"/>
              <w:bottom w:type="dxa" w:w="50"/>
              <w:right w:type="dxa" w:w="90"/>
            </w:tcMar>
          </w:tcPr>
          <w:p>
            <w:pPr>
              <w:spacing w:after="40"/>
            </w:pPr>
            <w:r>
              <w:t xml:space="preserve">CME</w:t>
            </w:r>
          </w:p>
        </w:tc>
        <w:tc>
          <w:tcPr>
            <w:tcW w:type="dxa" w:w="6620"/>
            <w:tcMar>
              <w:top w:type="dxa" w:w="50"/>
              <w:left w:type="dxa" w:w="90"/>
              <w:bottom w:type="dxa" w:w="50"/>
              <w:right w:type="dxa" w:w="90"/>
            </w:tcMar>
          </w:tcPr>
          <w:p>
            <w:pPr>
              <w:spacing w:after="40"/>
            </w:pPr>
            <w:r>
              <w:t xml:space="preserve">Cumulative mass error (%).</w:t>
            </w:r>
          </w:p>
        </w:tc>
      </w:tr>
      <w:tr>
        <w:tc>
          <w:tcPr>
            <w:tcW w:type="dxa" w:w="2406"/>
            <w:shd w:fill="F5F8FC" w:color="auto" w:val="clear"/>
            <w:tcMar>
              <w:top w:type="dxa" w:w="50"/>
              <w:left w:type="dxa" w:w="90"/>
              <w:bottom w:type="dxa" w:w="50"/>
              <w:right w:type="dxa" w:w="90"/>
            </w:tcMar>
          </w:tcPr>
          <w:p>
            <w:pPr>
              <w:spacing w:after="40"/>
            </w:pPr>
            <w:r>
              <w:t xml:space="preserve">Nu, Nc, Nd</w:t>
            </w:r>
          </w:p>
        </w:tc>
        <w:tc>
          <w:tcPr>
            <w:tcW w:type="dxa" w:w="6620"/>
            <w:shd w:fill="F5F8FC" w:color="auto" w:val="clear"/>
            <w:tcMar>
              <w:top w:type="dxa" w:w="50"/>
              <w:left w:type="dxa" w:w="90"/>
              <w:bottom w:type="dxa" w:w="50"/>
              <w:right w:type="dxa" w:w="90"/>
            </w:tcMar>
          </w:tcPr>
          <w:p>
            <w:pPr>
              <w:spacing w:after="40"/>
            </w:pPr>
            <w:r>
              <w:t xml:space="preserve">HPC control numbers (Courant, celerity, diffusion).</w:t>
            </w:r>
          </w:p>
        </w:tc>
      </w:tr>
      <w:tr>
        <w:tc>
          <w:tcPr>
            <w:tcW w:type="dxa" w:w="2406"/>
            <w:tcMar>
              <w:top w:type="dxa" w:w="50"/>
              <w:left w:type="dxa" w:w="90"/>
              <w:bottom w:type="dxa" w:w="50"/>
              <w:right w:type="dxa" w:w="90"/>
            </w:tcMar>
          </w:tcPr>
          <w:p>
            <w:pPr>
              <w:spacing w:after="40"/>
            </w:pPr>
            <w:r>
              <w:t xml:space="preserve">IEF / DAT / IED</w:t>
            </w:r>
          </w:p>
        </w:tc>
        <w:tc>
          <w:tcPr>
            <w:tcW w:type="dxa" w:w="6620"/>
            <w:tcMar>
              <w:top w:type="dxa" w:w="50"/>
              <w:left w:type="dxa" w:w="90"/>
              <w:bottom w:type="dxa" w:w="50"/>
              <w:right w:type="dxa" w:w="90"/>
            </w:tcMar>
          </w:tcPr>
          <w:p>
            <w:pPr>
              <w:spacing w:after="40"/>
            </w:pPr>
            <w:r>
              <w:t xml:space="preserve">Flood Modeller event file / 1D network data file / event data file.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FMB tools - User Guide and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6FD1"/>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4F8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65cyq_c9oqdrrco79hp1" Type="http://schemas.openxmlformats.org/officeDocument/2006/relationships/hyperlink" Target="https://docs.tuflow.com/classic-hpc/manual/latest/" TargetMode="External"/><Relationship Id="rIdhgznn46qahatfgd2vg-v0" Type="http://schemas.openxmlformats.org/officeDocument/2006/relationships/hyperlink" Target="https://docs.tuflow.com/classic-hpc/manual/2026.3/03-Hydraulic-Modelling-Fundamentals.html" TargetMode="External"/><Relationship Id="rIdy-aihb5kzaqs3ysq4zhvn" Type="http://schemas.openxmlformats.org/officeDocument/2006/relationships/hyperlink" Target="https://docs.tuflow.com/classic-hpc/manual/2026.3/04-ControlFiles-and-Inputs.html" TargetMode="External"/><Relationship Id="rIdopremqjiml6ycom8cv2vd" Type="http://schemas.openxmlformats.org/officeDocument/2006/relationships/hyperlink" Target="https://docs.tuflow.com/classic-hpc/manual/2026.3/05-1D-Domains.html" TargetMode="External"/><Relationship Id="rId2izffgqiswblablm2phbe" Type="http://schemas.openxmlformats.org/officeDocument/2006/relationships/hyperlink" Target="https://docs.tuflow.com/classic-hpc/manual/2026.3/06-2D-Domains.html" TargetMode="External"/><Relationship Id="rIddye-x_22_fchg_fsfm4y8" Type="http://schemas.openxmlformats.org/officeDocument/2006/relationships/hyperlink" Target="https://docs.tuflow.com/classic-hpc/manual/2026.3/07-Boundaries-and-Initial-Conditions.html" TargetMode="External"/><Relationship Id="rIddfrx1brzckqcbx6q7babr" Type="http://schemas.openxmlformats.org/officeDocument/2006/relationships/hyperlink" Target="https://docs.tuflow.com/classic-hpc/manual/2026.3/08-Linked-1D2D-Models.html" TargetMode="External"/><Relationship Id="rIddhdrp5e0voq-40zui8dwf" Type="http://schemas.openxmlformats.org/officeDocument/2006/relationships/hyperlink" Target="https://docs.tuflow.com/classic-hpc/manual/2026.3/09-Outputs.html" TargetMode="External"/><Relationship Id="rIdo7ymzzft0a9qb9gi1s4az" Type="http://schemas.openxmlformats.org/officeDocument/2006/relationships/hyperlink" Target="https://docs.tuflow.com/classic-hpc/manual/2026.3/12-Checks-and-Logs.html" TargetMode="External"/><Relationship Id="rIdz8odctyq6kyye0pcht7xt" Type="http://schemas.openxmlformats.org/officeDocument/2006/relationships/hyperlink" Target="https://docs.tuflow.com/classic-hpc/manual/2026.3/14-QualityControl-and-Troubleshooting.html" TargetMode="External"/><Relationship Id="rIdq4js-yjxxvv6ch9goyxuv" Type="http://schemas.openxmlformats.org/officeDocument/2006/relationships/hyperlink" Target="https://wiki.tuflow.com/TUFLOW_Modelling_Guidance" TargetMode="External"/><Relationship Id="rIdd-xeesuq84tvxsmj4waf4" Type="http://schemas.openxmlformats.org/officeDocument/2006/relationships/hyperlink" Target="https://wiki.tuflow.com/TUFLOW_Messages" TargetMode="External"/><Relationship Id="rIdwu-ai9vkqgxsz_k-srcfn" Type="http://schemas.openxmlformats.org/officeDocument/2006/relationships/hyperlink" Target="https://wiki.tuflow.com/TUFLOW_Check_Files" TargetMode="External"/><Relationship Id="rIdfysbal3y5ku9fbigyz2ey" Type="http://schemas.openxmlformats.org/officeDocument/2006/relationships/hyperlink" Target="https://wiki.tuflow.com/Run_TUFLOW_From_a_Batch-file" TargetMode="External"/><Relationship Id="rIdfdgrq-ldvvotywlwghejk" Type="http://schemas.openxmlformats.org/officeDocument/2006/relationships/hyperlink" Target="https://wiki.tuflow.com/Tutorial_Introduction" TargetMode="External"/><Relationship Id="rIddt6tfrrqug22gu9p6now2" Type="http://schemas.openxmlformats.org/officeDocument/2006/relationships/hyperlink" Target="https://wiki.tuflow.com/1D-2D_Flood_Modeller-TUFLOW" TargetMode="External"/><Relationship Id="rIdoufu1g6e25-jr-280a2f7" Type="http://schemas.openxmlformats.org/officeDocument/2006/relationships/hyperlink" Target="https://wiki.tuflow.com/Flood_Modeller_Tutorial_Module01" TargetMode="External"/><Relationship Id="rId-1ydf72hbgkfpplvzx37g" Type="http://schemas.openxmlformats.org/officeDocument/2006/relationships/hyperlink" Target="https://wiki.tuflow.com/TUFLOW_QGIS_Plugin" TargetMode="External"/><Relationship Id="rIdjzd733hiuqttl0nsdqhwt" Type="http://schemas.openxmlformats.org/officeDocument/2006/relationships/hyperlink" Target="https://wiki.tuflow.com/TUFLOW_Viewer" TargetMode="External"/><Relationship Id="rId2zzwvrhmyas0pt5vnfcu0" Type="http://schemas.openxmlformats.org/officeDocument/2006/relationships/hyperlink" Target="https://help.floodmodeller.com/docs" TargetMode="External"/><Relationship Id="rIdkvv6d_b-fsq5ye6j00i0x" Type="http://schemas.openxmlformats.org/officeDocument/2006/relationships/hyperlink" Target="https://api.floodmodeller.com/api/" TargetMode="External"/><Relationship Id="rIdtka76qhlpe0gtbv_2f9k7" Type="http://schemas.openxmlformats.org/officeDocument/2006/relationships/hyperlink" Target="https://github.com/People-Places-Solutions/floodmodeller-api" TargetMode="External"/><Relationship Id="rIdyyk9msc5kzlw_jbjede1v" Type="http://schemas.openxmlformats.org/officeDocument/2006/relationships/hyperlink" Target="https://knowledge.aidr.org.au/media/3521/adr-handbook-7.pdf" TargetMode="External"/><Relationship Id="rIdpsfd6enrhzklsqc71mxyr" Type="http://schemas.openxmlformats.org/officeDocument/2006/relationships/hyperlink" Target="https://knowledge.aidr.org.au/media/3518/adr-guideline-7-3.pdf" TargetMode="External"/><Relationship Id="rIdlxjiebwsfbiercvoryi-f" Type="http://schemas.openxmlformats.org/officeDocument/2006/relationships/hyperlink" Target="https://www.gov.uk/flood-and-coastal-erosion-risk-management-research-reports/flood-risks-to-people-phase-2-managing-risks-and-dangers" TargetMode="External"/><Relationship Id="rId8dohunvjxf_52d-tf0gh_" Type="http://schemas.openxmlformats.org/officeDocument/2006/relationships/hyperlink" Target="https://qgis.org/pyqgis/" TargetMode="External"/><Relationship Id="rIdruqzko9auqu4kep33hexe" Type="http://schemas.openxmlformats.org/officeDocument/2006/relationships/hyperlink" Target="https://gdal.org/" TargetMode="External"/><Relationship Id="rId9" Type="http://schemas.openxmlformats.org/officeDocument/2006/relationships/image" Target="media/09541b4ceffdf5c49193950c3dc7c1ac050f87e9.png"/><Relationship Id="rId10" Type="http://schemas.openxmlformats.org/officeDocument/2006/relationships/image" Target="media/455ec70ebd941f46f743819436c335c32b165f8a.png"/><Relationship Id="rId11" Type="http://schemas.openxmlformats.org/officeDocument/2006/relationships/image" Target="media/47771e4c2902b3974c1d4469799cc436e002596f.png"/><Relationship Id="rId12" Type="http://schemas.openxmlformats.org/officeDocument/2006/relationships/image" Target="media/fc128d4e58452ec4df610393de7583e8b5046021.png"/><Relationship Id="rId13" Type="http://schemas.openxmlformats.org/officeDocument/2006/relationships/image" Target="media/893cbcb08cc0ef1d71e3d7043ff0d778389652f5.png"/><Relationship Id="rId14" Type="http://schemas.openxmlformats.org/officeDocument/2006/relationships/image" Target="media/9d42fdd914fc63382082738431e08a55496c6280.png"/><Relationship Id="rId15" Type="http://schemas.openxmlformats.org/officeDocument/2006/relationships/image" Target="media/fcfb7748d3517e972317f01f44b08db051717770.png"/><Relationship Id="rId16" Type="http://schemas.openxmlformats.org/officeDocument/2006/relationships/image" Target="media/a01b71c8cf4436cb0b0c1d232664f43e3cca3e36.png"/><Relationship Id="rId17" Type="http://schemas.openxmlformats.org/officeDocument/2006/relationships/image" Target="media/362571ebffec48bc509c2e5fa250daf88d8d210d.png"/><Relationship Id="rId18" Type="http://schemas.openxmlformats.org/officeDocument/2006/relationships/image" Target="media/6f396835f47dec1e5ba9c6f8f85dc897c63873ce.png"/><Relationship Id="rId19" Type="http://schemas.openxmlformats.org/officeDocument/2006/relationships/image" Target="media/af951fc10e5248e9fc95864738a1ce9c9617bfa5.png"/><Relationship Id="rId20" Type="http://schemas.openxmlformats.org/officeDocument/2006/relationships/image" Target="media/f177e680c654da16f1b1fc7e3e8566aaea17065b.png"/><Relationship Id="rId21" Type="http://schemas.openxmlformats.org/officeDocument/2006/relationships/image" Target="media/6678a0cebb9cb2429cc5f1666c9e270e1bb1a400.png"/><Relationship Id="rId22" Type="http://schemas.openxmlformats.org/officeDocument/2006/relationships/image" Target="media/a7c89e660bdbd865167a97a1806ec6c679bbb823.png"/><Relationship Id="rId23" Type="http://schemas.openxmlformats.org/officeDocument/2006/relationships/image" Target="media/267c7555edd9327ad1fe7fc6d050c250b8cb169d.png"/><Relationship Id="rId24" Type="http://schemas.openxmlformats.org/officeDocument/2006/relationships/image" Target="media/dfa5c4c91f4ae23d57b8c1ccaf162ba87a1f42b1.png"/><Relationship Id="rId25" Type="http://schemas.openxmlformats.org/officeDocument/2006/relationships/image" Target="media/077dfd7212e48ebadd54e846901b24dc63fcf26e.png"/><Relationship Id="rId26" Type="http://schemas.openxmlformats.org/officeDocument/2006/relationships/image" Target="media/f914997b6de7b85ccf96210feec7ed26e7193104.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FMB tools - User Guide and Technical Reference</dc:title>
  <dc:creator>Rahul Pandey</dc:creator>
  <dc:description>Documentation of the FMB tools QGIS plugin for TUFLOW</dc:description>
  <cp:lastModifiedBy>Un-named</cp:lastModifiedBy>
  <cp:revision>1</cp:revision>
  <dcterms:created xsi:type="dcterms:W3CDTF">2026-10-16T09:29:57.743Z</dcterms:created>
  <dcterms:modified xsi:type="dcterms:W3CDTF">2026-10-16T09:29:57.743Z</dcterms:modified>
</cp:coreProperties>
</file>

<file path=docProps/custom.xml><?xml version="1.0" encoding="utf-8"?>
<Properties xmlns="http://schemas.openxmlformats.org/officeDocument/2006/custom-properties" xmlns:vt="http://schemas.openxmlformats.org/officeDocument/2006/docPropsVTypes"/>
</file>