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48" w:rsidRDefault="007A3348" w:rsidP="007A3348">
      <w:pPr>
        <w:jc w:val="both"/>
        <w:rPr>
          <w:rFonts w:eastAsiaTheme="minorEastAsia"/>
        </w:rPr>
      </w:pPr>
      <w:r>
        <w:t xml:space="preserve">In the canonical ensemble, a system at equilibrium with a heat bath at temperature T is described using the partition function, denoted by </w:t>
      </w:r>
      <w:proofErr w:type="gramStart"/>
      <w:r>
        <w:t>Z(</w:t>
      </w:r>
      <w:proofErr w:type="gramEnd"/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), where, </w:t>
      </w:r>
      <m:oMath>
        <m:r>
          <w:rPr>
            <w:rFonts w:ascii="Cambria Math" w:eastAsiaTheme="minorEastAsia" w:hAnsi="Cambria Math"/>
          </w:rPr>
          <m:t>β=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i</w:t>
      </w:r>
      <w:proofErr w:type="spellStart"/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the inverse temperature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>.</w:t>
      </w:r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 quantum system with discrete eigenstates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corresponding </w:t>
      </w:r>
      <w:proofErr w:type="gramStart"/>
      <w:r>
        <w:rPr>
          <w:rFonts w:eastAsiaTheme="minorEastAsia"/>
        </w:rPr>
        <w:t xml:space="preserve">eigenvalues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the canonical partition function is given by, </w:t>
      </w:r>
    </w:p>
    <w:p w:rsidR="007A3348" w:rsidRPr="00741846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is the system Hamiltonian and the trace is taken over the complete Hilbert space of the system.</w:t>
      </w:r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Helmholtz free energy is related to the partition function via, </w:t>
      </w:r>
    </w:p>
    <w:p w:rsidR="007A3348" w:rsidRPr="00A55F8E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Z(β)</m:t>
              </m:r>
            </m:e>
          </m:func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derivation will begin with the definition of the average internal energy of the system: </w:t>
      </w:r>
    </w:p>
    <w:p w:rsidR="007A3348" w:rsidRPr="00A55F8E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Z(β)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p>
              </m:sSup>
            </m:e>
          </m:d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entropy for the system is just the von Neumann entropy and is given by, </w:t>
      </w:r>
    </w:p>
    <w:p w:rsidR="007A3348" w:rsidRPr="00A55F8E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Tr(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the density operator is given by, </w:t>
      </w:r>
    </w:p>
    <w:p w:rsidR="007A3348" w:rsidRPr="00A55F8E" w:rsidRDefault="007A3348" w:rsidP="007A3348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sup>
          </m:sSup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>Now, we have all of the required quantities for the derivation. Therefore, we will plug the density operator equation in the von Neumann entropy expression to obtain,</w:t>
      </w:r>
    </w:p>
    <w:p w:rsidR="007A3348" w:rsidRPr="00F5248E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p>
              </m:sSup>
              <m:r>
                <w:rPr>
                  <w:rFonts w:ascii="Cambria Math" w:hAnsi="Cambria Math"/>
                </w:rPr>
                <m:t>∙-β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>Now, from the definition of the total energy of the system,</w:t>
      </w:r>
    </w:p>
    <w:p w:rsidR="007A3348" w:rsidRPr="00F5248E" w:rsidRDefault="007A3348" w:rsidP="007A334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S=βU+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:rsidR="007A3348" w:rsidRDefault="007A3348" w:rsidP="007A334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will isolate the natural log and obtain, </w:t>
      </w:r>
    </w:p>
    <w:p w:rsidR="007A3348" w:rsidRPr="00A55F8E" w:rsidRDefault="007A3348" w:rsidP="007A3348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=S</m:t>
          </m:r>
        </m:oMath>
      </m:oMathPara>
    </w:p>
    <w:p w:rsidR="00F04C7D" w:rsidRDefault="00F04C7D">
      <w:bookmarkStart w:id="0" w:name="_GoBack"/>
      <w:bookmarkEnd w:id="0"/>
    </w:p>
    <w:sectPr w:rsidR="00F0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60" w:rsidRDefault="00847260" w:rsidP="007A3348">
      <w:pPr>
        <w:spacing w:after="0" w:line="240" w:lineRule="auto"/>
      </w:pPr>
      <w:r>
        <w:separator/>
      </w:r>
    </w:p>
  </w:endnote>
  <w:endnote w:type="continuationSeparator" w:id="0">
    <w:p w:rsidR="00847260" w:rsidRDefault="00847260" w:rsidP="007A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60" w:rsidRDefault="00847260" w:rsidP="007A3348">
      <w:pPr>
        <w:spacing w:after="0" w:line="240" w:lineRule="auto"/>
      </w:pPr>
      <w:r>
        <w:separator/>
      </w:r>
    </w:p>
  </w:footnote>
  <w:footnote w:type="continuationSeparator" w:id="0">
    <w:p w:rsidR="00847260" w:rsidRDefault="00847260" w:rsidP="007A3348">
      <w:pPr>
        <w:spacing w:after="0" w:line="240" w:lineRule="auto"/>
      </w:pPr>
      <w:r>
        <w:continuationSeparator/>
      </w:r>
    </w:p>
  </w:footnote>
  <w:footnote w:id="1">
    <w:p w:rsidR="007A3348" w:rsidRDefault="007A3348" w:rsidP="007A3348">
      <w:pPr>
        <w:pStyle w:val="FootnoteText"/>
      </w:pPr>
      <w:r>
        <w:rPr>
          <w:rStyle w:val="FootnoteReference"/>
        </w:rPr>
        <w:footnoteRef/>
      </w:r>
      <w:r>
        <w:t xml:space="preserve"> It serves as a convenient parameter for expressing thermal expectation values and derivatives.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F2"/>
    <w:rsid w:val="00082AFB"/>
    <w:rsid w:val="002711F2"/>
    <w:rsid w:val="007A3348"/>
    <w:rsid w:val="00847260"/>
    <w:rsid w:val="00BF2B53"/>
    <w:rsid w:val="00F0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6C244-1A71-4FE9-8904-2949684A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348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mpykidfont">
    <w:name w:val="wimpy kid font"/>
    <w:basedOn w:val="Header"/>
    <w:autoRedefine/>
    <w:qFormat/>
    <w:rsid w:val="00BF2B53"/>
    <w:rPr>
      <w:rFonts w:ascii="Showcard Gothic" w:hAnsi="Showcard Gothic"/>
    </w:rPr>
  </w:style>
  <w:style w:type="paragraph" w:styleId="Header">
    <w:name w:val="header"/>
    <w:basedOn w:val="Normal"/>
    <w:link w:val="HeaderChar"/>
    <w:uiPriority w:val="99"/>
    <w:semiHidden/>
    <w:unhideWhenUsed/>
    <w:rsid w:val="00BF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B53"/>
  </w:style>
  <w:style w:type="paragraph" w:styleId="FootnoteText">
    <w:name w:val="footnote text"/>
    <w:basedOn w:val="Normal"/>
    <w:link w:val="FootnoteTextChar"/>
    <w:uiPriority w:val="99"/>
    <w:semiHidden/>
    <w:unhideWhenUsed/>
    <w:rsid w:val="007A33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34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3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2025-06-24T10:29:00Z</dcterms:created>
  <dcterms:modified xsi:type="dcterms:W3CDTF">2025-06-24T10:31:00Z</dcterms:modified>
</cp:coreProperties>
</file>