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rPr>
      </w:pPr>
      <w:r>
        <w:rPr>
          <w:rFonts w:cs="Courier New" w:ascii="Courier New" w:hAnsi="Courier New"/>
        </w:rPr>
        <w:t>Project 2: Bittorrent Client</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Name: RAHUL PASUNURI</w:t>
      </w:r>
    </w:p>
    <w:p>
      <w:pPr>
        <w:pStyle w:val="PlainText"/>
        <w:rPr>
          <w:rFonts w:cs="Courier New" w:ascii="Courier New" w:hAnsi="Courier New"/>
        </w:rPr>
      </w:pPr>
      <w:r>
        <w:rPr>
          <w:rFonts w:cs="Courier New" w:ascii="Courier New" w:hAnsi="Courier New"/>
        </w:rPr>
        <w:t>email: rahupasu@indiana.edu</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Name: MANISH KUMAR</w:t>
      </w:r>
    </w:p>
    <w:p>
      <w:pPr>
        <w:pStyle w:val="PlainText"/>
        <w:rPr>
          <w:rFonts w:cs="Courier New" w:ascii="Courier New" w:hAnsi="Courier New"/>
        </w:rPr>
      </w:pPr>
      <w:r>
        <w:rPr>
          <w:rFonts w:cs="Courier New" w:ascii="Courier New" w:hAnsi="Courier New"/>
        </w:rPr>
        <w:t>email</w:t>
      </w:r>
      <w:bookmarkStart w:id="0" w:name="_GoBack"/>
      <w:bookmarkEnd w:id="0"/>
      <w:r>
        <w:rPr>
          <w:rFonts w:cs="Courier New" w:ascii="Courier New" w:hAnsi="Courier New"/>
        </w:rPr>
        <w:t>:manivutt@indiana.edu</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 xml:space="preserve">This project implements the functionalities of a Bit torrent client, in which all the participating Leechers can download files in parallel from multiple Seeders and a Seeder allows incoming Leecher connections as long as the no. of connections are below the maximum limit of support.    </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Functionalities:</w:t>
      </w:r>
    </w:p>
    <w:p>
      <w:pPr>
        <w:pStyle w:val="PlainText"/>
        <w:rPr>
          <w:rFonts w:cs="Courier New" w:ascii="Courier New" w:hAnsi="Courier New"/>
        </w:rPr>
      </w:pPr>
      <w:r>
        <w:rPr>
          <w:rFonts w:cs="Courier New" w:ascii="Courier New" w:hAnsi="Courier New"/>
        </w:rPr>
        <w:t xml:space="preserve">1) The program takes the torrent file name as input from the command line and automatically extracts the file related info and connects to the Peer that has the pieces related to that particular file.   </w:t>
      </w:r>
    </w:p>
    <w:p>
      <w:pPr>
        <w:pStyle w:val="PlainText"/>
        <w:rPr>
          <w:rFonts w:cs="Courier New" w:ascii="Courier New" w:hAnsi="Courier New"/>
        </w:rPr>
      </w:pPr>
      <w:r>
        <w:rPr>
          <w:rFonts w:cs="Courier New" w:ascii="Courier New" w:hAnsi="Courier New"/>
        </w:rPr>
        <w:t xml:space="preserve">2) Integrity of the file downloaded is checked by comparing the                        downloaded piece’s SHA1 hash (computed) with the corresponding hash piece obtained from the parsed Torrent file. </w:t>
      </w:r>
    </w:p>
    <w:p>
      <w:pPr>
        <w:pStyle w:val="PlainText"/>
        <w:rPr>
          <w:rFonts w:cs="Courier New" w:ascii="Courier New" w:hAnsi="Courier New"/>
        </w:rPr>
      </w:pPr>
      <w:r>
        <w:rPr>
          <w:rFonts w:cs="Courier New" w:ascii="Courier New" w:hAnsi="Courier New"/>
        </w:rPr>
        <w:t>3) The program has the ability to handle multiple download connections from the leechers at the same time.</w:t>
      </w:r>
    </w:p>
    <w:p>
      <w:pPr>
        <w:pStyle w:val="PlainText"/>
        <w:rPr>
          <w:rFonts w:cs="Courier New" w:ascii="Courier New" w:hAnsi="Courier New"/>
        </w:rPr>
      </w:pPr>
      <w:r>
        <w:rPr>
          <w:rFonts w:cs="Courier New" w:ascii="Courier New" w:hAnsi="Courier New"/>
        </w:rPr>
        <w:t>4) A leecher can connect to any of the seeders that are provided from the command line to download the file by following the steps according to Bit torrent specification.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t>Rules for Compiling the code:</w:t>
      </w:r>
    </w:p>
    <w:p>
      <w:pPr>
        <w:pStyle w:val="PlainText"/>
        <w:jc w:val="both"/>
        <w:rPr>
          <w:rFonts w:cs="Courier New" w:ascii="Courier New" w:hAnsi="Courier New"/>
        </w:rPr>
      </w:pPr>
      <w:r>
        <w:rPr>
          <w:rFonts w:cs="Courier New" w:ascii="Courier New" w:hAnsi="Courier New"/>
        </w:rPr>
        <w:t xml:space="preserve">There is a 'makefile' written in the project's main folder. Open a comman prompt, 'cd' to the project's main folder, and then execute 'make' command. This command creates the object files and the executables. The executable is created in the bin folder. </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Usage:</w:t>
      </w:r>
    </w:p>
    <w:p>
      <w:pPr>
        <w:pStyle w:val="PlainText"/>
        <w:rPr>
          <w:rFonts w:cs="Courier New" w:ascii="Courier New" w:hAnsi="Courier New"/>
        </w:rPr>
      </w:pPr>
      <w:r>
        <w:rPr>
          <w:rFonts w:cs="Courier New" w:ascii="Courier New" w:hAnsi="Courier New"/>
        </w:rPr>
        <w:t>bt-client [OPTIONS]                                        file.torrent</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 Print this help screen</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 xml:space="preserve">-b ip Bind to this ip for incoming connections, </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Ports are selected automatically</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 xml:space="preserve">-s save_file Save the torrent in directory </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save_dir (dflt: .)</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-l log_file Save logs to log_file (dflt: bt-client.log)</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-p ip:port Instead of contacting the tracker for a peer list,</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use this peer instead, ip:port (ip or hostname)</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(include multiple -p for more than 1 peer)</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-I id Set the node identifier to id, a hex string</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(dflt: computed based on ip and port)</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-v verbose, print additional verbose info</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-f If the option is provided then the program will</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Launched as a Seeder else it instantiates a leecher</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Examples:</w:t>
      </w:r>
    </w:p>
    <w:p>
      <w:pPr>
        <w:pStyle w:val="PlainText"/>
        <w:rPr>
          <w:rFonts w:cs="Courier New" w:ascii="Courier New" w:hAnsi="Courier New"/>
        </w:rPr>
      </w:pPr>
      <w:r>
        <w:rPr>
          <w:rFonts w:cs="Courier New" w:ascii="Courier New" w:hAnsi="Courier New"/>
        </w:rPr>
        <w:t>(For the below commands to work, the command prompt must 'cd' to the project's main folder)</w:t>
      </w:r>
    </w:p>
    <w:p>
      <w:pPr>
        <w:pStyle w:val="PlainText"/>
        <w:rPr>
          <w:rFonts w:cs="Courier New" w:ascii="Courier New" w:hAnsi="Courier New"/>
        </w:rPr>
      </w:pPr>
      <w:r>
        <w:rPr>
          <w:rFonts w:cs="Courier New" w:ascii="Courier New" w:hAnsi="Courier New"/>
        </w:rPr>
        <w:t>1) ./bin/executable.out -v –f –b localhost download.mp3.torrent</w:t>
      </w:r>
    </w:p>
    <w:p>
      <w:pPr>
        <w:pStyle w:val="PlainText"/>
        <w:rPr>
          <w:rFonts w:cs="Courier New" w:ascii="Courier New" w:hAnsi="Courier New"/>
        </w:rPr>
      </w:pPr>
      <w:r>
        <w:rPr>
          <w:rFonts w:cs="Courier New" w:ascii="Courier New" w:hAnsi="Courier New"/>
        </w:rPr>
        <w:t>This binds the server (also a seeder) to the local IP address and uploads the download.mp3 file to the connected leechers. Port number is selected automatically. Re-run the same program to create multiple instances of seeders.</w:t>
      </w:r>
    </w:p>
    <w:p>
      <w:pPr>
        <w:pStyle w:val="PlainText"/>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t>2) ./bin/executable.out -h</w:t>
      </w:r>
    </w:p>
    <w:p>
      <w:pPr>
        <w:pStyle w:val="PlainText"/>
        <w:jc w:val="both"/>
        <w:rPr>
          <w:rFonts w:cs="Courier New" w:ascii="Courier New" w:hAnsi="Courier New"/>
        </w:rPr>
      </w:pPr>
      <w:r>
        <w:rPr>
          <w:rFonts w:cs="Courier New" w:ascii="Courier New" w:hAnsi="Courier New"/>
        </w:rPr>
        <w:t>This prints the help screen.</w:t>
      </w:r>
    </w:p>
    <w:p>
      <w:pPr>
        <w:pStyle w:val="PlainText"/>
        <w:jc w:val="both"/>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t>3) ./bin/executable.out -p 127.0.0.1:6668 -v download.mp3.torrent</w:t>
      </w:r>
    </w:p>
    <w:p>
      <w:pPr>
        <w:pStyle w:val="PlainText"/>
        <w:jc w:val="both"/>
        <w:rPr>
          <w:rFonts w:cs="Courier New" w:ascii="Courier New" w:hAnsi="Courier New"/>
        </w:rPr>
      </w:pPr>
      <w:r>
        <w:rPr>
          <w:rFonts w:cs="Courier New" w:ascii="Courier New" w:hAnsi="Courier New"/>
        </w:rPr>
        <w:t xml:space="preserve">This initializes the leecher that connects to a seeder listening on 127.0.0.1 and port no: 6668. </w:t>
      </w:r>
    </w:p>
    <w:p>
      <w:pPr>
        <w:pStyle w:val="PlainText"/>
        <w:jc w:val="both"/>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t>4) ./bin/executable.out -p 127.0.0.1:6668 –p 127.0.0.1:6669 -v download.mp3.torrent</w:t>
      </w:r>
    </w:p>
    <w:p>
      <w:pPr>
        <w:pStyle w:val="PlainText"/>
        <w:jc w:val="both"/>
        <w:rPr>
          <w:rFonts w:cs="Courier New" w:ascii="Courier New" w:hAnsi="Courier New"/>
        </w:rPr>
      </w:pPr>
      <w:r>
        <w:rPr>
          <w:rFonts w:cs="Courier New" w:ascii="Courier New" w:hAnsi="Courier New"/>
        </w:rPr>
        <w:t xml:space="preserve">This initializes a leecher having a seeder list(IP:Port combinations after -p) and establishes connections to them for downloading the torrent.  </w:t>
      </w:r>
    </w:p>
    <w:p>
      <w:pPr>
        <w:pStyle w:val="PlainText"/>
        <w:jc w:val="both"/>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t>5) ./bin/executable.out -p 127.0.0.1:6668 –p 127.0.0.1:6669 –v –s &lt;PATH&gt; download.mp3.torrent</w:t>
      </w:r>
    </w:p>
    <w:p>
      <w:pPr>
        <w:pStyle w:val="PlainText"/>
        <w:jc w:val="both"/>
        <w:rPr>
          <w:rFonts w:cs="Courier New" w:ascii="Courier New" w:hAnsi="Courier New"/>
        </w:rPr>
      </w:pPr>
      <w:r>
        <w:rPr>
          <w:rFonts w:cs="Courier New" w:ascii="Courier New" w:hAnsi="Courier New"/>
        </w:rPr>
        <w:t>Using the -s option we address the program to save the downloaded file in the path provided.</w:t>
      </w:r>
    </w:p>
    <w:p>
      <w:pPr>
        <w:pStyle w:val="PlainText"/>
        <w:jc w:val="both"/>
        <w:rPr>
          <w:rFonts w:cs="Courier New" w:ascii="Courier New" w:hAnsi="Courier New"/>
        </w:rPr>
      </w:pPr>
      <w:r>
        <w:rPr>
          <w:rFonts w:cs="Courier New" w:ascii="Courier New" w:hAnsi="Courier New"/>
        </w:rPr>
      </w:r>
    </w:p>
    <w:p>
      <w:pPr>
        <w:pStyle w:val="PlainText"/>
        <w:jc w:val="both"/>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Warnings:</w:t>
      </w:r>
    </w:p>
    <w:p>
      <w:pPr>
        <w:pStyle w:val="PlainText"/>
        <w:rPr>
          <w:rFonts w:cs="Courier New" w:ascii="Courier New" w:hAnsi="Courier New"/>
        </w:rPr>
      </w:pPr>
      <w:r>
        <w:rPr>
          <w:rFonts w:cs="Courier New" w:ascii="Courier New" w:hAnsi="Courier New"/>
        </w:rPr>
        <w:t>1) If '-f' is given in the options list, we ignore all the leecher options, and run only the seeder. This is the distinguishing parameter we used to differentiate between seeders and leechers.</w:t>
      </w:r>
    </w:p>
    <w:p>
      <w:pPr>
        <w:pStyle w:val="PlainText"/>
        <w:rPr>
          <w:rFonts w:cs="Courier New" w:ascii="Courier New" w:hAnsi="Courier New"/>
        </w:rPr>
      </w:pPr>
      <w:r>
        <w:rPr>
          <w:rFonts w:cs="Courier New" w:ascii="Courier New" w:hAnsi="Courier New"/>
        </w:rPr>
        <w:t>2) If '-b' is specified, then the server binds to the ip given using this option else it binds to localhost by default.</w:t>
      </w:r>
    </w:p>
    <w:p>
      <w:pPr>
        <w:pStyle w:val="PlainText"/>
        <w:rPr>
          <w:rFonts w:cs="Courier New" w:ascii="Courier New" w:hAnsi="Courier New"/>
        </w:rPr>
      </w:pPr>
      <w:r>
        <w:rPr>
          <w:rFonts w:cs="Courier New" w:ascii="Courier New" w:hAnsi="Courier New"/>
        </w:rPr>
        <w:t>3) The program terminates if the specified torrent file does not exist.</w:t>
      </w:r>
    </w:p>
    <w:p>
      <w:pPr>
        <w:pStyle w:val="PlainText"/>
        <w:rPr>
          <w:rFonts w:cs="Courier New" w:ascii="Courier New" w:hAnsi="Courier New"/>
        </w:rPr>
      </w:pPr>
      <w:r>
        <w:rPr>
          <w:rFonts w:cs="Courier New" w:ascii="Courier New" w:hAnsi="Courier New"/>
        </w:rPr>
        <w:t>4) If '-s' option is not provided, then the downloaded file will be saved in the current directory with the name “alpha”.ext</w:t>
      </w:r>
    </w:p>
    <w:p>
      <w:pPr>
        <w:pStyle w:val="PlainText"/>
        <w:rPr/>
      </w:pPr>
      <w:r>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Description of Project Folders:</w:t>
      </w:r>
    </w:p>
    <w:p>
      <w:pPr>
        <w:pStyle w:val="PlainText"/>
        <w:rPr>
          <w:rFonts w:cs="Courier New" w:ascii="Courier New" w:hAnsi="Courier New"/>
        </w:rPr>
      </w:pPr>
      <w:r>
        <w:rPr>
          <w:rFonts w:cs="Courier New" w:ascii="Courier New" w:hAnsi="Courier New"/>
        </w:rPr>
        <w:t xml:space="preserve">1) All the header files are placed in the 'include/' folder. </w:t>
      </w:r>
    </w:p>
    <w:p>
      <w:pPr>
        <w:pStyle w:val="PlainText"/>
        <w:rPr>
          <w:rFonts w:cs="Courier New" w:ascii="Courier New" w:hAnsi="Courier New"/>
        </w:rPr>
      </w:pPr>
      <w:r>
        <w:rPr>
          <w:rFonts w:cs="Courier New" w:ascii="Courier New" w:hAnsi="Courier New"/>
        </w:rPr>
        <w:t>2) All the .cpp files are placed in the 'source/' folder.</w:t>
      </w:r>
    </w:p>
    <w:p>
      <w:pPr>
        <w:pStyle w:val="PlainText"/>
        <w:rPr>
          <w:rFonts w:cs="Courier New" w:ascii="Courier New" w:hAnsi="Courier New"/>
        </w:rPr>
      </w:pPr>
      <w:r>
        <w:rPr>
          <w:rFonts w:cs="Courier New" w:ascii="Courier New" w:hAnsi="Courier New"/>
        </w:rPr>
        <w:t>3) The generated object files will be placed in the 'object/' folder.</w:t>
      </w:r>
    </w:p>
    <w:p>
      <w:pPr>
        <w:pStyle w:val="PlainText"/>
        <w:rPr>
          <w:rFonts w:cs="Courier New" w:ascii="Courier New" w:hAnsi="Courier New"/>
        </w:rPr>
      </w:pPr>
      <w:r>
        <w:rPr>
          <w:rFonts w:cs="Courier New" w:ascii="Courier New" w:hAnsi="Courier New"/>
        </w:rPr>
        <w:t>4) The generated executable files will be placed in the 'bin/' folder.</w:t>
      </w:r>
    </w:p>
    <w:p>
      <w:pPr>
        <w:pStyle w:val="PlainText"/>
        <w:rPr>
          <w:rFonts w:cs="Courier New" w:ascii="Courier New" w:hAnsi="Courier New"/>
        </w:rPr>
      </w:pPr>
      <w:r>
        <w:rPr>
          <w:rFonts w:cs="Courier New" w:ascii="Courier New" w:hAnsi="Courier New"/>
        </w:rPr>
        <w:t>5) The files received by the server are saved in the working directory if '-s' is not given.</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Limitations of the Project:</w:t>
      </w:r>
    </w:p>
    <w:p>
      <w:pPr>
        <w:pStyle w:val="PlainText"/>
        <w:rPr>
          <w:rFonts w:cs="Courier New" w:ascii="Courier New" w:hAnsi="Courier New"/>
        </w:rPr>
      </w:pPr>
      <w:r>
        <w:rPr>
          <w:rFonts w:cs="Courier New" w:ascii="Courier New" w:hAnsi="Courier New"/>
        </w:rPr>
        <w:t>1) Works only for IPv4 addresses.</w:t>
      </w:r>
    </w:p>
    <w:p>
      <w:pPr>
        <w:pStyle w:val="PlainText"/>
        <w:rPr>
          <w:rFonts w:cs="Courier New" w:ascii="Courier New" w:hAnsi="Courier New"/>
        </w:rPr>
      </w:pPr>
      <w:r>
        <w:rPr>
          <w:rFonts w:cs="Courier New" w:ascii="Courier New" w:hAnsi="Courier New"/>
        </w:rPr>
        <w:t xml:space="preserve">2) The project developed doesn’t have the functionality to coonect to tracker. Hence the peer list must be manually given to the program using –p option when instantiating a leecher. </w:t>
      </w:r>
    </w:p>
    <w:p>
      <w:pPr>
        <w:pStyle w:val="PlainText"/>
        <w:rPr/>
      </w:pPr>
      <w:r>
        <w:rPr/>
      </w:r>
    </w:p>
    <w:p>
      <w:pPr>
        <w:pStyle w:val="PlainText"/>
        <w:rPr>
          <w:rFonts w:cs="Courier New" w:ascii="Courier New" w:hAnsi="Courier New"/>
        </w:rPr>
      </w:pPr>
      <w:r>
        <w:rPr>
          <w:rFonts w:cs="Courier New" w:ascii="Courier New" w:hAnsi="Courier New"/>
        </w:rPr>
      </w:r>
    </w:p>
    <w:p>
      <w:pPr>
        <w:pStyle w:val="PlainText"/>
        <w:rPr/>
      </w:pPr>
      <w:r>
        <w:rPr/>
      </w:r>
    </w:p>
    <w:sectPr>
      <w:type w:val="nextPage"/>
      <w:pgSz w:w="12240" w:h="15840"/>
      <w:pgMar w:left="1501" w:right="1502"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link w:val="PlainText"/>
    <w:rsid w:val="002c4168"/>
    <w:basedOn w:val="DefaultParagraphFont"/>
    <w:rPr>
      <w:rFonts w:ascii="Consolas" w:hAnsi="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PlainTextChar"/>
    <w:rsid w:val="002c4168"/>
    <w:basedOn w:val="Normal"/>
    <w:pPr>
      <w:spacing w:lineRule="auto" w:line="240" w:before="0" w:after="0"/>
    </w:pPr>
    <w:rPr>
      <w:rFonts w:ascii="Consolas" w:hAnsi="Consolas"/>
      <w:sz w:val="21"/>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2014-10-14T02:54:00Z</dcterms:created>
  <dc:creator>Manish kumar</dc:creator>
  <dc:language>en-US</dc:language>
  <cp:lastModifiedBy>Manish kumar</cp:lastModifiedBy>
  <dcterms:modified xsi:type="dcterms:W3CDTF">2014-10-14T03:25:00Z</dcterms:modified>
  <cp:revision>5</cp:revision>
</cp:coreProperties>
</file>