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Basic First Aid &amp; CPR – Awareness Program</w:t>
      </w:r>
    </w:p>
    <w:p>
      <w:pPr>
        <w:jc w:val="center"/>
      </w:pPr>
      <w:r>
        <w:rPr>
          <w:i/>
        </w:rPr>
        <w:t>Emergency &amp; Safety Training</w:t>
      </w:r>
    </w:p>
    <w:p/>
    <w:p>
      <w:r>
        <w:rPr>
          <w:b/>
        </w:rPr>
        <w:t xml:space="preserve">Duration: </w:t>
      </w:r>
      <w:r>
        <w:t>4 Hours</w:t>
      </w:r>
    </w:p>
    <w:p>
      <w:pPr>
        <w:pStyle w:val="Heading1"/>
      </w:pPr>
      <w:r>
        <w:t>Program Overview</w:t>
      </w:r>
    </w:p>
    <w:p>
      <w:r>
        <w:t>A focused training program covering the fundamental principles of First Aid and CPR. Participants gain essential awareness of how to recognize an emergency and understand the immediate steps that may be required.</w:t>
      </w:r>
    </w:p>
    <w:p>
      <w:pPr>
        <w:pStyle w:val="Heading1"/>
      </w:pPr>
      <w:r>
        <w:t>What You Will Learn</w:t>
      </w:r>
    </w:p>
    <w:p>
      <w:pPr>
        <w:pStyle w:val="ListBullet"/>
      </w:pPr>
      <w:r>
        <w:t>Introduction to basic First Aid</w:t>
      </w:r>
    </w:p>
    <w:p>
      <w:pPr>
        <w:pStyle w:val="ListBullet"/>
      </w:pPr>
      <w:r>
        <w:t>Recognizing situations that require immediate attention</w:t>
      </w:r>
    </w:p>
    <w:p>
      <w:pPr>
        <w:pStyle w:val="ListBullet"/>
      </w:pPr>
      <w:r>
        <w:t>CPR awareness</w:t>
      </w:r>
    </w:p>
    <w:p>
      <w:pPr>
        <w:pStyle w:val="ListBullet"/>
      </w:pPr>
      <w:r>
        <w:t>Responding to unconsciousness</w:t>
      </w:r>
    </w:p>
    <w:p>
      <w:pPr>
        <w:pStyle w:val="ListBullet"/>
      </w:pPr>
      <w:r>
        <w:t>Managing common injuries and bleeding</w:t>
      </w:r>
    </w:p>
    <w:p>
      <w:pPr>
        <w:pStyle w:val="ListBullet"/>
      </w:pPr>
      <w:r>
        <w:t>Basic awareness of burns and fractures</w:t>
      </w:r>
    </w:p>
    <w:p>
      <w:pPr>
        <w:pStyle w:val="ListBullet"/>
      </w:pPr>
      <w:r>
        <w:t>Responding to choking situations</w:t>
      </w:r>
    </w:p>
    <w:p>
      <w:pPr>
        <w:pStyle w:val="ListBullet"/>
      </w:pPr>
      <w:r>
        <w:t>Understanding when to contact emergency services</w:t>
      </w:r>
    </w:p>
    <w:p>
      <w:pPr>
        <w:pStyle w:val="Heading1"/>
      </w:pPr>
      <w:r>
        <w:t>Who Should Attend</w:t>
      </w:r>
    </w:p>
    <w:p>
      <w:r>
        <w:t>Employees, students, educators, community members and individuals seeking basic emergency response awareness.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