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CPR, AED &amp; Choking – Awareness Program</w:t>
      </w:r>
    </w:p>
    <w:p>
      <w:pPr>
        <w:jc w:val="center"/>
      </w:pPr>
      <w:r>
        <w:rPr>
          <w:i/>
        </w:rPr>
        <w:t>Emergency &amp; Safety Training</w:t>
      </w:r>
    </w:p>
    <w:p/>
    <w:p>
      <w:r>
        <w:rPr>
          <w:b/>
        </w:rPr>
        <w:t xml:space="preserve">Duration: </w:t>
      </w:r>
      <w:r>
        <w:t>2–3 Hours</w:t>
      </w:r>
    </w:p>
    <w:p>
      <w:pPr>
        <w:pStyle w:val="Heading1"/>
      </w:pPr>
      <w:r>
        <w:t>Program Overview</w:t>
      </w:r>
    </w:p>
    <w:p>
      <w:r>
        <w:t>A focused program covering essential awareness of cardiac emergencies, CPR, AEDs and choking response. Participants gain a better understanding of the importance of quick and appropriate action during critical situations.</w:t>
      </w:r>
    </w:p>
    <w:p>
      <w:pPr>
        <w:pStyle w:val="Heading1"/>
      </w:pPr>
      <w:r>
        <w:t>What You Will Learn</w:t>
      </w:r>
    </w:p>
    <w:p>
      <w:pPr>
        <w:pStyle w:val="ListBullet"/>
      </w:pPr>
      <w:r>
        <w:t>Understanding cardiac emergencies</w:t>
      </w:r>
    </w:p>
    <w:p>
      <w:pPr>
        <w:pStyle w:val="ListBullet"/>
      </w:pPr>
      <w:r>
        <w:t>Recognizing when CPR may be required</w:t>
      </w:r>
    </w:p>
    <w:p>
      <w:pPr>
        <w:pStyle w:val="ListBullet"/>
      </w:pPr>
      <w:r>
        <w:t>CPR principles and awareness</w:t>
      </w:r>
    </w:p>
    <w:p>
      <w:pPr>
        <w:pStyle w:val="ListBullet"/>
      </w:pPr>
      <w:r>
        <w:t>Understanding the role of an AED</w:t>
      </w:r>
    </w:p>
    <w:p>
      <w:pPr>
        <w:pStyle w:val="ListBullet"/>
      </w:pPr>
      <w:r>
        <w:t>Basic awareness of AED-assisted emergency response</w:t>
      </w:r>
    </w:p>
    <w:p>
      <w:pPr>
        <w:pStyle w:val="ListBullet"/>
      </w:pPr>
      <w:r>
        <w:t>Recognizing choking emergencies</w:t>
      </w:r>
    </w:p>
    <w:p>
      <w:pPr>
        <w:pStyle w:val="ListBullet"/>
      </w:pPr>
      <w:r>
        <w:t>Understanding appropriate choking response</w:t>
      </w:r>
    </w:p>
    <w:p>
      <w:pPr>
        <w:pStyle w:val="ListBullet"/>
      </w:pPr>
      <w:r>
        <w:t>Knowing when to seek emergency assistance</w:t>
      </w:r>
    </w:p>
    <w:p>
      <w:pPr>
        <w:pStyle w:val="Heading1"/>
      </w:pPr>
      <w:r>
        <w:t>Who Should Attend</w:t>
      </w:r>
    </w:p>
    <w:p>
      <w:r>
        <w:t>Workplace teams, schools, organizations and individuals seeking focused emergency response awareness.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