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PRAKASH SUDHAKAR GHAGARE</w:t>
      </w:r>
    </w:p>
    <w:p>
      <w:pPr>
        <w:jc w:val="center"/>
      </w:pPr>
      <w:r>
        <w:rPr>
          <w:i/>
          <w:sz w:val="22"/>
        </w:rPr>
        <w:t>Business Leader | Supply Chain Strategist | Entrepreneur | Strategic Advisor</w:t>
      </w:r>
    </w:p>
    <w:p>
      <w:r>
        <w:rPr>
          <w:b/>
          <w:sz w:val="28"/>
        </w:rPr>
        <w:t>Website Leadership Profile</w:t>
      </w:r>
    </w:p>
    <w:p>
      <w:r>
        <w:t>Prakash Ghagare is a business leader, entrepreneur and supply-chain strategist with over two decades of experience across supply chain, commercial strategy, operations and business transformation. His career includes leadership roles at Mahanagar Gas, Larsen &amp; Toubro and CHEP, where he progressed through diverse strategic and operational positions before serving as Country General Manager for CHEP India.</w:t>
      </w:r>
    </w:p>
    <w:p>
      <w:r>
        <w:t>Today, Prakash focuses on building and enabling businesses through strategic advisory, operational excellence and technology-led growth. He serves as Director at ReeferON Supply Chain Solutions and is a Co-Founder of PAR 360 Integrated Supply Chain. He is also associated with PropelPad, building technology-enabled infrastructure for food commerce and D2C brands.</w:t>
      </w:r>
    </w:p>
    <w:p>
      <w:r>
        <w:t>At Eighty Three Ventures, Prakash brings together deep supply-chain expertise, commercial leadership and an execution-oriented approach to identifying, building and scaling businesses.</w:t>
      </w:r>
    </w:p>
    <w:p>
      <w:r>
        <w:rPr>
          <w:b/>
          <w:sz w:val="28"/>
        </w:rPr>
        <w:t>Career Journey</w:t>
      </w:r>
    </w:p>
    <w:p>
      <w:pPr>
        <w:spacing w:after="40"/>
      </w:pPr>
      <w:r>
        <w:rPr>
          <w:b/>
        </w:rPr>
        <w:t>Mahanagar Gas Limited | 2003–2006</w:t>
      </w:r>
      <w:r>
        <w:br/>
        <w:t>Distribution Network Planning — early experience in infrastructure, network design and operational planning.</w:t>
      </w:r>
    </w:p>
    <w:p>
      <w:pPr>
        <w:spacing w:after="40"/>
      </w:pPr>
      <w:r>
        <w:rPr>
          <w:b/>
        </w:rPr>
        <w:t>Larsen &amp; Toubro | 2006–2010</w:t>
      </w:r>
      <w:r>
        <w:br/>
        <w:t>Project Management, Estimation &amp; Proposals, followed by Business Development — experience in commercial planning, project execution and customer-focused growth.</w:t>
      </w:r>
    </w:p>
    <w:p>
      <w:pPr>
        <w:spacing w:after="40"/>
      </w:pPr>
      <w:r>
        <w:rPr>
          <w:b/>
        </w:rPr>
        <w:t>CHEP | 2010–2025</w:t>
      </w:r>
      <w:r>
        <w:br/>
        <w:t>Progressive leadership roles across S&amp;OP, Customer Solutions, Process Improvement, eCommerce &amp; Account Management, Director and Country General Manager — CHEP India.</w:t>
      </w:r>
    </w:p>
    <w:p>
      <w:pPr>
        <w:spacing w:after="40"/>
      </w:pPr>
      <w:r>
        <w:rPr>
          <w:b/>
        </w:rPr>
        <w:t>Current Entrepreneurial &amp; Strategic Journey | 2025–Present</w:t>
      </w:r>
      <w:r>
        <w:br/>
        <w:t>Leadership and advisory involvement across supply-chain, business growth and technology-enabled ventures, including ReeferON, PAR 360 and PropelPad.</w:t>
      </w:r>
    </w:p>
    <w:p>
      <w:r>
        <w:rPr>
          <w:b/>
          <w:sz w:val="28"/>
        </w:rPr>
        <w:t>Current Roles &amp; Business Associations</w:t>
      </w:r>
    </w:p>
    <w:p>
      <w:pPr>
        <w:ind w:left="288"/>
      </w:pPr>
      <w:r>
        <w:rPr>
          <w:b/>
        </w:rPr>
        <w:t xml:space="preserve">Eighty Three Ventures Private Limited — </w:t>
      </w:r>
      <w:r>
        <w:t>Director</w:t>
      </w:r>
    </w:p>
    <w:p>
      <w:pPr>
        <w:ind w:left="288"/>
      </w:pPr>
      <w:r>
        <w:rPr>
          <w:b/>
        </w:rPr>
        <w:t xml:space="preserve">ReeferON Supply Chain Solutions — </w:t>
      </w:r>
      <w:r>
        <w:t>Director / Investor &amp; Board Leadership</w:t>
      </w:r>
    </w:p>
    <w:p>
      <w:pPr>
        <w:ind w:left="288"/>
      </w:pPr>
      <w:r>
        <w:rPr>
          <w:b/>
        </w:rPr>
        <w:t xml:space="preserve">PAR 360 Integrated Supply Chain — </w:t>
      </w:r>
      <w:r>
        <w:t>Co-Founder</w:t>
      </w:r>
    </w:p>
    <w:p>
      <w:pPr>
        <w:ind w:left="288"/>
      </w:pPr>
      <w:r>
        <w:rPr>
          <w:b/>
        </w:rPr>
        <w:t xml:space="preserve">PropelPad — </w:t>
      </w:r>
      <w:r>
        <w:t>Strategic / Business Growth Association</w:t>
      </w:r>
    </w:p>
    <w:p>
      <w:r>
        <w:rPr>
          <w:b/>
          <w:sz w:val="28"/>
        </w:rPr>
        <w:t>Core Expertise</w:t>
      </w:r>
    </w:p>
    <w:p>
      <w:r>
        <w:t>Strategic Business Growth • Supply Chain Transformation • Operational Excellence • Commercial Strategy • Business Development • S&amp;OP &amp; Planning • Customer Solutions • Digital &amp; Technology Enablement • Business Transformation • Entrepreneurship &amp; Venture Building</w:t>
      </w:r>
    </w:p>
    <w:p>
      <w:r>
        <w:rPr>
          <w:b/>
          <w:sz w:val="28"/>
        </w:rPr>
        <w:t>Education &amp; Professional Credentials</w:t>
      </w:r>
    </w:p>
    <w:p>
      <w:pPr>
        <w:pStyle w:val="ListBullet"/>
      </w:pPr>
      <w:r>
        <w:t>MBA — S.P. Jain Institute of Management &amp; Research (SPJIMR)</w:t>
      </w:r>
    </w:p>
    <w:p>
      <w:pPr>
        <w:pStyle w:val="ListBullet"/>
      </w:pPr>
      <w:r>
        <w:t>Bachelor of Engineering — Bharati Vidyapeeth's College of Engineering</w:t>
      </w:r>
    </w:p>
    <w:p>
      <w:pPr>
        <w:pStyle w:val="ListBullet"/>
      </w:pPr>
      <w:r>
        <w:t>Executive Development / Accelerated Development Program — CEDEP, Fontainebleau, France</w:t>
      </w:r>
    </w:p>
    <w:p>
      <w:pPr>
        <w:pStyle w:val="ListBullet"/>
      </w:pPr>
      <w:r>
        <w:t>Certified Supply Chain Professional (CSCP) — APICS</w:t>
      </w:r>
    </w:p>
    <w:p>
      <w:pPr>
        <w:pStyle w:val="ListBullet"/>
      </w:pPr>
      <w:r>
        <w:t>Six Sigma Green Belt</w:t>
      </w:r>
    </w:p>
    <w:p>
      <w:pPr>
        <w:pStyle w:val="ListBullet"/>
      </w:pPr>
      <w:r>
        <w:t>Competitive Strategy — Coursera</w:t>
      </w:r>
    </w:p>
    <w:p>
      <w:r>
        <w:rPr>
          <w:b/>
          <w:sz w:val="28"/>
        </w:rPr>
        <w:t>Awards &amp; Recognition</w:t>
      </w:r>
    </w:p>
    <w:p>
      <w:pPr>
        <w:pStyle w:val="ListBullet"/>
      </w:pPr>
      <w:r>
        <w:t>Outstanding Employee Award – President's Award, CHEP (2017)</w:t>
      </w:r>
    </w:p>
    <w:p>
      <w:pPr>
        <w:pStyle w:val="ListBullet"/>
      </w:pPr>
      <w:r>
        <w:t>Best Employee of the Year — CHEP India (2012)</w:t>
      </w:r>
    </w:p>
    <w:p>
      <w:pPr>
        <w:pStyle w:val="ListBullet"/>
      </w:pPr>
      <w:r>
        <w:t>Rising Star of the Year — CHEP India (2011)</w:t>
      </w:r>
    </w:p>
    <w:p>
      <w:pPr>
        <w:pStyle w:val="ListBullet"/>
      </w:pPr>
      <w:r>
        <w:t>Dean's Top 10 Students — SPJIMR (2008)</w:t>
      </w:r>
    </w:p>
    <w:p>
      <w:r>
        <w:rPr>
          <w:b/>
          <w:sz w:val="28"/>
        </w:rPr>
        <w:t>Short Website Leadership Card</w:t>
      </w:r>
    </w:p>
    <w:p>
      <w:r>
        <w:t>Prakash Ghagare is a business leader and entrepreneur with extensive experience in supply chain, operations, business growth and transformation. He has held senior leadership roles at CHEP and Larsen &amp; Toubro and currently contributes to the growth of ReeferON and PAR 360. At Eighty Three Ventures, he brings strategic insight, operational expertise and an execution-focused approach to building and scaling businesses.</w:t>
      </w:r>
    </w:p>
    <w:p>
      <w:r>
        <w:rPr>
          <w:b/>
          <w:sz w:val="24"/>
        </w:rPr>
        <w:t>Verification Note</w:t>
      </w:r>
    </w:p>
    <w:p>
      <w:r>
        <w:t>This profile is prepared from publicly available professional and corporate information reviewed during the research. Exact current designations, founder titles and business associations should be internally confirmed before publishing.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