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23. September 2026</w:t>
      </w:r>
    </w:p>
    <w:p>
      <w:r>
        <w:rPr>
          <w:b/>
          <w:color w:val="1F3A5F"/>
          <w:sz w:val="23"/>
        </w:rPr>
        <w:t>Sopra Steria Custom Software Solutions GmbH</w:t>
      </w:r>
    </w:p>
    <w:p>
      <w:r>
        <w:rPr>
          <w:color w:val="1F2937"/>
          <w:sz w:val="21"/>
        </w:rPr>
        <w:t>Personalabteilung</w:t>
      </w:r>
    </w:p>
    <w:p>
      <w:r>
        <w:rPr>
          <w:b/>
          <w:color w:val="1F3A5F"/>
          <w:sz w:val="22"/>
        </w:rPr>
        <w:t>Bewerbung: Werkstudent fuer Agentic Coding in Muenchen</w:t>
      </w:r>
    </w:p>
    <w:p>
      <w:r>
        <w:rPr>
          <w:color w:val="1F2937"/>
          <w:sz w:val="21"/>
        </w:rPr>
        <w:t>Sehr geehrte Damen und Herren,</w:t>
      </w:r>
    </w:p>
    <w:p>
      <w:pPr>
        <w:spacing w:line="324" w:lineRule="auto"/>
        <w:jc w:val="both"/>
      </w:pPr>
      <w:r>
        <w:rPr>
          <w:color w:val="1F2937"/>
          <w:sz w:val="21"/>
        </w:rPr>
        <w:t>hiermit bewerbe ich mich fuer die Position als Werkstudent fuer Agentic Coding bei der Sopra Steria Custom Software Solutions GmbH in Muenchen. Als Masterstudent der Data Science and Analytics an der SRH Heidelberg mit Sitz in Mannheim passt die Aufgabe, digitale Zukunftsthemen aktiv mitzugestalten und an innovativen Loesungen fuer die digitale Transformation mit agentischen und KI gestuetzten Entwicklungsmethoden zu arbeiten, sehr genau zu dem, was ich in den letzten Monaten praktisch gebaut habe.</w:t>
      </w:r>
    </w:p>
    <w:p>
      <w:pPr>
        <w:spacing w:line="324" w:lineRule="auto"/>
        <w:jc w:val="both"/>
      </w:pPr>
      <w:r>
        <w:rPr>
          <w:color w:val="1F2937"/>
          <w:sz w:val="21"/>
        </w:rPr>
        <w:t>In meinem Multi Agent RAG Projekt habe ich ein LangGraph basiertes Agentensystem mit einem LanguageAgent und einem JudgeAgent entworfen, jeweils mit klar abgegrenzten Verantwortlichkeiten und definiertem Fallback Verhalten, sowie eine harte Fehlerbehandlung bei fehlendem Judge Modell statt eines stillen Rueckfalls. Diese Erfahrung, Agentensysteme eigenstaendig zu entwerfen und technische Entscheidungen ueber die Zusammenarbeit einzelner Agenten zu treffen, ist genau das, was Agentic Coding in der Softwarearchitektur Praxis braucht.</w:t>
      </w:r>
    </w:p>
    <w:p>
      <w:pPr>
        <w:spacing w:line="324" w:lineRule="auto"/>
        <w:jc w:val="both"/>
      </w:pPr>
      <w:r>
        <w:rPr>
          <w:color w:val="1F2937"/>
          <w:sz w:val="21"/>
        </w:rPr>
        <w:t>In meinem CreditIQ Projekt habe ich ein reguliertes Machine Learning System von der Bereinigung ueber SHAP Analyse bis zu einem ausgelieferten Streamlit Tool mit vollstaendiger regulatorischer Dokumentation getragen. Diese Erfahrung, ein Projekt durchgaengig von der Analyse bis zur produktionsreifen Integration zu verantworten statt nur einzelne Bausteine zu liefern, uebertraegt sich direkt auf die Arbeit an vollstaendigen digitalen Transformationsloesungen.</w:t>
      </w:r>
    </w:p>
    <w:p>
      <w:pPr>
        <w:spacing w:line="324" w:lineRule="auto"/>
        <w:jc w:val="both"/>
      </w:pPr>
      <w:r>
        <w:rPr>
          <w:color w:val="1F2937"/>
          <w:sz w:val="21"/>
        </w:rPr>
        <w:t>Ich arbeite sicher in Python und habe praktische Erfahrung mit LangGraph, Prompt Engineering und REST Integrationen.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Werkstudentenstelle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