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September 2026</w:t>
      </w:r>
    </w:p>
    <w:p>
      <w:r>
        <w:rPr>
          <w:b/>
          <w:color w:val="1F3A5F"/>
          <w:sz w:val="23"/>
        </w:rPr>
        <w:t>Stiftung Polytechnische Gesellschaft Frankfurt am Main</w:t>
      </w:r>
    </w:p>
    <w:p>
      <w:r>
        <w:rPr>
          <w:color w:val="1F2937"/>
          <w:sz w:val="21"/>
        </w:rPr>
        <w:t>Personalabteilung</w:t>
      </w:r>
    </w:p>
    <w:p>
      <w:r>
        <w:rPr>
          <w:b/>
          <w:color w:val="1F3A5F"/>
          <w:sz w:val="22"/>
        </w:rPr>
        <w:t>Bewerbung: Werkstudent/in AI Engineering in Frankfurt am Main</w:t>
      </w:r>
    </w:p>
    <w:p>
      <w:r>
        <w:rPr>
          <w:color w:val="1F2937"/>
          <w:sz w:val="21"/>
        </w:rPr>
        <w:t>Sehr geehrte Damen und Herren,</w:t>
      </w:r>
    </w:p>
    <w:p>
      <w:pPr>
        <w:spacing w:line="324" w:lineRule="auto"/>
        <w:jc w:val="both"/>
      </w:pPr>
      <w:r>
        <w:rPr>
          <w:color w:val="1F2937"/>
          <w:sz w:val="21"/>
        </w:rPr>
        <w:t>hiermit bewerbe ich mich als Werkstudent/in AI Engineering bei der Stiftung Polytechnische Gesellschaft Frankfurt am Main zur Weiterentwicklung und Betreuung der cloudbasierten KI Wissensplattform der Stiftung. Als Masterstudent der Data Science and Analytics an der SRH Heidelberg mit Sitz in Mannheim passt diese Aufgabe sehr genau zu dem, was ich in den letzten Monaten praktisch gebaut habe.</w:t>
      </w:r>
    </w:p>
    <w:p>
      <w:pPr>
        <w:spacing w:line="324" w:lineRule="auto"/>
        <w:jc w:val="both"/>
      </w:pPr>
      <w:r>
        <w:rPr>
          <w:color w:val="1F2937"/>
          <w:sz w:val="21"/>
        </w:rPr>
        <w:t>In meinem Multi Agent RAG Projekt habe ich eine englischsprachige Wissensplattform ueber einen 14 Dokumente Corpus so erweitert, dass Deutsch und Englisch auf einer gemeinsamen mehrsprachigen Vektorbasis paraphrase multilingual MiniLM L12 v2 bedient werden, sodass eine deutsche Anfrage englische Quellen findet und end to end auf Deutsch beantwortet wird. Diese Erfahrung, eine bestehende Wissensplattform ohne Duplizierung des Corpus mehrsprachig und produktionsreif weiterzuentwickeln, deckt sich direkt mit der Aufgabe, die cloudbasierte KI Wissensplattform der Stiftung weiterzuentwickeln und zu betreuen.</w:t>
      </w:r>
    </w:p>
    <w:p>
      <w:pPr>
        <w:spacing w:line="324" w:lineRule="auto"/>
        <w:jc w:val="both"/>
      </w:pPr>
      <w:r>
        <w:rPr>
          <w:color w:val="1F2937"/>
          <w:sz w:val="21"/>
        </w:rPr>
        <w:t>In meinem Movie Analytics und ML Pipeline Projekt habe ich eine end to end Batch Pipeline mit einer 3 stufigen Bronze Silber Gold Medallion Architektur in BigQuery auf Cloud Run gebaut, die vollautomatisch per Cloud Scheduler laeuft und 0 manuelle Eingriffe benoetigt, abgesichert mit einem Least Privilege Service Account und Secret Manager. Diese Erfahrung, eine Cloud Plattform zuverlaessig und sicher im laufenden Betrieb zu halten statt sie nur einmalig zu bauen, uebertraegt sich direkt auf die Betreuung der KI Wissensplattform der Stiftung im Tagesbetrieb.</w:t>
      </w:r>
    </w:p>
    <w:p>
      <w:pPr>
        <w:spacing w:line="324" w:lineRule="auto"/>
        <w:jc w:val="both"/>
      </w:pPr>
      <w:r>
        <w:rPr>
          <w:color w:val="1F2937"/>
          <w:sz w:val="21"/>
        </w:rPr>
        <w:t>Ich arbeite sicher in Python und habe praktische Erfahrung mit RAG Systemen, LLM Evaluation und Cloud Betrieb.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Frankfurt am Main zeitnah beginnen und freue mich auf ein persoenliches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