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AI Engineering</w:t>
      </w:r>
    </w:p>
    <w:p>
      <w:pPr>
        <w:keepNext/>
        <w:spacing w:before="20" w:after="0"/>
        <w:pBdr>
          <w:bottom w:val="single" w:sz="6" w:space="1" w:color="B7C0CE"/>
        </w:pBdr>
      </w:pPr>
      <w:r>
        <w:rPr>
          <w:b/>
          <w:color w:val="1F3A5F"/>
          <w:sz w:val="21"/>
        </w:rPr>
        <w:t>P E R S O N A L   D E T A I L S</w:t>
      </w:r>
    </w:p>
    <w:p>
      <w:pPr>
        <w:spacing w:before="0" w:after="0" w:line="276" w:lineRule="auto"/>
      </w:pPr>
      <w:r>
        <w:rPr>
          <w:b/>
          <w:color w:val="1F3A5F"/>
          <w:sz w:val="21"/>
        </w:rPr>
        <w:t xml:space="preserve">Address: </w:t>
      </w:r>
      <w:r>
        <w:rPr>
          <w:color w:val="1F2937"/>
          <w:sz w:val="21"/>
        </w:rPr>
        <w:t>C2 16, 68159 Mannheim, Germany</w:t>
      </w:r>
    </w:p>
    <w:p>
      <w:pPr>
        <w:spacing w:before="0" w:after="0" w:line="276" w:lineRule="auto"/>
      </w:pPr>
      <w:r>
        <w:rPr>
          <w:b/>
          <w:color w:val="1F3A5F"/>
          <w:sz w:val="21"/>
        </w:rPr>
        <w:t xml:space="preserve">Phone: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Date of birth: </w:t>
      </w:r>
      <w:r>
        <w:rPr>
          <w:color w:val="1F2937"/>
          <w:sz w:val="21"/>
        </w:rPr>
        <w:t>20 February 2002</w:t>
      </w:r>
    </w:p>
    <w:p>
      <w:pPr>
        <w:spacing w:before="0" w:after="0" w:line="276" w:lineRule="auto"/>
      </w:pPr>
      <w:r>
        <w:rPr>
          <w:b/>
          <w:color w:val="1F3A5F"/>
          <w:sz w:val="21"/>
        </w:rPr>
        <w:t xml:space="preserve">Nationality: </w:t>
      </w:r>
      <w:r>
        <w:rPr>
          <w:color w:val="1F2937"/>
          <w:sz w:val="21"/>
        </w:rPr>
        <w:t>Indian, student visa with valid work permit</w:t>
      </w:r>
    </w:p>
    <w:p>
      <w:pPr>
        <w:spacing w:before="0" w:after="0" w:line="276" w:lineRule="auto"/>
      </w:pPr>
      <w:r>
        <w:rPr>
          <w:b/>
          <w:color w:val="1F3A5F"/>
          <w:sz w:val="21"/>
        </w:rPr>
        <w:t xml:space="preserve">Availability: </w:t>
      </w:r>
      <w:r>
        <w:rPr>
          <w:color w:val="1F2937"/>
          <w:sz w:val="21"/>
        </w:rPr>
        <w:t>Werkstudent 20 hours per week immediately, full time from April 2027</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University of Applied Sciences Heidelberg with hands on experience in Python AI system design, cloud data pipelines, and production data science. Built a multi agent RAG system with LangGraph and Ollama with automated evaluation across five retrieval and four generation metrics, and a real time flight tracking data engineering pipeline on GCP with dbt and Airflow refreshing more than </w:t>
      </w:r>
      <w:r>
        <w:rPr>
          <w:b/>
          <w:color w:val="1F3A5F"/>
          <w:sz w:val="21"/>
        </w:rPr>
        <w:t>128 thousand</w:t>
      </w:r>
      <w:r>
        <w:rPr>
          <w:b w:val="0"/>
          <w:color w:val="1F2937"/>
          <w:sz w:val="21"/>
        </w:rPr>
        <w:t xml:space="preserve"> records every </w:t>
      </w:r>
      <w:r>
        <w:rPr>
          <w:b/>
          <w:color w:val="1F3A5F"/>
          <w:sz w:val="21"/>
        </w:rPr>
        <w:t>15 minutes</w:t>
      </w:r>
      <w:r>
        <w:rPr>
          <w:b w:val="0"/>
          <w:color w:val="1F2937"/>
          <w:sz w:val="21"/>
        </w:rPr>
        <w:t>. Comfortable in Python, LangGraph, Ollama, PySpark, dbt, Airflow, BigQuery, GCP and AWS.</w:t>
      </w:r>
    </w:p>
    <w:p>
      <w:pPr>
        <w:keepNext/>
        <w:spacing w:before="20" w:after="0"/>
        <w:pBdr>
          <w:bottom w:val="single" w:sz="6" w:space="1" w:color="B7C0CE"/>
        </w:pBdr>
      </w:pPr>
      <w:r>
        <w:rPr>
          <w:b/>
          <w:color w:val="1F3A5F"/>
          <w:sz w:val="21"/>
        </w:rPr>
        <w:t>S K I L L S</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0" w:after="0" w:line="276" w:lineRule="auto"/>
        <w:ind w:left="283" w:hanging="170"/>
        <w:jc w:val="both"/>
      </w:pPr>
      <w:r>
        <w:rPr>
          <w:b/>
          <w:color w:val="B8663F"/>
          <w:sz w:val="21"/>
        </w:rPr>
        <w:t xml:space="preserve">• </w:t>
      </w:r>
      <w:r>
        <w:rPr>
          <w:b w:val="0"/>
          <w:color w:val="1F2937"/>
          <w:sz w:val="21"/>
        </w:rPr>
        <w:t xml:space="preserve">Reconstructed Oct and Nov gaps with IterativeImputer MICE, ran full Memory Buffer recalculation across all 6 lag features, generated a synthetic winter canvas with 4 degree Celsius floor and </w:t>
      </w:r>
      <w:r>
        <w:rPr>
          <w:b/>
          <w:color w:val="1F3A5F"/>
          <w:sz w:val="21"/>
        </w:rPr>
        <w:t>0.4</w:t>
      </w:r>
      <w:r>
        <w:rPr>
          <w:b w:val="0"/>
          <w:color w:val="1F2937"/>
          <w:sz w:val="21"/>
        </w:rPr>
        <w:t xml:space="preserve"> degree diurnal amplitude, then wrapped it all in an orchestrator with gate checks, ecological clips dissolved oxygen </w:t>
      </w:r>
      <w:r>
        <w:rPr>
          <w:b/>
          <w:color w:val="1F3A5F"/>
          <w:sz w:val="21"/>
        </w:rPr>
        <w:t>4.0 to 18.0</w:t>
      </w:r>
      <w:r>
        <w:rPr>
          <w:b w:val="0"/>
          <w:color w:val="1F2937"/>
          <w:sz w:val="21"/>
        </w:rPr>
        <w:t xml:space="preserve"> and pH </w:t>
      </w:r>
      <w:r>
        <w:rPr>
          <w:b/>
          <w:color w:val="1F3A5F"/>
          <w:sz w:val="21"/>
        </w:rPr>
        <w:t>6.0 to 9.0</w:t>
      </w:r>
      <w:r>
        <w:rPr>
          <w:b w:val="0"/>
          <w:color w:val="1F2937"/>
          <w:sz w:val="21"/>
        </w:rPr>
        <w:t xml:space="preserve"> and a </w:t>
      </w:r>
      <w:r>
        <w:rPr>
          <w:b/>
          <w:color w:val="1F3A5F"/>
          <w:sz w:val="21"/>
        </w:rPr>
        <w:t>0.003</w:t>
      </w:r>
      <w:r>
        <w:rPr>
          <w:b w:val="0"/>
          <w:color w:val="1F2937"/>
          <w:sz w:val="21"/>
        </w:rPr>
        <w:t xml:space="preserve"> pH per hour velocity clamp.</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76" w:lineRule="auto"/>
        <w:ind w:left="283" w:hanging="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Multi-Agent RAG with LLM-as-Judge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0" w:after="0" w:line="276" w:lineRule="auto"/>
        <w:ind w:left="283" w:hanging="170"/>
        <w:jc w:val="both"/>
      </w:pPr>
      <w:r>
        <w:rPr>
          <w:b/>
          <w:color w:val="B8663F"/>
          <w:sz w:val="21"/>
        </w:rPr>
        <w:t xml:space="preserve">• </w:t>
      </w:r>
      <w:r>
        <w:rPr>
          <w:b w:val="0"/>
          <w:color w:val="1F2937"/>
          <w:sz w:val="21"/>
        </w:rPr>
        <w:t xml:space="preserve">To measure answer quality without hand grading, implemented an LLM as Judge JudgeAgent scoring answers </w:t>
      </w:r>
      <w:r>
        <w:rPr>
          <w:b/>
          <w:color w:val="1F3A5F"/>
          <w:sz w:val="21"/>
        </w:rPr>
        <w:t>1 to 5</w:t>
      </w:r>
      <w:r>
        <w:rPr>
          <w:b w:val="0"/>
          <w:color w:val="1F2937"/>
          <w:sz w:val="21"/>
        </w:rPr>
        <w:t xml:space="preserve"> on </w:t>
      </w:r>
      <w:r>
        <w:rPr>
          <w:b/>
          <w:color w:val="1F3A5F"/>
          <w:sz w:val="21"/>
        </w:rPr>
        <w:t>5 dimensions</w:t>
      </w:r>
      <w:r>
        <w:rPr>
          <w:b w:val="0"/>
          <w:color w:val="1F2937"/>
          <w:sz w:val="21"/>
        </w:rPr>
        <w:t xml:space="preserve"> (groundedness, relevance, completeness, citation quality, language quality) in JSON mode at temperature 0, and eliminated self preference bias by running the judge on a different local model Qwen</w:t>
      </w:r>
      <w:r>
        <w:rPr>
          <w:b/>
          <w:color w:val="1F3A5F"/>
          <w:sz w:val="21"/>
        </w:rPr>
        <w:t>2.5</w:t>
      </w:r>
      <w:r>
        <w:rPr>
          <w:b w:val="0"/>
          <w:color w:val="1F2937"/>
          <w:sz w:val="21"/>
        </w:rPr>
        <w:t xml:space="preserve"> </w:t>
      </w:r>
      <w:r>
        <w:rPr>
          <w:b/>
          <w:color w:val="1F3A5F"/>
          <w:sz w:val="21"/>
        </w:rPr>
        <w:t>14B</w:t>
      </w:r>
      <w:r>
        <w:rPr>
          <w:b w:val="0"/>
          <w:color w:val="1F2937"/>
          <w:sz w:val="21"/>
        </w:rPr>
        <w:t xml:space="preserve"> from the generator Mistral </w:t>
      </w:r>
      <w:r>
        <w:rPr>
          <w:b/>
          <w:color w:val="1F3A5F"/>
          <w:sz w:val="21"/>
        </w:rPr>
        <w:t>7B</w:t>
      </w:r>
      <w:r>
        <w:rPr>
          <w:b w:val="0"/>
          <w:color w:val="1F2937"/>
          <w:sz w:val="21"/>
        </w:rPr>
        <w:t xml:space="preserve"> with a self_judged flag propagated into every report and a hard failure on missing judge model so a silent fallback to self judging cannot regress unnoticed.</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40" w:after="0" w:line="276" w:lineRule="auto"/>
      </w:pPr>
      <w:r>
        <w:rPr>
          <w:b/>
          <w:color w:val="1F3A5F"/>
          <w:sz w:val="22"/>
        </w:rPr>
        <w:t>Real Time Flight Tracking Data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 Data Engineering module at SRH Heidelberg needing a real time joined view over live aircraft above Germany, tasked with the collection and enrichment layer, built Python collectors that poll the OpenSky Network API every </w:t>
      </w:r>
      <w:r>
        <w:rPr>
          <w:b/>
          <w:color w:val="1F3A5F"/>
          <w:sz w:val="21"/>
        </w:rPr>
        <w:t>30 seconds</w:t>
      </w:r>
      <w:r>
        <w:rPr>
          <w:b w:val="0"/>
          <w:color w:val="1F2937"/>
          <w:sz w:val="21"/>
        </w:rPr>
        <w:t xml:space="preserve"> and PySpark cleaning on Google Cloud that joins against airport, aircraft, and weather data across four sources, producing a clean joined table covering more than </w:t>
      </w:r>
      <w:r>
        <w:rPr>
          <w:b/>
          <w:color w:val="1F3A5F"/>
          <w:sz w:val="21"/>
        </w:rPr>
        <w:t>128 thousand</w:t>
      </w:r>
      <w:r>
        <w:rPr>
          <w:b w:val="0"/>
          <w:color w:val="1F2937"/>
          <w:sz w:val="21"/>
        </w:rPr>
        <w:t xml:space="preserve"> records.</w:t>
      </w:r>
    </w:p>
    <w:p>
      <w:pPr>
        <w:spacing w:before="0" w:after="0" w:line="276" w:lineRule="auto"/>
        <w:ind w:left="283" w:hanging="170"/>
        <w:jc w:val="both"/>
      </w:pPr>
      <w:r>
        <w:rPr>
          <w:b/>
          <w:color w:val="B8663F"/>
          <w:sz w:val="21"/>
        </w:rPr>
        <w:t xml:space="preserve">• </w:t>
      </w:r>
      <w:r>
        <w:rPr>
          <w:b w:val="0"/>
          <w:color w:val="1F2937"/>
          <w:sz w:val="21"/>
        </w:rPr>
        <w:t>With raw collector output not being usable for analysis and each aircraft needing a nearest airport label, tasked with the modelling layer, shaped the data into analysis ready tables with dbt and computed each aircraft's nearest airport with PySpark for heavy lift, which produced consistent nearest airport labels across the historical dataset.</w:t>
      </w:r>
    </w:p>
    <w:p>
      <w:pPr>
        <w:spacing w:before="0" w:after="0" w:line="276" w:lineRule="auto"/>
        <w:ind w:left="283" w:hanging="170"/>
        <w:jc w:val="both"/>
      </w:pPr>
      <w:r>
        <w:rPr>
          <w:b/>
          <w:color w:val="B8663F"/>
          <w:sz w:val="21"/>
        </w:rPr>
        <w:t xml:space="preserve">• </w:t>
      </w:r>
      <w:r>
        <w:rPr>
          <w:b w:val="0"/>
          <w:color w:val="1F2937"/>
          <w:sz w:val="21"/>
        </w:rPr>
        <w:t xml:space="preserve">Because manual reruns would kill the real time promise, tasked with automating refresh, orchestrated the whole system with Apache Airflow on GCS backed storage and Dataproc compute so that batch and real time layers refresh automatically every </w:t>
      </w:r>
      <w:r>
        <w:rPr>
          <w:b/>
          <w:color w:val="1F3A5F"/>
          <w:sz w:val="21"/>
        </w:rPr>
        <w:t>15 minutes</w:t>
      </w:r>
      <w:r>
        <w:rPr>
          <w:b w:val="0"/>
          <w:color w:val="1F2937"/>
          <w:sz w:val="21"/>
        </w:rPr>
        <w:t xml:space="preserve"> without operator intervention.</w:t>
      </w:r>
    </w:p>
    <w:p>
      <w:pPr>
        <w:spacing w:before="20" w:after="0"/>
      </w:pPr>
      <w:r>
        <w:rPr>
          <w:b/>
          <w:color w:val="B8663F"/>
          <w:sz w:val="19"/>
        </w:rPr>
        <w:t xml:space="preserve">Technologies: </w:t>
      </w:r>
      <w:r>
        <w:rPr>
          <w:i/>
          <w:color w:val="6C7A93"/>
          <w:sz w:val="19"/>
        </w:rPr>
        <w:t>Python, PySpark, BigQuery, dbt, Apache Airflow, GCP Dataproc and GCS, Tableau with TabPy</w:t>
      </w:r>
    </w:p>
    <w:p>
      <w:pPr>
        <w:keepNext/>
        <w:spacing w:before="20" w:after="0"/>
        <w:pBdr>
          <w:bottom w:val="single" w:sz="6" w:space="1" w:color="B7C0CE"/>
        </w:pBdr>
      </w:pPr>
      <w:r>
        <w:rPr>
          <w:b/>
          <w:color w:val="1F3A5F"/>
          <w:sz w:val="21"/>
        </w:rPr>
        <w:t>R E S E A R C H   A N D   T H E S I S</w:t>
      </w:r>
    </w:p>
    <w:p>
      <w:pPr>
        <w:keepNext/>
        <w:spacing w:before="40" w:after="0" w:line="276" w:lineRule="auto"/>
      </w:pPr>
      <w:r>
        <w:rPr>
          <w:b/>
          <w:color w:val="1F3A5F"/>
          <w:sz w:val="22"/>
        </w:rPr>
        <w:t>Bachelor Thesis, Diabetes Prediction Using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76" w:lineRule="auto"/>
        <w:ind w:left="283" w:hanging="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76" w:lineRule="auto"/>
        <w:ind w:left="283" w:hanging="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76" w:lineRule="auto"/>
        <w:ind w:left="283" w:hanging="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 toward B2</w:t>
      </w:r>
    </w:p>
    <w:p>
      <w:pPr>
        <w:spacing w:before="0" w:after="0" w:line="276" w:lineRule="auto"/>
      </w:pPr>
      <w:r>
        <w:rPr>
          <w:b/>
          <w:color w:val="1F3A5F"/>
          <w:sz w:val="21"/>
        </w:rPr>
        <w:t xml:space="preserve">Hindi: </w:t>
      </w:r>
      <w:r>
        <w:rPr>
          <w:color w:val="1F2937"/>
          <w:sz w:val="21"/>
        </w:rPr>
        <w:t>Native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