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Data Pipelines und Data Governance | Python + SQL + Data Cataloguing</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Aufbau von Datenpipelines, in der Bewertung von Data Governance Ansaetzen und in der strukturierten Dokumentation von Datenprozessen. Ich habe eine Real Time Flight Tracking Pipeline mit Python Collectors, PySpark Cleaning und dbt Modellierung ueber vier Datenquellen gebaut und in einem Cloud Data Projekt eine 3 stufige Bronze Silver Gold Medaillon Architektur mit Schema Enforcement und sauberer referenzieller Integritaet gehaertet. Sicher in Python, SQL, dbt, BigQuery und in der strukturierten Aufbereitung von Themen fuer Praesentationen und Excel.</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Echtzeit Flugverfolgungs Pipeline</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Data Engineering Modul an der SRH Heidelberg, das eine Echtzeitsicht auf Live Flugzeuge über Deutschland benötigte, mit dem Auftrag die Sammel und Anreicherungsschicht zu bauen, wurden Python Collectors aufgesetzt, die die OpenSky Network API alle </w:t>
      </w:r>
      <w:r>
        <w:rPr>
          <w:b/>
          <w:color w:val="1F3A5F"/>
          <w:sz w:val="21"/>
        </w:rPr>
        <w:t>30 Sekunden</w:t>
      </w:r>
      <w:r>
        <w:rPr>
          <w:b w:val="0"/>
          <w:color w:val="1F2937"/>
          <w:sz w:val="21"/>
        </w:rPr>
        <w:t xml:space="preserve"> abfragen, sowie PySpark Cleaning auf Google Cloud, das gegen Flughafen, Flugzeug und Wetterdaten aus vier Quellen joint, was eine saubere Join Tabelle mit über </w:t>
      </w:r>
      <w:r>
        <w:rPr>
          <w:b/>
          <w:color w:val="1F3A5F"/>
          <w:sz w:val="21"/>
        </w:rPr>
        <w:t>128 tausend</w:t>
      </w:r>
      <w:r>
        <w:rPr>
          <w:b w:val="0"/>
          <w:color w:val="1F2937"/>
          <w:sz w:val="21"/>
        </w:rPr>
        <w:t xml:space="preserve"> Datensätzen ergab.</w:t>
      </w:r>
    </w:p>
    <w:p>
      <w:pPr>
        <w:spacing w:before="0" w:after="0" w:line="276" w:lineRule="auto"/>
        <w:ind w:left="283" w:hanging="170"/>
        <w:jc w:val="both"/>
      </w:pPr>
      <w:r>
        <w:rPr>
          <w:b/>
          <w:color w:val="B8663F"/>
          <w:sz w:val="21"/>
        </w:rPr>
        <w:t xml:space="preserve">• </w:t>
      </w:r>
      <w:r>
        <w:rPr>
          <w:b w:val="0"/>
          <w:color w:val="1F2937"/>
          <w:sz w:val="21"/>
        </w:rPr>
        <w:t>Da Rohdaten der Collectors nicht direkt analysierbar waren und jedes Flugzeug ein nächstgelegenes Flughafen Label brauchte, mit dem Auftrag die Modellierungsschicht zu bauen, wurden die Daten mit dbt in analysebereite Tabellen geformt und der nächstgelegene Flughafen mit PySpark berechnet, was konsistente Labels über den gesamten historischen Zeitraum lieferte.</w:t>
      </w:r>
    </w:p>
    <w:p>
      <w:pPr>
        <w:spacing w:before="20" w:after="0"/>
      </w:pPr>
      <w:r>
        <w:rPr>
          <w:b/>
          <w:color w:val="B8663F"/>
          <w:sz w:val="19"/>
        </w:rPr>
        <w:t xml:space="preserve">Technologies: </w:t>
      </w:r>
      <w:r>
        <w:rPr>
          <w:i/>
          <w:color w:val="6C7A93"/>
          <w:sz w:val="19"/>
        </w:rPr>
        <w:t>Python, PySpark, BigQuery, dbt, Apache Airflow, GCP Dataproc und GCS, Tableau mit TabPy</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76" w:lineRule="auto"/>
        <w:ind w:left="283" w:hanging="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