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August 2026</w:t>
      </w:r>
    </w:p>
    <w:p>
      <w:r>
        <w:rPr>
          <w:b/>
          <w:color w:val="1F3A5F"/>
          <w:sz w:val="23"/>
        </w:rPr>
        <w:t>Bosch Rexroth AG</w:t>
      </w:r>
    </w:p>
    <w:p>
      <w:r>
        <w:rPr>
          <w:color w:val="1F2937"/>
          <w:sz w:val="21"/>
        </w:rPr>
        <w:t>Personalabteilung</w:t>
      </w:r>
    </w:p>
    <w:p>
      <w:r>
        <w:rPr>
          <w:b/>
          <w:color w:val="1F3A5F"/>
          <w:sz w:val="22"/>
        </w:rPr>
        <w:t>Bewerbung: Werkstudent Data and AI gestuetzte Informationsverarbeitung, Referenz REF294246D, in Lohr am Main</w:t>
      </w:r>
    </w:p>
    <w:p>
      <w:r>
        <w:rPr>
          <w:color w:val="1F2937"/>
          <w:sz w:val="21"/>
        </w:rPr>
        <w:t>Sehr geehrte Damen und Herren,</w:t>
      </w:r>
    </w:p>
    <w:p>
      <w:pPr>
        <w:spacing w:line="324" w:lineRule="auto"/>
        <w:jc w:val="both"/>
      </w:pPr>
      <w:r>
        <w:rPr>
          <w:color w:val="1F2937"/>
          <w:sz w:val="21"/>
        </w:rPr>
        <w:t>hiermit bewerbe ich mich fuer die Werkstudententaetigkeit Data and AI gestuetzte Informationsverarbeitung unter der Referenz REF294246D am Standort Lohr am Main. Als Masterstudent der Data Science and Analytics an der SRH Heidelberg mit Sitz in Mannheim reizt mich die in der Ausschreibung genannte Schnittstelle zwischen Daten, Kuenstlicher Intelligenz und wirkungsvoller Kommunikation, weil ich in den letzten Monaten genau an dieser Schnittstelle Systeme gebaut habe, die aus rohen Daten Antworten produzieren, denen Fachabteilungen vertrauen koennen.</w:t>
      </w:r>
    </w:p>
    <w:p>
      <w:pPr>
        <w:spacing w:line="324" w:lineRule="auto"/>
        <w:jc w:val="both"/>
      </w:pPr>
      <w:r>
        <w:rPr>
          <w:color w:val="1F2937"/>
          <w:sz w:val="21"/>
        </w:rPr>
        <w:t>In meinem Multi Agent RAG Projekt habe ich ein LangGraph orchestriertes Agentensystem gebaut, das Nutzerfragen ueber eine hybride BM25 plus Dense Retrieval Pipeline in Englisch und Deutsch end to end beantwortet. Der LanguageAgent steuert Sprache und Ausgabe zentral, der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auf einem gepaarten EN und DE Labeled Eval Set. Genau dieses Muster laesst sich direkt auf eine Data und AI Initiative uebertragen, in der ein interner Assistent auf technische und kommunikative Inhalte belastbar Antworten liefern soll.</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den Silver Layer mit Schema Enforcement, sicherer Typkonvertierung, Deduplizierung ueber Window Functions und Genre Normalisierung in ein relationales Modell gehaertet und einen BigQuery ML Klassifikator trainiert, der bewusst nur Pre Release Signale sieht, damit keine Leckage im Trainingssatz auftaucht. Bei eRay GmbH habe ich zusaetzlich eine end to end rekursive Zeitreihen Pipeline fuer 4 Wasserqualitaets Indikatoren mit CatBoost MultiQuantile und asymmetrischen 80 Prozent Vorhersageintervallen und einem 3 Pass Outlier System geliefert, das einen ehrlichen R Quadrat Wert von 0,86 bei geloestem Sauerstoff freilegte.</w:t>
      </w:r>
    </w:p>
    <w:p>
      <w:pPr>
        <w:spacing w:line="324" w:lineRule="auto"/>
        <w:jc w:val="both"/>
      </w:pPr>
      <w:r>
        <w:rPr>
          <w:color w:val="1F2937"/>
          <w:sz w:val="21"/>
        </w:rPr>
        <w:t>Ich arbeite sicher in Python, SQL, LangGraph, Streamlit, BigQuery und Airflow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damit die Zusammenarbeit im Team vollstaendig auf Deutsch moeglich bleibt. Als Werkstudent kann ich in Lohr am Main im Rahmen des Werkstudentenmodells einsteigen. Gerne bespreche ich meinen Beitrag zu den Data und AI Initiativen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