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27. Juli 2026</w:t>
      </w:r>
    </w:p>
    <w:p>
      <w:r>
        <w:rPr>
          <w:b/>
          <w:color w:val="1F3A5F"/>
          <w:sz w:val="23"/>
        </w:rPr>
        <w:t>Deutsche Telekom MMS GmbH</w:t>
      </w:r>
    </w:p>
    <w:p>
      <w:r>
        <w:rPr>
          <w:color w:val="1F2937"/>
          <w:sz w:val="21"/>
        </w:rPr>
        <w:t>Personalabteilung</w:t>
      </w:r>
    </w:p>
    <w:p>
      <w:r>
        <w:rPr>
          <w:b/>
          <w:color w:val="1F3A5F"/>
          <w:sz w:val="22"/>
        </w:rPr>
        <w:t>Bewerbung: Werkstudent AI Product Builder und KI gestuetzte Produktentwicklung in Dresden</w:t>
      </w:r>
    </w:p>
    <w:p>
      <w:r>
        <w:rPr>
          <w:color w:val="1F2937"/>
          <w:sz w:val="21"/>
        </w:rPr>
        <w:t>Sehr geehrte Damen und Herren,</w:t>
      </w:r>
    </w:p>
    <w:p>
      <w:pPr>
        <w:spacing w:line="324" w:lineRule="auto"/>
        <w:jc w:val="both"/>
      </w:pPr>
      <w:r>
        <w:rPr>
          <w:color w:val="1F2937"/>
          <w:sz w:val="21"/>
        </w:rPr>
        <w:t>hiermit bewerbe ich mich fuer die Stelle als Werkstudent AI Product Builder und KI gestuetzte Produktentwicklung bei der Deutsche Telekom MMS GmbH in Dresden. Die Ausschreibung, die Entwicklung KI gestuetzter Produktideen und deren Ueberfuehrung in nutzbare Prototypen und Produkte, deckt sich sehr genau mit den Themen, die ich in den letzten Monaten in der Praxis geliefert habe.</w:t>
      </w:r>
    </w:p>
    <w:p>
      <w:pPr>
        <w:spacing w:line="324" w:lineRule="auto"/>
        <w:jc w:val="both"/>
      </w:pPr>
      <w:r>
        <w:rPr>
          <w:color w:val="1F2937"/>
          <w:sz w:val="21"/>
        </w:rPr>
        <w:t>In meinem Hybrid RAG Orchestrator habe ich einen eigenen Decision Making Router auf Basis von Llama 3.1 8b via Groq und LangChain umgesetzt, der Nutzerintent in drei Ausfuehrungspfade klassifiziert. Ein zustandsbehafteter MemoryAgent haelt Mehrturn Kontext ueber ChromaDB und HuggingFace Embeddings, und das System laeuft als deployter Streamlit Prototyp end to end. Genau dieses Muster, eine Idee mit LLM und Vektor Retrieval in ein interaktives Produkt zu ueberfuehren, ist der Kern der AI Product Builder Rolle.</w:t>
      </w:r>
    </w:p>
    <w:p>
      <w:pPr>
        <w:spacing w:line="324" w:lineRule="auto"/>
        <w:jc w:val="both"/>
      </w:pPr>
      <w:r>
        <w:rPr>
          <w:color w:val="1F2937"/>
          <w:sz w:val="21"/>
        </w:rPr>
        <w:t>In meiner Movie Analytics und ML Pipeline auf GCP habe ich eine Bronze Silver Gold Medallion Architektur in BigQuery gebaut, einen BigQuery ML Klassifikator vor Kinostart trainiert und alles per Cloud Scheduler automatisiert, mit einem fuenfseitigen Looker Studio Dashboard fuer konkrete Business Fragen. In CreditIQ habe ich die False Negative Rate von 44 Prozent auf 16,7 Prozent gesenkt, den Disparate Impact von 0,79 auf 0,88 gehoben und ein Streamlit Entscheidungsunterstuetzungs Tool mit LLM Erklaerung ausgeliefert, das Human in the Loop nach EU AI Act Artikel 14 respektiert. Bei eRay GmbH habe ich mit sechs Modellen im Wettbewerb, strengen Anti Leakage Regeln und Gate Checks gezeigt, dass ein KI Produkt nur so gut ist wie seine Bewertung.</w:t>
      </w:r>
    </w:p>
    <w:p>
      <w:pPr>
        <w:spacing w:line="324" w:lineRule="auto"/>
        <w:jc w:val="both"/>
      </w:pPr>
      <w:r>
        <w:rPr>
          <w:color w:val="1F2937"/>
          <w:sz w:val="21"/>
        </w:rPr>
        <w:t>Ich arbeite sicher in Python, LangChain, ChromaDB, GCP und Streamlit, kann von einer offenen Produktidee ueber Prototyp bis zur Auslieferung selbststaendig durchgehen und dokumentiere Entscheidungen nachvollziehbar. Mein Deutschniveau ist B1 in Bearbeitung, Englisch spreche ich fliessend. Ich halte die NVIDIA Building LLM Applications With Prompt Engineering, AWS Academy Cloud Foundations und Google Data Analytics Foundations Zertifikate und wurde als Finalist des USAII Global AI Hackathon 2026 ausgezeichnet. Sehr gerne bespreche ich eine konkrete Produktidee in einem persoenlichen Gespraech mit Ihrem Team in Dresden.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