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Praktikum Data Analytics und Machine Learning fuer Produktnutzungsdaten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Praxis in Machine Learning auf realen Sensor und Prozessdaten. Ich habe eine rekursive Zeitreihen Pipeline bei eRay GmbH geliefert, die vier Umweltindikatoren prognostiziert und sechs Modelle direkt vergleicht, eine end to end Batch Pipeline mit BigQuery ML Klassifikator und Bronze Silver Gold Medallion Architektur gebaut und einen Hybrid RAG Orchestrator mit agentischem Routing entwickelt. Sicher in Python, scikit learn, Databricks nahen Tools und AI Agenten, mit klarem Blick fuer Mustererkennung, Klassifikation und statistische Auswertung auf Messdaten.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27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