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Student</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Machine Learning, LLM Systemen und Datenpipelines auf realen Nutzerdaten. Ich habe ein modulares Retrieval Augmented Generation System mit eigenem Decision Making Router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geliefert, eine vollständig automatisierte Bronze Silver Gold BigQuery Medallion Pipeline mit BigQuery ML Klassifikator umgesetzt und bei eRay GmbH eine rekursive Zeitreihen Pipeline für vier Wasserqualitätsindikatoren mit strengen Anti Leakage Regeln betrieben. Sicher in Python, pandas, scikit learn, SQL, statistischer Evaluation und A/B nahen Testdesigns, bin ich die richtige Verstärkung für eine Masterarbeit zur KI gestützten Zeitpunktoptimierung im mail2many System von ATRIVIO.</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