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28"/>
          <w:szCs w:val="28"/>
        </w:rPr>
        <w:t xml:space="preserve">Rahul Rawat</w:t>
      </w:r>
    </w:p>
    <w:p>
      <w:pPr>
        <w:spacing w:after="20" w:line="276"/>
      </w:pPr>
      <w:r>
        <w:rPr>
          <w:rFonts w:ascii="Calibri" w:cs="Calibri" w:eastAsia="Calibri" w:hAnsi="Calibri"/>
          <w:color w:val="1A1A1A"/>
          <w:sz w:val="21"/>
          <w:szCs w:val="21"/>
        </w:rPr>
        <w:t xml:space="preserve">Mannheim, Germany · rahulrawat2r@gmail.com · 015563603340</w:t>
      </w:r>
    </w:p>
    <w:p>
      <w:pPr>
        <w:spacing w:after="80"/>
      </w:pPr>
    </w:p>
    <w:p>
      <w:pPr>
        <w:spacing w:after="20" w:line="276"/>
      </w:pPr>
      <w:r>
        <w:rPr>
          <w:rFonts w:ascii="Calibri" w:cs="Calibri" w:eastAsia="Calibri" w:hAnsi="Calibri"/>
          <w:color w:val="1A1A1A"/>
          <w:sz w:val="21"/>
          <w:szCs w:val="21"/>
        </w:rPr>
        <w:t xml:space="preserve">30 June 2026</w:t>
      </w:r>
    </w:p>
    <w:p>
      <w:pPr>
        <w:spacing w:after="80"/>
      </w:pPr>
    </w:p>
    <w:p>
      <w:pPr>
        <w:spacing w:after="20" w:line="276"/>
      </w:pPr>
      <w:r>
        <w:rPr>
          <w:rFonts w:ascii="Calibri" w:cs="Calibri" w:eastAsia="Calibri" w:hAnsi="Calibri"/>
          <w:color w:val="1A1A1A"/>
          <w:sz w:val="21"/>
          <w:szCs w:val="21"/>
        </w:rPr>
        <w:t xml:space="preserve">AbbVie</w:t>
      </w:r>
    </w:p>
    <w:p>
      <w:pPr>
        <w:spacing w:after="20" w:line="276"/>
      </w:pPr>
      <w:r>
        <w:rPr>
          <w:rFonts w:ascii="Calibri" w:cs="Calibri" w:eastAsia="Calibri" w:hAnsi="Calibri"/>
          <w:color w:val="1A1A1A"/>
          <w:sz w:val="21"/>
          <w:szCs w:val="21"/>
        </w:rPr>
        <w:t xml:space="preserve">Information Research Team</w:t>
      </w:r>
    </w:p>
    <w:p>
      <w:pPr>
        <w:spacing w:after="20" w:line="276"/>
      </w:pPr>
      <w:r>
        <w:rPr>
          <w:rFonts w:ascii="Calibri" w:cs="Calibri" w:eastAsia="Calibri" w:hAnsi="Calibri"/>
          <w:color w:val="1A1A1A"/>
          <w:sz w:val="21"/>
          <w:szCs w:val="21"/>
        </w:rPr>
        <w:t xml:space="preserve">Ludwigshafen am Rhein</w:t>
      </w:r>
    </w:p>
    <w:p>
      <w:pPr>
        <w:spacing w:after="80"/>
      </w:pPr>
    </w:p>
    <w:p>
      <w:pPr>
        <w:spacing w:after="80" w:before="80"/>
      </w:pPr>
      <w:r>
        <w:rPr>
          <w:rFonts w:ascii="Calibri" w:cs="Calibri" w:eastAsia="Calibri" w:hAnsi="Calibri"/>
          <w:b/>
          <w:bCs/>
          <w:color w:val="1F3864"/>
          <w:sz w:val="23"/>
          <w:szCs w:val="23"/>
        </w:rPr>
        <w:t xml:space="preserve">Application for Praktikum or Werkstudent, AI/ML and Computer Vision</w:t>
      </w:r>
    </w:p>
    <w:p>
      <w:pPr>
        <w:spacing w:after="80"/>
      </w:pPr>
    </w:p>
    <w:p>
      <w:pPr>
        <w:spacing w:after="20" w:line="276"/>
      </w:pPr>
      <w:r>
        <w:rPr>
          <w:rFonts w:ascii="Calibri" w:cs="Calibri" w:eastAsia="Calibri" w:hAnsi="Calibri"/>
          <w:color w:val="1A1A1A"/>
          <w:sz w:val="21"/>
          <w:szCs w:val="21"/>
        </w:rPr>
        <w:t xml:space="preserve">Dear Hiring Team,</w:t>
      </w:r>
    </w:p>
    <w:p>
      <w:pPr>
        <w:spacing w:after="80"/>
      </w:pPr>
    </w:p>
    <w:p>
      <w:pPr>
        <w:spacing w:after="20" w:line="276"/>
      </w:pPr>
      <w:r>
        <w:rPr>
          <w:rFonts w:ascii="Calibri" w:cs="Calibri" w:eastAsia="Calibri" w:hAnsi="Calibri"/>
          <w:color w:val="1A1A1A"/>
          <w:sz w:val="21"/>
          <w:szCs w:val="21"/>
        </w:rPr>
        <w:t xml:space="preserve">When I read that your team builds artificial intelligence and computer vision solutions for real scientific questions, I recognised the kind of work I have been doing throughout my Master in Data Science. I recently trained and evaluated a credit scoring classifier end to end in Python, lifting its fairness ratio from a failing 0.79 to a compliant 0.88 while cutting the false negative rate from 44 percent to 16.7 percent, and I backed the whole pipeline with unit tests at full branch coverage. That combination of model development and software engineering discipline is exactly what this role calls for.</w:t>
      </w:r>
    </w:p>
    <w:p>
      <w:pPr>
        <w:spacing w:after="80"/>
      </w:pPr>
    </w:p>
    <w:p>
      <w:pPr>
        <w:spacing w:after="20" w:line="276"/>
      </w:pPr>
      <w:r>
        <w:rPr>
          <w:rFonts w:ascii="Calibri" w:cs="Calibri" w:eastAsia="Calibri" w:hAnsi="Calibri"/>
          <w:color w:val="1A1A1A"/>
          <w:sz w:val="21"/>
          <w:szCs w:val="21"/>
        </w:rPr>
        <w:t xml:space="preserve">Reproducible machine learning workflows are second nature to me. In my industry collaboration with eRay GmbH I built a recursive time series forecasting pipeline for four lake water quality indicators, benchmarking six models and wrapping everything in an orchestrator with gate checks that halts on bad data rather than letting it cascade. I work with clean environments, version control and configuration driven runs, and I am comfortable debugging training and inference behaviour on real, imperfect data.</w:t>
      </w:r>
    </w:p>
    <w:p>
      <w:pPr>
        <w:spacing w:after="80"/>
      </w:pPr>
    </w:p>
    <w:p>
      <w:pPr>
        <w:spacing w:after="20" w:line="276"/>
      </w:pPr>
      <w:r>
        <w:rPr>
          <w:rFonts w:ascii="Calibri" w:cs="Calibri" w:eastAsia="Calibri" w:hAnsi="Calibri"/>
          <w:color w:val="1A1A1A"/>
          <w:sz w:val="21"/>
          <w:szCs w:val="21"/>
        </w:rPr>
        <w:t xml:space="preserve">AbbVie's mission to turn data driven and AI supported methods into real impact for patients is what draws me to this position specifically. Working on video analytics and computer vision inside a research led biopharmaceutical company would let me apply my machine learning foundation to problems that genuinely matter, while I deepen my practical experience with PyTorch and vision pipelines. I am available as a working student or intern and can work on site in Ludwigshafen, close to my home in Mannheim. My German is at B1 and improving steadily, and I work fluently in English.</w:t>
      </w:r>
    </w:p>
    <w:p>
      <w:pPr>
        <w:spacing w:after="80"/>
      </w:pPr>
    </w:p>
    <w:p>
      <w:pPr>
        <w:spacing w:after="20" w:line="276"/>
      </w:pPr>
      <w:r>
        <w:rPr>
          <w:rFonts w:ascii="Calibri" w:cs="Calibri" w:eastAsia="Calibri" w:hAnsi="Calibri"/>
          <w:color w:val="1A1A1A"/>
          <w:sz w:val="21"/>
          <w:szCs w:val="21"/>
        </w:rPr>
        <w:t xml:space="preserve">I would welcome the chance to discuss how I can contribute to your team. Thank you for considering my application.</w:t>
      </w:r>
    </w:p>
    <w:p>
      <w:pPr>
        <w:spacing w:after="80"/>
      </w:pPr>
    </w:p>
    <w:p>
      <w:pPr>
        <w:spacing w:after="20" w:line="276"/>
      </w:pPr>
      <w:r>
        <w:rPr>
          <w:rFonts w:ascii="Calibri" w:cs="Calibri" w:eastAsia="Calibri" w:hAnsi="Calibri"/>
          <w:color w:val="1A1A1A"/>
          <w:sz w:val="21"/>
          <w:szCs w:val="21"/>
        </w:rPr>
        <w:t xml:space="preserve">Yours sincerely,</w:t>
      </w:r>
    </w:p>
    <w:p>
      <w:pPr>
        <w:spacing w:after="20" w:line="276"/>
      </w:pPr>
      <w:r>
        <w:rPr>
          <w:rFonts w:ascii="Calibri" w:cs="Calibri" w:eastAsia="Calibri" w:hAnsi="Calibri"/>
          <w:color w:val="1A1A1A"/>
          <w:sz w:val="21"/>
          <w:szCs w:val="21"/>
        </w:rPr>
        <w:t xml:space="preserve">Rahul Rawat</w:t>
      </w:r>
    </w:p>
    <w:p>
      <w:pPr>
        <w:spacing w:after="8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2026-06-30T13:11:46.031Z</dcterms:created>
  <dcterms:modified xsi:type="dcterms:W3CDTF">2026-06-30T13:11:46.031Z</dcterms:modified>
</cp:coreProperties>
</file>

<file path=docProps/custom.xml><?xml version="1.0" encoding="utf-8"?>
<Properties xmlns="http://schemas.openxmlformats.org/officeDocument/2006/custom-properties" xmlns:vt="http://schemas.openxmlformats.org/officeDocument/2006/docPropsVTypes"/>
</file>