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28"/>
          <w:szCs w:val="28"/>
        </w:rPr>
        <w:t xml:space="preserve">Rahul Rawat</w:t>
      </w:r>
    </w:p>
    <w:p>
      <w:pPr>
        <w:spacing w:after="20" w:line="276"/>
      </w:pPr>
      <w:r>
        <w:rPr>
          <w:rFonts w:ascii="Calibri" w:cs="Calibri" w:eastAsia="Calibri" w:hAnsi="Calibri"/>
          <w:color w:val="1A1A1A"/>
          <w:sz w:val="21"/>
          <w:szCs w:val="21"/>
        </w:rPr>
        <w:t xml:space="preserve">Mannheim, Germany · rahulrawat2r@gmail.com · 015563603340</w:t>
      </w:r>
    </w:p>
    <w:p>
      <w:pPr>
        <w:spacing w:after="80"/>
      </w:pPr>
    </w:p>
    <w:p>
      <w:pPr>
        <w:spacing w:after="20" w:line="276"/>
      </w:pPr>
      <w:r>
        <w:rPr>
          <w:rFonts w:ascii="Calibri" w:cs="Calibri" w:eastAsia="Calibri" w:hAnsi="Calibri"/>
          <w:color w:val="1A1A1A"/>
          <w:sz w:val="21"/>
          <w:szCs w:val="21"/>
        </w:rPr>
        <w:t xml:space="preserve">30 June 2026</w:t>
      </w:r>
    </w:p>
    <w:p>
      <w:pPr>
        <w:spacing w:after="80"/>
      </w:pPr>
    </w:p>
    <w:p>
      <w:pPr>
        <w:spacing w:after="20" w:line="276"/>
      </w:pPr>
      <w:r>
        <w:rPr>
          <w:rFonts w:ascii="Calibri" w:cs="Calibri" w:eastAsia="Calibri" w:hAnsi="Calibri"/>
          <w:color w:val="1A1A1A"/>
          <w:sz w:val="21"/>
          <w:szCs w:val="21"/>
        </w:rPr>
        <w:t xml:space="preserve">alloqis GmbH</w:t>
      </w:r>
    </w:p>
    <w:p>
      <w:pPr>
        <w:spacing w:after="20" w:line="276"/>
      </w:pPr>
      <w:r>
        <w:rPr>
          <w:rFonts w:ascii="Calibri" w:cs="Calibri" w:eastAsia="Calibri" w:hAnsi="Calibri"/>
          <w:color w:val="1A1A1A"/>
          <w:sz w:val="21"/>
          <w:szCs w:val="21"/>
        </w:rPr>
        <w:t xml:space="preserve">Tübingen</w:t>
      </w:r>
    </w:p>
    <w:p>
      <w:pPr>
        <w:spacing w:after="80"/>
      </w:pPr>
    </w:p>
    <w:p>
      <w:pPr>
        <w:spacing w:after="80" w:before="80"/>
      </w:pPr>
      <w:r>
        <w:rPr>
          <w:rFonts w:ascii="Calibri" w:cs="Calibri" w:eastAsia="Calibri" w:hAnsi="Calibri"/>
          <w:b/>
          <w:bCs/>
          <w:color w:val="1F3864"/>
          <w:sz w:val="23"/>
          <w:szCs w:val="23"/>
        </w:rPr>
        <w:t xml:space="preserve">Application for Werkstudent, Data Science and Python Development</w:t>
      </w:r>
    </w:p>
    <w:p>
      <w:pPr>
        <w:spacing w:after="80"/>
      </w:pPr>
    </w:p>
    <w:p>
      <w:pPr>
        <w:spacing w:after="20" w:line="276"/>
      </w:pPr>
      <w:r>
        <w:rPr>
          <w:rFonts w:ascii="Calibri" w:cs="Calibri" w:eastAsia="Calibri" w:hAnsi="Calibri"/>
          <w:color w:val="1A1A1A"/>
          <w:sz w:val="21"/>
          <w:szCs w:val="21"/>
        </w:rPr>
        <w:t xml:space="preserve">Dear Hiring Team,</w:t>
      </w:r>
    </w:p>
    <w:p>
      <w:pPr>
        <w:spacing w:after="80"/>
      </w:pPr>
    </w:p>
    <w:p>
      <w:pPr>
        <w:spacing w:after="20" w:line="276"/>
      </w:pPr>
      <w:r>
        <w:rPr>
          <w:rFonts w:ascii="Calibri" w:cs="Calibri" w:eastAsia="Calibri" w:hAnsi="Calibri"/>
          <w:color w:val="1A1A1A"/>
          <w:sz w:val="21"/>
          <w:szCs w:val="21"/>
        </w:rPr>
        <w:t xml:space="preserve">Your description of building reusable Python methods that clean, structure and connect real customer data and systematically check its quality is the work I have been doing in my own projects. In a cloud data platform I engineered a Silver layer for trustworthy analytics with schema enforcement, safe type casting and deduplication through window functions, then automated the whole pipeline so it runs with no manual steps. Building dependable processes that turn messy input into reliable data is exactly what I want to keep doing.</w:t>
      </w:r>
    </w:p>
    <w:p>
      <w:pPr>
        <w:spacing w:after="80"/>
      </w:pPr>
    </w:p>
    <w:p>
      <w:pPr>
        <w:spacing w:after="20" w:line="276"/>
      </w:pPr>
      <w:r>
        <w:rPr>
          <w:rFonts w:ascii="Calibri" w:cs="Calibri" w:eastAsia="Calibri" w:hAnsi="Calibri"/>
          <w:color w:val="1A1A1A"/>
          <w:sz w:val="21"/>
          <w:szCs w:val="21"/>
        </w:rPr>
        <w:t xml:space="preserve">I also bring direct experience with incomplete and inconsistent real world data. In my industry collaboration with eRay GmbH I worked with imperfect sensor readings, reconstructed missing values with MICE imputation, and wrapped the pipeline in an orchestrator with gate checks that halts on bad data rather than letting it cascade into the decision models downstream. In a separate project I integrated four heterogeneous data sources into clean, analysis ready tables with PySpark and dbt. I work fluently in Python with pandas, NumPy and scikit learn and care about writing maintainable code.</w:t>
      </w:r>
    </w:p>
    <w:p>
      <w:pPr>
        <w:spacing w:after="80"/>
      </w:pPr>
    </w:p>
    <w:p>
      <w:pPr>
        <w:spacing w:after="20" w:line="276"/>
      </w:pPr>
      <w:r>
        <w:rPr>
          <w:rFonts w:ascii="Calibri" w:cs="Calibri" w:eastAsia="Calibri" w:hAnsi="Calibri"/>
          <w:color w:val="1A1A1A"/>
          <w:sz w:val="21"/>
          <w:szCs w:val="21"/>
        </w:rPr>
        <w:t xml:space="preserve">alloqis appeals to me because your work sits at the intersection of data, machine learning and real industrial decisions, with a small team and short decision paths where I can take ownership of my own topics. The mostly remote setup fits my studies in Mannheim well, and I can come to Tübingen or Böblingen for the occasional on site day. I am available for around 12 to 20 hours a week and can start in August. I am fluent in English and my German is at B1 and improving.</w:t>
      </w:r>
    </w:p>
    <w:p>
      <w:pPr>
        <w:spacing w:after="80"/>
      </w:pPr>
    </w:p>
    <w:p>
      <w:pPr>
        <w:spacing w:after="20" w:line="276"/>
      </w:pPr>
      <w:r>
        <w:rPr>
          <w:rFonts w:ascii="Calibri" w:cs="Calibri" w:eastAsia="Calibri" w:hAnsi="Calibri"/>
          <w:color w:val="1A1A1A"/>
          <w:sz w:val="21"/>
          <w:szCs w:val="21"/>
        </w:rPr>
        <w:t xml:space="preserve">I would be glad to discuss how I can contribute. Thank you for considering my application.</w:t>
      </w:r>
    </w:p>
    <w:p>
      <w:pPr>
        <w:spacing w:after="80"/>
      </w:pPr>
    </w:p>
    <w:p>
      <w:pPr>
        <w:spacing w:after="20" w:line="276"/>
      </w:pPr>
      <w:r>
        <w:rPr>
          <w:rFonts w:ascii="Calibri" w:cs="Calibri" w:eastAsia="Calibri" w:hAnsi="Calibri"/>
          <w:color w:val="1A1A1A"/>
          <w:sz w:val="21"/>
          <w:szCs w:val="21"/>
        </w:rPr>
        <w:t xml:space="preserve">Yours sincerely,</w:t>
      </w:r>
    </w:p>
    <w:p>
      <w:pPr>
        <w:spacing w:after="20" w:line="276"/>
      </w:pPr>
      <w:r>
        <w:rPr>
          <w:rFonts w:ascii="Calibri" w:cs="Calibri" w:eastAsia="Calibri" w:hAnsi="Calibri"/>
          <w:color w:val="1A1A1A"/>
          <w:sz w:val="21"/>
          <w:szCs w:val="21"/>
        </w:rPr>
        <w:t xml:space="preserve">Rahul Rawat</w:t>
      </w:r>
    </w:p>
    <w:p>
      <w:pPr>
        <w:spacing w:after="8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2026-06-30T13:12:38.229Z</dcterms:created>
  <dcterms:modified xsi:type="dcterms:W3CDTF">2026-06-30T13:12:38.229Z</dcterms:modified>
</cp:coreProperties>
</file>

<file path=docProps/custom.xml><?xml version="1.0" encoding="utf-8"?>
<Properties xmlns="http://schemas.openxmlformats.org/officeDocument/2006/custom-properties" xmlns:vt="http://schemas.openxmlformats.org/officeDocument/2006/docPropsVTypes"/>
</file>