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F5F6B"/>
          <w:sz w:val="38"/>
        </w:rPr>
        <w:t>Rahul Rawat</w:t>
      </w:r>
    </w:p>
    <w:p>
      <w:pPr>
        <w:jc w:val="left"/>
        <w:pBdr>
          <w:bottom w:val="single" w:sz="4" w:space="1" w:color="E6E0D3"/>
        </w:pBdr>
      </w:pPr>
      <w:r>
        <w:rPr>
          <w:rFonts w:ascii="Calibri" w:hAnsi="Calibri"/>
          <w:b w:val="0"/>
          <w:i w:val="0"/>
          <w:color w:val="4A5361"/>
          <w:sz w:val="20"/>
        </w:rPr>
        <w:t>rahulrawat2r@gmail.com  •  015563603340  •  linkedin.com/in/rahulrawat2r  •  github.com/rahulrawat20022002  •  Mannheim, Germany</w:t>
      </w:r>
    </w:p>
    <w:p>
      <w:pPr>
        <w:jc w:val="left"/>
      </w:pPr>
      <w:r>
        <w:rPr>
          <w:rFonts w:ascii="Calibri" w:hAnsi="Calibri"/>
          <w:b w:val="0"/>
          <w:i w:val="0"/>
          <w:color w:val="2B2F3A"/>
          <w:sz w:val="21"/>
        </w:rPr>
        <w:t>4 July 2026</w:t>
      </w:r>
    </w:p>
    <w:p>
      <w:pPr>
        <w:jc w:val="left"/>
      </w:pPr>
      <w:r>
        <w:rPr>
          <w:rFonts w:ascii="Calibri" w:hAnsi="Calibri"/>
          <w:b/>
          <w:i w:val="0"/>
          <w:color w:val="1F5F6B"/>
          <w:sz w:val="23"/>
        </w:rPr>
        <w:t>BMW Group</w:t>
      </w:r>
    </w:p>
    <w:p>
      <w:pPr>
        <w:jc w:val="left"/>
      </w:pPr>
      <w:r>
        <w:rPr>
          <w:rFonts w:ascii="Calibri" w:hAnsi="Calibri"/>
          <w:b w:val="0"/>
          <w:i w:val="0"/>
          <w:color w:val="2B2F3A"/>
          <w:sz w:val="21"/>
        </w:rPr>
        <w:t>Hiring Team</w:t>
      </w:r>
    </w:p>
    <w:p>
      <w:pPr>
        <w:jc w:val="left"/>
      </w:pPr>
      <w:r>
        <w:rPr>
          <w:rFonts w:ascii="Calibri" w:hAnsi="Calibri"/>
          <w:b/>
          <w:i w:val="0"/>
          <w:color w:val="1F5F6B"/>
          <w:sz w:val="23"/>
        </w:rPr>
        <w:t>Application: Master Thesis Automated Generative AI Evaluation</w:t>
      </w:r>
    </w:p>
    <w:p>
      <w:pPr>
        <w:jc w:val="left"/>
      </w:pPr>
      <w:r>
        <w:rPr>
          <w:rFonts w:ascii="Calibri" w:hAnsi="Calibri"/>
          <w:b w:val="0"/>
          <w:i w:val="0"/>
          <w:color w:val="2B2F3A"/>
          <w:sz w:val="21"/>
        </w:rPr>
        <w:t>Dear Hiring Team,</w:t>
      </w:r>
    </w:p>
    <w:p>
      <w:pPr>
        <w:spacing w:after="80"/>
        <w:jc w:val="both"/>
      </w:pPr>
      <w:r>
        <w:rPr>
          <w:rFonts w:ascii="Calibri" w:hAnsi="Calibri"/>
          <w:b w:val="0"/>
          <w:i w:val="0"/>
          <w:color w:val="2B2F3A"/>
          <w:sz w:val="21"/>
        </w:rPr>
        <w:t>I am applying for the Master Thesis Automated Generative AI Evaluation position with the BMW Group in Munich. The brief on building intelligent evaluation systems for in car LLM and VLM based assistants, covering natural language understanding, multi agent coordination, Model Context Protocol principles, and multimodal inputs, sits directly on the intersection of the two threads I have been building.</w:t>
      </w:r>
    </w:p>
    <w:p>
      <w:pPr>
        <w:spacing w:after="80"/>
        <w:jc w:val="both"/>
      </w:pPr>
      <w:r>
        <w:rPr>
          <w:rFonts w:ascii="Calibri" w:hAnsi="Calibri"/>
          <w:b w:val="0"/>
          <w:i w:val="0"/>
          <w:color w:val="2B2F3A"/>
          <w:sz w:val="21"/>
        </w:rPr>
        <w:t>On the Generative AI side, my Hybrid RAG Orchestrator uses Llama 3.1 through Groq with LangChain, a stateful memory agent, and a custom router that classifies user intent across local retrieval, web search, and direct conversation. That router pattern is essentially a lightweight multi agent coordinator, and it gives me a natural starting point for building automated test scenarios that stress LLM behaviour under different tool use paths.</w:t>
      </w:r>
    </w:p>
    <w:p>
      <w:pPr>
        <w:spacing w:after="80"/>
        <w:jc w:val="both"/>
      </w:pPr>
      <w:r>
        <w:rPr>
          <w:rFonts w:ascii="Calibri" w:hAnsi="Calibri"/>
          <w:b w:val="0"/>
          <w:i w:val="0"/>
          <w:color w:val="2B2F3A"/>
          <w:sz w:val="21"/>
        </w:rPr>
        <w:t>On the evaluation and bias side, my CreditIQ project is a complete case study in designing and defending an evaluation framework. I lifted the Disparate Impact ratio from 0.79 to 0.88, cut the false negative rate from 44 percent to 16.7 percent while holding accuracy at 75 percent, and used SHAP to diagnose a hidden intersectional bias against younger women that a single axis test had missed. My Movie Analytics pipeline adds a second layer, a BigQuery ML classifier with deliberate feature splits to prevent data leakage, which is the same discipline needed for honest LLM benchmarking.</w:t>
      </w:r>
    </w:p>
    <w:p>
      <w:pPr>
        <w:spacing w:after="80"/>
        <w:jc w:val="both"/>
      </w:pPr>
      <w:r>
        <w:rPr>
          <w:rFonts w:ascii="Calibri" w:hAnsi="Calibri"/>
          <w:b w:val="0"/>
          <w:i w:val="0"/>
          <w:color w:val="2B2F3A"/>
          <w:sz w:val="21"/>
        </w:rPr>
        <w:t>I have strong Python skills, hands on experience with scikit learn, PyTorch style workflows, and Streamlit, and I am comfortable working end to end from research to a working prototype. I can start in the second half of 2026 for the full six month duration.</w:t>
      </w:r>
    </w:p>
    <w:p>
      <w:pPr>
        <w:jc w:val="left"/>
      </w:pPr>
      <w:r>
        <w:rPr>
          <w:rFonts w:ascii="Calibri" w:hAnsi="Calibri"/>
          <w:b w:val="0"/>
          <w:i w:val="0"/>
          <w:color w:val="2B2F3A"/>
          <w:sz w:val="21"/>
        </w:rPr>
        <w:t>Kind regards,</w:t>
      </w:r>
    </w:p>
    <w:p>
      <w:pPr>
        <w:jc w:val="left"/>
      </w:pPr>
      <w:r>
        <w:rPr>
          <w:rFonts w:ascii="Calibri" w:hAnsi="Calibri"/>
          <w:b/>
          <w:i w:val="0"/>
          <w:color w:val="1F5F6B"/>
          <w:sz w:val="23"/>
        </w:rPr>
        <w:t>Rahul Rawat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