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Analytics Application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Data Analytics, Dashboarding und Cloud Pipelines auf produktionsnahen Daten. Ich habe eine vollständig automatisierte Bronze Silver Gold BigQuery Medallion Pipeline mit fünfseitigem Looker Studio Dashboard geliefert, ein interaktives Tableau Dashboard mit dynamischen Set Actions und parameter gesteuerter Analytik umgesetzt und eine Random Forest gestützte Business Intelligence Studie zu wirtschaftlichen Auswirkungen globaler Klimaereignisse veröffentlicht. Sicher in Python, SQL, Dashboarding Tools und klarer Stakeholder Kommunikation, bin ich die richtige Verstärkung für die digitale Transformation im Bereich Data Analytics Application bei CeramTec in Plochingen.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