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0" w:after="120" w:line="276" w:lineRule="auto"/>
        <w:jc w:val="left"/>
      </w:pPr>
      <w:r>
        <w:rPr>
          <w:rFonts w:ascii="Calibri" w:hAnsi="Calibri" w:cs="Calibri"/>
          <w:b w:val="0"/>
          <w:i w:val="0"/>
          <w:color w:val="1A1A1A"/>
          <w:sz w:val="21"/>
        </w:rPr>
        <w:t>2 July 2026</w:t>
      </w:r>
    </w:p>
    <w:p>
      <w:pPr>
        <w:spacing w:before="0" w:after="0" w:line="276" w:lineRule="auto"/>
        <w:jc w:val="left"/>
      </w:pPr>
      <w:r>
        <w:rPr>
          <w:rFonts w:ascii="Calibri" w:hAnsi="Calibri" w:cs="Calibri"/>
          <w:b/>
          <w:i w:val="0"/>
          <w:color w:val="0A2A5C"/>
          <w:sz w:val="23"/>
        </w:rPr>
        <w:t>Data Science Intern, Remote UK Time Zone</w:t>
      </w:r>
    </w:p>
    <w:p>
      <w:pPr>
        <w:spacing w:before="0" w:after="160" w:line="276" w:lineRule="auto"/>
        <w:jc w:val="left"/>
      </w:pPr>
      <w:r>
        <w:rPr>
          <w:rFonts w:ascii="Calibri" w:hAnsi="Calibri" w:cs="Calibri"/>
          <w:b w:val="0"/>
          <w:i/>
          <w:color w:val="1A1A1A"/>
          <w:sz w:val="21"/>
        </w:rPr>
        <w:t>Hiring Team</w:t>
      </w:r>
    </w:p>
    <w:p>
      <w:pPr>
        <w:spacing w:before="0" w:after="120"/>
        <w:jc w:val="left"/>
      </w:pPr>
      <w:r>
        <w:rPr>
          <w:rFonts w:ascii="Calibri" w:hAnsi="Calibri" w:cs="Calibri"/>
          <w:b/>
          <w:i w:val="0"/>
          <w:color w:val="0A2A5C"/>
          <w:sz w:val="22"/>
        </w:rPr>
        <w:t>Application: Data Science Intern, Remote UK Time Zone</w:t>
      </w:r>
    </w:p>
    <w:p>
      <w:pPr>
        <w:spacing w:before="0" w:after="120" w:line="276" w:lineRule="auto"/>
        <w:jc w:val="left"/>
      </w:pPr>
      <w:r>
        <w:rPr>
          <w:rFonts w:ascii="Calibri" w:hAnsi="Calibri" w:cs="Calibri"/>
          <w:b w:val="0"/>
          <w:i w:val="0"/>
          <w:color w:val="1A1A1A"/>
          <w:sz w:val="21"/>
        </w:rPr>
        <w:t>Dear Hiring Team,</w:t>
      </w:r>
    </w:p>
    <w:p>
      <w:pPr>
        <w:spacing w:before="0" w:after="120" w:line="276" w:lineRule="auto"/>
        <w:jc w:val="both"/>
      </w:pPr>
      <w:r>
        <w:rPr>
          <w:rFonts w:ascii="Calibri" w:hAnsi="Calibri" w:cs="Calibri"/>
          <w:b w:val="0"/>
          <w:i w:val="0"/>
          <w:color w:val="1A1A1A"/>
          <w:sz w:val="21"/>
        </w:rPr>
        <w:t>I am applying for the Data Science Intern position working remotely on UK time zones. The role reads as a strong fit for how I already work, solving real business problems end to end with Python and SQL, building and evaluating machine learning models, and translating results into clear insights for non technical stakeholders.</w:t>
      </w:r>
    </w:p>
    <w:p>
      <w:pPr>
        <w:spacing w:before="0" w:after="120" w:line="276" w:lineRule="auto"/>
        <w:jc w:val="both"/>
      </w:pPr>
      <w:r>
        <w:rPr>
          <w:rFonts w:ascii="Calibri" w:hAnsi="Calibri" w:cs="Calibri"/>
          <w:b w:val="0"/>
          <w:i w:val="0"/>
          <w:color w:val="1A1A1A"/>
          <w:sz w:val="21"/>
        </w:rPr>
        <w:t>For the past six months I have been the Data Scientist on a collaboration between eRay GmbH and SRH University Heidelberg, building an end to end recursive time series forecasting pipeline for four water quality signals on real sensor data. I benchmarked six models including CatBoost with multi quantile regression, enforced strict anti leakage rules, and wrapped the pipeline in an orchestrator with gate checks that halt on failed imputation rather than let bad data cascade. That project shows I can own the full loop, data cleaning and exploratory analysis, modelling and evaluation, and delivery of a documented pipeline.</w:t>
      </w:r>
    </w:p>
    <w:p>
      <w:pPr>
        <w:spacing w:before="0" w:after="120" w:line="276" w:lineRule="auto"/>
        <w:jc w:val="both"/>
      </w:pPr>
      <w:r>
        <w:rPr>
          <w:rFonts w:ascii="Calibri" w:hAnsi="Calibri" w:cs="Calibri"/>
          <w:b w:val="0"/>
          <w:i w:val="0"/>
          <w:color w:val="1A1A1A"/>
          <w:sz w:val="21"/>
        </w:rPr>
        <w:t>My Hybrid RAG Orchestrator project on top of Llama 3.1 8b, LangChain, and ChromaDB translates directly into the NLP and recommendation angle your preferred qualifications mention. My CreditIQ project shows I can build classification models, diagnose bias with SHAP, and communicate trade offs to non technical decision makers through a Streamlit tool that gives a recommendation together with a plain language explanation. My Movie Analytics platform on Google Cloud covers the SQL and cloud pipeline side, with a medallion architecture in BigQuery, a BigQuery ML classifier with deliberate feature separation to prevent data leakage, and a Looker Studio dashboard answering concrete business questions.</w:t>
      </w:r>
    </w:p>
    <w:p>
      <w:pPr>
        <w:spacing w:before="0" w:after="120" w:line="276" w:lineRule="auto"/>
        <w:jc w:val="both"/>
      </w:pPr>
      <w:r>
        <w:rPr>
          <w:rFonts w:ascii="Calibri" w:hAnsi="Calibri" w:cs="Calibri"/>
          <w:b w:val="0"/>
          <w:i w:val="0"/>
          <w:color w:val="1A1A1A"/>
          <w:sz w:val="21"/>
        </w:rPr>
        <w:t>I work well in remote settings, I take ownership of the tasks I pick up, and I document workflows clearly so results can be reproduced and extended by teammates in other time zones. I would be glad to discuss how I can support the team from the first week onward. Thank you for considering my application.</w:t>
      </w:r>
    </w:p>
    <w:p>
      <w:pPr>
        <w:spacing w:before="0" w:after="40" w:line="276" w:lineRule="auto"/>
        <w:jc w:val="left"/>
      </w:pPr>
      <w:r>
        <w:rPr>
          <w:rFonts w:ascii="Calibri" w:hAnsi="Calibri" w:cs="Calibri"/>
          <w:b w:val="0"/>
          <w:i w:val="0"/>
          <w:color w:val="1A1A1A"/>
          <w:sz w:val="21"/>
        </w:rPr>
        <w:t>Kind regards,</w:t>
      </w:r>
    </w:p>
    <w:p>
      <w:pPr>
        <w:spacing w:before="0" w:after="0" w:line="276" w:lineRule="auto"/>
        <w:jc w:val="left"/>
      </w:pPr>
      <w:r>
        <w:rPr>
          <w:rFonts w:ascii="Calibri" w:hAnsi="Calibri" w:cs="Calibri"/>
          <w:b/>
          <w:i w:val="0"/>
          <w:color w:val="0A2A5C"/>
          <w:sz w:val="23"/>
        </w:rPr>
        <w:t>Rahul Rawat</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