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Juli 2026</w:t>
      </w:r>
    </w:p>
    <w:p>
      <w:r>
        <w:rPr>
          <w:b/>
          <w:color w:val="1F3A5F"/>
          <w:sz w:val="23"/>
        </w:rPr>
        <w:t>Debeka</w:t>
      </w:r>
    </w:p>
    <w:p>
      <w:r>
        <w:rPr>
          <w:color w:val="1F2937"/>
          <w:sz w:val="21"/>
        </w:rPr>
        <w:t>Personalabteilung</w:t>
      </w:r>
    </w:p>
    <w:p>
      <w:r>
        <w:rPr>
          <w:b/>
          <w:color w:val="1F3A5F"/>
          <w:sz w:val="22"/>
        </w:rPr>
        <w:t>Bewerbung: Werkstudent Data Intelligence Center, DWH und BI in Koblenz</w:t>
      </w:r>
    </w:p>
    <w:p>
      <w:r>
        <w:rPr>
          <w:color w:val="1F2937"/>
          <w:sz w:val="21"/>
        </w:rPr>
        <w:t>Sehr geehrte Damen und Herren,</w:t>
      </w:r>
    </w:p>
    <w:p>
      <w:pPr>
        <w:spacing w:line="324" w:lineRule="auto"/>
        <w:jc w:val="both"/>
      </w:pPr>
      <w:r>
        <w:rPr>
          <w:color w:val="1F2937"/>
          <w:sz w:val="21"/>
        </w:rPr>
        <w:t>hiermit bewerbe ich mich als Werkstudent im Data Intelligence Center mit Schwerpunkt DWH und BI bei der Debeka in Koblenz. Die Ausschreibung, Unterstützung der Data Warehouse und Business Intelligence Schicht, Aufbau und Pflege von Reports und Dashboards sowie enge Zusammenarbeit mit den Fachbereichen für strukturierte Analytik, deckt sich genau mit dem, was ich im letzten Jahr geliefert habe.</w:t>
      </w:r>
    </w:p>
    <w:p>
      <w:pPr>
        <w:spacing w:line="324" w:lineRule="auto"/>
        <w:jc w:val="both"/>
      </w:pPr>
      <w:r>
        <w:rPr>
          <w:color w:val="1F2937"/>
          <w:sz w:val="21"/>
        </w:rPr>
        <w:t>In meiner Movie Analytics und ML Pipeline auf GCP habe ich eine end to end Bronze Silver Gold BigQuery Medallion Architektur mit Schema Enforcement, sicherem Type Casting, Deduplikation per Window Functions und Genre Normalisierung in ein relationales Modell umgesetzt und ein fünfseitiges Looker Studio Dashboard für konkrete Business Fragen geliefert. In meiner Echtzeit Flugverfolgungs Pipeline habe ich eine PySpark und dbt Pipeline auf Google Cloud betrieben, orchestriert mit Apache Airflow und automatischer Aktualisierung alle 15 Minuten, das ist genau die DWH Refresh und Modellierungs Disziplin, mit der Ihr Team arbeitet.</w:t>
      </w:r>
    </w:p>
    <w:p>
      <w:pPr>
        <w:spacing w:line="324" w:lineRule="auto"/>
        <w:jc w:val="both"/>
      </w:pPr>
      <w:r>
        <w:rPr>
          <w:color w:val="1F2937"/>
          <w:sz w:val="21"/>
        </w:rPr>
        <w:t>In meinem Fast Food Nährwert Analyzer und Meal Simulator habe ich ein zweistufiges Tableau Dashboard gebaut, mit Executive Makro Sicht und granularer Detail Sicht, mit Set Actions und parameter gesteuerten Feldern für nicht technische Stakeholder. Bei eRay GmbH habe ich eine rekursive Zeitreihen Pipeline mit strengen Anti Leakage Regeln und Gate Checks umgesetzt, was den Blick für verlässliche Analytik auf unsauberen Rohdaten schärft.</w:t>
      </w:r>
    </w:p>
    <w:p>
      <w:pPr>
        <w:spacing w:line="324" w:lineRule="auto"/>
        <w:jc w:val="both"/>
      </w:pPr>
      <w:r>
        <w:rPr>
          <w:color w:val="1F2937"/>
          <w:sz w:val="21"/>
        </w:rPr>
        <w:t>Ich bin sicher in SQL, Python und dbt, mein Deutschniveau ist B1 in Bearbeitung, und ich bringe die Zertifikate SAS Certified Specialist Visual Business Analytics Using SAS Viya, Google Data Analytics Foundations und AWS Academy Cloud Foundations mit. Sehr gerne unterstütze ich Ihr Data Intelligence Center bei DWH und BI Rollouts ab der ersten Woche.</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