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Industrial AI und Process Innovation</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LLM Systemen und Cloud Pipelines auf realen industrienahen Daten. Ich habe ein modulares Retrieval Augmented Generation System mit eigenem Entscheidungs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geliefert, eine vollständig automatisierte Bronze Silver Gold BigQuery Medallion Pipeline mit BigQuery ML Klassifikator gebaut und ein Fairness by Design Klassifikationssystem mit strenger Evaluation und Unit Tests bei 100 Prozent Branch Coverage abgesichert. Sicher in Python, SQL, LLM Tooling und prozessorientiertem Denken, bin ich die richtige Verstärkung für eine Werkstudentenrolle Industrial AI und Process Innovation bei JOST-Werke.</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