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Scientist am Flughafen Muenchen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Datenauswertung, BI Reporting und Vertragsdaten Analyse. Ich habe eine end to end Echtzeit Pipeline fuer ueber </w:t>
      </w:r>
      <w:r>
        <w:rPr>
          <w:b/>
          <w:color w:val="1F3A5F"/>
          <w:sz w:val="21"/>
        </w:rPr>
        <w:t>128 tausend</w:t>
      </w:r>
      <w:r>
        <w:rPr>
          <w:b w:val="0"/>
          <w:color w:val="1F2937"/>
          <w:sz w:val="21"/>
        </w:rPr>
        <w:t xml:space="preserve"> Live Flugpositionen ueber Deutschland auf Google Cloud betrieben und ein interaktives Tableau Dashboard mit parameter gesteuerter Analytik veroeffentlicht. Sicher in Python, SQL, Excel und BI Werkzeugen.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64" w:lineRule="auto"/>
              <w:ind w:left="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64" w:lineRule="auto"/>
              <w:ind w:left="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