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9. August 2026</w:t>
      </w:r>
    </w:p>
    <w:p>
      <w:r>
        <w:rPr>
          <w:b/>
          <w:color w:val="1F3A5F"/>
          <w:sz w:val="23"/>
        </w:rPr>
        <w:t>tk accelis Materials GmbH</w:t>
      </w:r>
    </w:p>
    <w:p>
      <w:r>
        <w:rPr>
          <w:color w:val="1F2937"/>
          <w:sz w:val="21"/>
        </w:rPr>
        <w:t>Personalabteilung</w:t>
      </w:r>
    </w:p>
    <w:p>
      <w:r>
        <w:rPr>
          <w:b/>
          <w:color w:val="1F3A5F"/>
          <w:sz w:val="22"/>
        </w:rPr>
        <w:t>Bewerbung: Werkstudent:in Data Scientist im Controlling und Power BI in Essen</w:t>
      </w:r>
    </w:p>
    <w:p>
      <w:r>
        <w:rPr>
          <w:color w:val="1F2937"/>
          <w:sz w:val="21"/>
        </w:rPr>
        <w:t>Sehr geehrte Damen und Herren,</w:t>
      </w:r>
    </w:p>
    <w:p>
      <w:pPr>
        <w:spacing w:line="324" w:lineRule="auto"/>
        <w:jc w:val="both"/>
      </w:pPr>
      <w:r>
        <w:rPr>
          <w:color w:val="1F2937"/>
          <w:sz w:val="21"/>
        </w:rPr>
        <w:t>hiermit bewerbe ich mich fuer die Werkstudententaetigkeit Data Scientist im Controlling und Power BI am Standort Essen. Die Ausschreibung, technische Unterstuetzung bei Monats und Jahresabschluessen, Umwandlung von Daten in aussagekraeftige Analysen, Aufbereitung von Daten aus verschiedenen Quellen im SAP Data Warehouse Umfeld sowie die Weiterentwicklung von Dashboards und datenbasierten Informationssystemen in Power BI, deckt sich sehr genau mit den Reporting und Analytics Themen, die ich in den letzten Monaten praktisch umgesetzt habe.</w:t>
      </w:r>
    </w:p>
    <w:p>
      <w:pPr>
        <w:spacing w:line="324" w:lineRule="auto"/>
        <w:jc w:val="both"/>
      </w:pPr>
      <w:r>
        <w:rPr>
          <w:color w:val="1F2937"/>
          <w:sz w:val="21"/>
        </w:rPr>
        <w:t>In meinem Movie Analytics Projekt auf Google Cloud habe ich eine vollstaendig automatisierte Batch Pipeline mit Bronze Silber Gold Medallion Architektur in BigQuery aufgebaut, dabei Schema Enforcement, sichere Type Casts, Deduplikation per Window Functions und Genre Normalisierung durchgesetzt und ueber ein fuenfseitiges Looker Studio Dashboard Fragen zu Genre ROI, Wachstum fremdsprachiger Filme und Release Saison Timing beantwortet. In meinem Fast Food Tableau Dashboard habe ich mit Set Actions einen dynamischen Warenkorb gebaut, mit parameter gesteuerter Analytik einen dynamischen Y Achsen Wechsel per CASE Statement umgesetzt und komplexe IF THEN Calculated Fields fuer Trap Item Flagging geschrieben.</w:t>
      </w:r>
    </w:p>
    <w:p>
      <w:pPr>
        <w:spacing w:line="324" w:lineRule="auto"/>
        <w:jc w:val="both"/>
      </w:pPr>
      <w:r>
        <w:rPr>
          <w:color w:val="1F2937"/>
          <w:sz w:val="21"/>
        </w:rPr>
        <w:t>Bei eRay GmbH habe ich waehrend einer sechsmonatigen Zusammenarbeit mit der SRH Hochschule Heidelberg eine rekursive Zeitreihen Pipeline fuer vier Wasserqualitaets Indikatoren geliefert, sechs Modelle Ridge, Gradient Boosting, LightGBM, XGBoost, CatBoost und Prophet direkt verglichen und mich fuer CatBoost Multi Quantil Regression entschieden, die asymmetrische 80 Prozent Vorhersageintervalle als Entscheidungsunterstuetzung lieferte. Strenge Anti Leakage Regeln und ein Orchestrator mit Gate Checks halten die Pipeline auditierbar, was gut zu Reporting Zyklen im Controlling passt.</w:t>
      </w:r>
    </w:p>
    <w:p>
      <w:pPr>
        <w:spacing w:line="324" w:lineRule="auto"/>
        <w:jc w:val="both"/>
      </w:pPr>
      <w:r>
        <w:rPr>
          <w:color w:val="1F2937"/>
          <w:sz w:val="21"/>
        </w:rPr>
        <w:t>Ich arbeite sicher in Python, SQL, Excel und Power BI und habe die SAS Visual Business Analytics, Google Data Analytics Foundations und AWS Academy Cloud Foundations Zertifikate abgelegt. Ich wurde als Finalist des USAII Global AI Hackathon 2026 auf Graduate Level ausgezeichnet. Mein Deutschniveau ist B1 in Bearbeitung, Englisch spreche ich fliessend. Als Werkstudent kann ich 20 Stunden pro Woche in Essen oder remote einsteigen. Gerne bespreche ich meinen Beitrag zu Ihrem Team am ruhr tech kampus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