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21. August 2026</w:t>
      </w:r>
    </w:p>
    <w:p>
      <w:r>
        <w:rPr>
          <w:b/>
          <w:color w:val="1F3A5F"/>
          <w:sz w:val="23"/>
        </w:rPr>
        <w:t>BCG Platinion</w:t>
      </w:r>
    </w:p>
    <w:p>
      <w:r>
        <w:rPr>
          <w:color w:val="1F2937"/>
          <w:sz w:val="21"/>
        </w:rPr>
        <w:t>Personalabteilung</w:t>
      </w:r>
    </w:p>
    <w:p>
      <w:r>
        <w:rPr>
          <w:b/>
          <w:color w:val="1F3A5F"/>
          <w:sz w:val="22"/>
        </w:rPr>
        <w:t>Bewerbung: Werkstudent AI und Data Analytics, Energy Knowledge Management</w:t>
      </w:r>
    </w:p>
    <w:p>
      <w:r>
        <w:rPr>
          <w:color w:val="1F2937"/>
          <w:sz w:val="21"/>
        </w:rPr>
        <w:t>Sehr geehrte Damen und Herren,</w:t>
      </w:r>
    </w:p>
    <w:p>
      <w:pPr>
        <w:spacing w:line="324" w:lineRule="auto"/>
        <w:jc w:val="both"/>
      </w:pPr>
      <w:r>
        <w:rPr>
          <w:color w:val="1F2937"/>
          <w:sz w:val="21"/>
        </w:rPr>
        <w:t>hiermit bewerbe ich mich fuer die Werkstudententaetigkeit AI und Data Analytics im Energy Knowledge Management Team von BCG Platinion am Standort Muenchen. Als Masterstudent der Data Science and Analytics an der SRH Heidelberg mit Sitz in Mannheim reizt mich besonders die Verbindung aus Machbarkeitsstudien, agentischer Entwicklung und der Vorbereitung von Beraterinnen und Beratern auf neue KI Technologien, weil ich in den letzten Monaten genau an dieser Schnittstelle von Prototyp bis MVP gearbeitet habe.</w:t>
      </w:r>
    </w:p>
    <w:p>
      <w:pPr>
        <w:spacing w:line="324" w:lineRule="auto"/>
        <w:jc w:val="both"/>
      </w:pPr>
      <w:r>
        <w:rPr>
          <w:color w:val="1F2937"/>
          <w:sz w:val="21"/>
        </w:rPr>
        <w:t>In meinem Multi Agent RAG Projekt habe ich ein LangGraph orchestriertes Agentensystem gebaut, das Fragen ueber einen 14 Dokumente umfassenden Policy Korpus in Englisch und Deutsch end to end beantwortet. Ein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sodass ein neuer Agent oder Chatbot Prototyp belastbar iteriert werden kann statt auf Bauchgefuehl zu laufen. Genau dieses Muster von Prototyp, Evaluation und Dokumentation laesst sich direkt auf die Machbarkeitsstudien und Trainingsmaterialien im Energy Knowledge Management Team uebertragen.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und einen BigQuery ML Klassifikator trainiert, der bewusst nur Pre Release Signale sieht, damit keine Leckage im Trainingssatz auftaucht. Das Ergebnis ist ein vorzeigbares Full Stack System von der Rohdaten Ingestion bis zum Looker Studio Dashboard, ganz ohne manuelle Eingriffe im Betrieb. Bei eRay GmbH habe ich zusaetzlich eine end to end rekursive Zeitreihen Pipeline fuer vier Wasserqualitaets Indikatoren mit CatBoost MultiQuantile geliefert, was zeigt, dass ich auch ausserhalb reiner Software Projekte in datenintensiven Branchen wie der Energiewirtschaft schnell produktiv werde.</w:t>
      </w:r>
    </w:p>
    <w:p>
      <w:pPr>
        <w:spacing w:line="324" w:lineRule="auto"/>
        <w:jc w:val="both"/>
      </w:pPr>
      <w:r>
        <w:rPr>
          <w:color w:val="1F2937"/>
          <w:sz w:val="21"/>
        </w:rPr>
        <w:t>Ich arbeite sicher in Python, SQL, LangGraph, BigQuery und aktuellen Agenten Frameworks sowie in den ueblichen Cloud Plattformen AWS und GCP.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Als Werkstudent kann ich in Muenchen mit anteiligem Homeoffice einsteigen. Gerne bespreche ich meinen Beitrag zum Energy Knowledge Management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