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Privacy bewusste ML Pipelines und Evaluation | Python + LangGraph + scikit learn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an der Schnittstelle von Machine Learning, Datenschutz und rigoroser Modellevaluation. Ich habe ein Multi Agent RAG System mit einem eigenen Evaluationsrahmen gebaut, der Retrieval und Generation Metriken pro Sprache aufschluesselt, und in CreditIQ Fairness und Datenschutz Anforderungen unter EU AI Act und GDPR direkt in die Modellentwicklung eingebaut. Sicher in Python, Machine Learning Grundlagen und im systematischen Vergleich verschiedener Verfahren gegen eine gemeinsame Metrik.</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