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CA100A" w:rsidP="007C0716">
      <w:pPr>
        <w:jc w:val="center"/>
      </w:pPr>
      <w:r w:rsidRPr="00586824">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bl>
    <w:p w:rsidR="007C0716" w:rsidRDefault="007C0716"/>
    <w:p w:rsidR="007C0716" w:rsidRDefault="007C0716">
      <w:pPr>
        <w:pStyle w:val="Title"/>
      </w:pPr>
      <w:r>
        <w:br w:type="page"/>
      </w:r>
      <w:r>
        <w:lastRenderedPageBreak/>
        <w:t>Table of Contents</w:t>
      </w:r>
    </w:p>
    <w:p w:rsidR="001C76C8" w:rsidRDefault="00586824">
      <w:pPr>
        <w:pStyle w:val="TOC1"/>
        <w:tabs>
          <w:tab w:val="left" w:pos="432"/>
        </w:tabs>
        <w:rPr>
          <w:rFonts w:asciiTheme="minorHAnsi" w:eastAsiaTheme="minorEastAsia" w:hAnsiTheme="minorHAnsi" w:cstheme="minorBidi"/>
          <w:noProof/>
          <w:sz w:val="22"/>
          <w:szCs w:val="22"/>
          <w:lang w:val="en-CA" w:eastAsia="en-CA"/>
        </w:rPr>
      </w:pPr>
      <w:r w:rsidRPr="00586824">
        <w:rPr>
          <w:b/>
        </w:rPr>
        <w:fldChar w:fldCharType="begin"/>
      </w:r>
      <w:r w:rsidR="007C0716">
        <w:rPr>
          <w:b/>
        </w:rPr>
        <w:instrText xml:space="preserve"> TOC \o "1-3" </w:instrText>
      </w:r>
      <w:r w:rsidRPr="00586824">
        <w:rPr>
          <w:b/>
        </w:rPr>
        <w:fldChar w:fldCharType="separate"/>
      </w:r>
      <w:r w:rsidR="001C76C8">
        <w:rPr>
          <w:noProof/>
        </w:rPr>
        <w:t>1.</w:t>
      </w:r>
      <w:r w:rsidR="001C76C8">
        <w:rPr>
          <w:rFonts w:asciiTheme="minorHAnsi" w:eastAsiaTheme="minorEastAsia" w:hAnsiTheme="minorHAnsi" w:cstheme="minorBidi"/>
          <w:noProof/>
          <w:sz w:val="22"/>
          <w:szCs w:val="22"/>
          <w:lang w:val="en-CA" w:eastAsia="en-CA"/>
        </w:rPr>
        <w:tab/>
      </w:r>
      <w:r w:rsidR="001C76C8">
        <w:rPr>
          <w:noProof/>
        </w:rPr>
        <w:t>Introduction</w:t>
      </w:r>
      <w:r w:rsidR="001C76C8">
        <w:rPr>
          <w:noProof/>
        </w:rPr>
        <w:tab/>
      </w:r>
      <w:r>
        <w:rPr>
          <w:noProof/>
        </w:rPr>
        <w:fldChar w:fldCharType="begin"/>
      </w:r>
      <w:r w:rsidR="001C76C8">
        <w:rPr>
          <w:noProof/>
        </w:rPr>
        <w:instrText xml:space="preserve"> PAGEREF _Toc247000612 \h </w:instrText>
      </w:r>
      <w:r>
        <w:rPr>
          <w:noProof/>
        </w:rPr>
      </w:r>
      <w:r>
        <w:rPr>
          <w:noProof/>
        </w:rPr>
        <w:fldChar w:fldCharType="separate"/>
      </w:r>
      <w:r w:rsidR="001C76C8">
        <w:rPr>
          <w:noProof/>
        </w:rPr>
        <w:t>4</w:t>
      </w:r>
      <w:r>
        <w:rPr>
          <w:noProof/>
        </w:rPr>
        <w:fldChar w:fldCharType="end"/>
      </w:r>
    </w:p>
    <w:p w:rsidR="001C76C8" w:rsidRDefault="001C76C8">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Overview</w:t>
      </w:r>
      <w:r>
        <w:rPr>
          <w:noProof/>
        </w:rPr>
        <w:tab/>
      </w:r>
      <w:r w:rsidR="00586824">
        <w:rPr>
          <w:noProof/>
        </w:rPr>
        <w:fldChar w:fldCharType="begin"/>
      </w:r>
      <w:r>
        <w:rPr>
          <w:noProof/>
        </w:rPr>
        <w:instrText xml:space="preserve"> PAGEREF _Toc247000613 \h </w:instrText>
      </w:r>
      <w:r w:rsidR="00586824">
        <w:rPr>
          <w:noProof/>
        </w:rPr>
      </w:r>
      <w:r w:rsidR="00586824">
        <w:rPr>
          <w:noProof/>
        </w:rPr>
        <w:fldChar w:fldCharType="separate"/>
      </w:r>
      <w:r>
        <w:rPr>
          <w:noProof/>
        </w:rPr>
        <w:t>4</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Scope and Objectives</w:t>
      </w:r>
      <w:r>
        <w:rPr>
          <w:noProof/>
        </w:rPr>
        <w:tab/>
      </w:r>
      <w:r w:rsidR="00586824">
        <w:rPr>
          <w:noProof/>
        </w:rPr>
        <w:fldChar w:fldCharType="begin"/>
      </w:r>
      <w:r>
        <w:rPr>
          <w:noProof/>
        </w:rPr>
        <w:instrText xml:space="preserve"> PAGEREF _Toc247000614 \h </w:instrText>
      </w:r>
      <w:r w:rsidR="00586824">
        <w:rPr>
          <w:noProof/>
        </w:rPr>
      </w:r>
      <w:r w:rsidR="00586824">
        <w:rPr>
          <w:noProof/>
        </w:rPr>
        <w:fldChar w:fldCharType="separate"/>
      </w:r>
      <w:r>
        <w:rPr>
          <w:noProof/>
        </w:rPr>
        <w:t>4</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Testing Criteria</w:t>
      </w:r>
      <w:r>
        <w:rPr>
          <w:noProof/>
        </w:rPr>
        <w:tab/>
      </w:r>
      <w:r w:rsidR="00586824">
        <w:rPr>
          <w:noProof/>
        </w:rPr>
        <w:fldChar w:fldCharType="begin"/>
      </w:r>
      <w:r>
        <w:rPr>
          <w:noProof/>
        </w:rPr>
        <w:instrText xml:space="preserve"> PAGEREF _Toc247000615 \h </w:instrText>
      </w:r>
      <w:r w:rsidR="00586824">
        <w:rPr>
          <w:noProof/>
        </w:rPr>
      </w:r>
      <w:r w:rsidR="00586824">
        <w:rPr>
          <w:noProof/>
        </w:rPr>
        <w:fldChar w:fldCharType="separate"/>
      </w:r>
      <w:r>
        <w:rPr>
          <w:noProof/>
        </w:rPr>
        <w:t>4</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2.3</w:t>
      </w:r>
      <w:r>
        <w:rPr>
          <w:rFonts w:asciiTheme="minorHAnsi" w:eastAsiaTheme="minorEastAsia" w:hAnsiTheme="minorHAnsi" w:cstheme="minorBidi"/>
          <w:noProof/>
          <w:sz w:val="22"/>
          <w:szCs w:val="22"/>
          <w:lang w:val="en-CA" w:eastAsia="en-CA"/>
        </w:rPr>
        <w:tab/>
      </w:r>
      <w:r>
        <w:rPr>
          <w:noProof/>
        </w:rPr>
        <w:t>Test Cycles and Schedule</w:t>
      </w:r>
      <w:r>
        <w:rPr>
          <w:noProof/>
        </w:rPr>
        <w:tab/>
      </w:r>
      <w:r w:rsidR="00586824">
        <w:rPr>
          <w:noProof/>
        </w:rPr>
        <w:fldChar w:fldCharType="begin"/>
      </w:r>
      <w:r>
        <w:rPr>
          <w:noProof/>
        </w:rPr>
        <w:instrText xml:space="preserve"> PAGEREF _Toc247000616 \h </w:instrText>
      </w:r>
      <w:r w:rsidR="00586824">
        <w:rPr>
          <w:noProof/>
        </w:rPr>
      </w:r>
      <w:r w:rsidR="00586824">
        <w:rPr>
          <w:noProof/>
        </w:rPr>
        <w:fldChar w:fldCharType="separate"/>
      </w:r>
      <w:r>
        <w:rPr>
          <w:noProof/>
        </w:rPr>
        <w:t>4</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2.4</w:t>
      </w:r>
      <w:r>
        <w:rPr>
          <w:rFonts w:asciiTheme="minorHAnsi" w:eastAsiaTheme="minorEastAsia" w:hAnsiTheme="minorHAnsi" w:cstheme="minorBidi"/>
          <w:noProof/>
          <w:sz w:val="22"/>
          <w:szCs w:val="22"/>
          <w:lang w:val="en-CA" w:eastAsia="en-CA"/>
        </w:rPr>
        <w:tab/>
      </w:r>
      <w:r>
        <w:rPr>
          <w:noProof/>
        </w:rPr>
        <w:t>Assumptions and Constraints</w:t>
      </w:r>
      <w:r>
        <w:rPr>
          <w:noProof/>
        </w:rPr>
        <w:tab/>
      </w:r>
      <w:r w:rsidR="00586824">
        <w:rPr>
          <w:noProof/>
        </w:rPr>
        <w:fldChar w:fldCharType="begin"/>
      </w:r>
      <w:r>
        <w:rPr>
          <w:noProof/>
        </w:rPr>
        <w:instrText xml:space="preserve"> PAGEREF _Toc247000617 \h </w:instrText>
      </w:r>
      <w:r w:rsidR="00586824">
        <w:rPr>
          <w:noProof/>
        </w:rPr>
      </w:r>
      <w:r w:rsidR="00586824">
        <w:rPr>
          <w:noProof/>
        </w:rPr>
        <w:fldChar w:fldCharType="separate"/>
      </w:r>
      <w:r>
        <w:rPr>
          <w:noProof/>
        </w:rPr>
        <w:t>4</w:t>
      </w:r>
      <w:r w:rsidR="00586824">
        <w:rPr>
          <w:noProof/>
        </w:rPr>
        <w:fldChar w:fldCharType="end"/>
      </w:r>
    </w:p>
    <w:p w:rsidR="001C76C8" w:rsidRDefault="001C76C8">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Functional Requirements Testing</w:t>
      </w:r>
      <w:r>
        <w:rPr>
          <w:noProof/>
        </w:rPr>
        <w:tab/>
      </w:r>
      <w:r w:rsidR="00586824">
        <w:rPr>
          <w:noProof/>
        </w:rPr>
        <w:fldChar w:fldCharType="begin"/>
      </w:r>
      <w:r>
        <w:rPr>
          <w:noProof/>
        </w:rPr>
        <w:instrText xml:space="preserve"> PAGEREF _Toc247000618 \h </w:instrText>
      </w:r>
      <w:r w:rsidR="00586824">
        <w:rPr>
          <w:noProof/>
        </w:rPr>
      </w:r>
      <w:r w:rsidR="00586824">
        <w:rPr>
          <w:noProof/>
        </w:rPr>
        <w:fldChar w:fldCharType="separate"/>
      </w:r>
      <w:r>
        <w:rPr>
          <w:noProof/>
        </w:rPr>
        <w:t>4</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Unit Testing</w:t>
      </w:r>
      <w:r>
        <w:rPr>
          <w:noProof/>
        </w:rPr>
        <w:tab/>
      </w:r>
      <w:r w:rsidR="00586824">
        <w:rPr>
          <w:noProof/>
        </w:rPr>
        <w:fldChar w:fldCharType="begin"/>
      </w:r>
      <w:r>
        <w:rPr>
          <w:noProof/>
        </w:rPr>
        <w:instrText xml:space="preserve"> PAGEREF _Toc247000619 \h </w:instrText>
      </w:r>
      <w:r w:rsidR="00586824">
        <w:rPr>
          <w:noProof/>
        </w:rPr>
      </w:r>
      <w:r w:rsidR="00586824">
        <w:rPr>
          <w:noProof/>
        </w:rPr>
        <w:fldChar w:fldCharType="separate"/>
      </w:r>
      <w:r>
        <w:rPr>
          <w:noProof/>
        </w:rPr>
        <w:t>4</w:t>
      </w:r>
      <w:r w:rsidR="00586824">
        <w:rPr>
          <w:noProof/>
        </w:rPr>
        <w:fldChar w:fldCharType="end"/>
      </w:r>
    </w:p>
    <w:p w:rsidR="001C76C8" w:rsidRDefault="001C76C8">
      <w:pPr>
        <w:pStyle w:val="TOC3"/>
        <w:rPr>
          <w:rFonts w:asciiTheme="minorHAnsi" w:eastAsiaTheme="minorEastAsia" w:hAnsiTheme="minorHAnsi" w:cstheme="minorBidi"/>
          <w:sz w:val="22"/>
          <w:szCs w:val="22"/>
          <w:lang w:val="en-CA" w:eastAsia="en-CA"/>
        </w:rPr>
      </w:pPr>
      <w:r>
        <w:t>3.1.1</w:t>
      </w:r>
      <w:r>
        <w:rPr>
          <w:rFonts w:asciiTheme="minorHAnsi" w:eastAsiaTheme="minorEastAsia" w:hAnsiTheme="minorHAnsi" w:cstheme="minorBidi"/>
          <w:sz w:val="22"/>
          <w:szCs w:val="22"/>
          <w:lang w:val="en-CA" w:eastAsia="en-CA"/>
        </w:rPr>
        <w:tab/>
      </w:r>
      <w:r>
        <w:t>Black Box Testing</w:t>
      </w:r>
      <w:r>
        <w:tab/>
      </w:r>
      <w:r w:rsidR="00586824">
        <w:fldChar w:fldCharType="begin"/>
      </w:r>
      <w:r>
        <w:instrText xml:space="preserve"> PAGEREF _Toc247000620 \h </w:instrText>
      </w:r>
      <w:r w:rsidR="00586824">
        <w:fldChar w:fldCharType="separate"/>
      </w:r>
      <w:r>
        <w:t>4</w:t>
      </w:r>
      <w:r w:rsidR="00586824">
        <w:fldChar w:fldCharType="end"/>
      </w:r>
    </w:p>
    <w:p w:rsidR="001C76C8" w:rsidRDefault="001C76C8">
      <w:pPr>
        <w:pStyle w:val="TOC3"/>
        <w:rPr>
          <w:rFonts w:asciiTheme="minorHAnsi" w:eastAsiaTheme="minorEastAsia" w:hAnsiTheme="minorHAnsi" w:cstheme="minorBidi"/>
          <w:sz w:val="22"/>
          <w:szCs w:val="22"/>
          <w:lang w:val="en-CA" w:eastAsia="en-CA"/>
        </w:rPr>
      </w:pPr>
      <w:r>
        <w:t>3.1.2</w:t>
      </w:r>
      <w:r>
        <w:rPr>
          <w:rFonts w:asciiTheme="minorHAnsi" w:eastAsiaTheme="minorEastAsia" w:hAnsiTheme="minorHAnsi" w:cstheme="minorBidi"/>
          <w:sz w:val="22"/>
          <w:szCs w:val="22"/>
          <w:lang w:val="en-CA" w:eastAsia="en-CA"/>
        </w:rPr>
        <w:tab/>
      </w:r>
      <w:r>
        <w:t>White Box Testing</w:t>
      </w:r>
      <w:r>
        <w:tab/>
      </w:r>
      <w:r w:rsidR="00586824">
        <w:fldChar w:fldCharType="begin"/>
      </w:r>
      <w:r>
        <w:instrText xml:space="preserve"> PAGEREF _Toc247000621 \h </w:instrText>
      </w:r>
      <w:r w:rsidR="00586824">
        <w:fldChar w:fldCharType="separate"/>
      </w:r>
      <w:r>
        <w:t>4</w:t>
      </w:r>
      <w:r w:rsidR="00586824">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Integration Testing</w:t>
      </w:r>
      <w:r>
        <w:rPr>
          <w:noProof/>
        </w:rPr>
        <w:tab/>
      </w:r>
      <w:r w:rsidR="00586824">
        <w:rPr>
          <w:noProof/>
        </w:rPr>
        <w:fldChar w:fldCharType="begin"/>
      </w:r>
      <w:r>
        <w:rPr>
          <w:noProof/>
        </w:rPr>
        <w:instrText xml:space="preserve"> PAGEREF _Toc247000622 \h </w:instrText>
      </w:r>
      <w:r w:rsidR="00586824">
        <w:rPr>
          <w:noProof/>
        </w:rPr>
      </w:r>
      <w:r w:rsidR="00586824">
        <w:rPr>
          <w:noProof/>
        </w:rPr>
        <w:fldChar w:fldCharType="separate"/>
      </w:r>
      <w:r>
        <w:rPr>
          <w:noProof/>
        </w:rPr>
        <w:t>4</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System Testing</w:t>
      </w:r>
      <w:r>
        <w:rPr>
          <w:noProof/>
        </w:rPr>
        <w:tab/>
      </w:r>
      <w:r w:rsidR="00586824">
        <w:rPr>
          <w:noProof/>
        </w:rPr>
        <w:fldChar w:fldCharType="begin"/>
      </w:r>
      <w:r>
        <w:rPr>
          <w:noProof/>
        </w:rPr>
        <w:instrText xml:space="preserve"> PAGEREF _Toc247000623 \h </w:instrText>
      </w:r>
      <w:r w:rsidR="00586824">
        <w:rPr>
          <w:noProof/>
        </w:rPr>
      </w:r>
      <w:r w:rsidR="00586824">
        <w:rPr>
          <w:noProof/>
        </w:rPr>
        <w:fldChar w:fldCharType="separate"/>
      </w:r>
      <w:r>
        <w:rPr>
          <w:noProof/>
        </w:rPr>
        <w:t>4</w:t>
      </w:r>
      <w:r w:rsidR="00586824">
        <w:rPr>
          <w:noProof/>
        </w:rPr>
        <w:fldChar w:fldCharType="end"/>
      </w:r>
    </w:p>
    <w:p w:rsidR="001C76C8" w:rsidRDefault="001C76C8">
      <w:pPr>
        <w:pStyle w:val="TOC3"/>
        <w:rPr>
          <w:rFonts w:asciiTheme="minorHAnsi" w:eastAsiaTheme="minorEastAsia" w:hAnsiTheme="minorHAnsi" w:cstheme="minorBidi"/>
          <w:sz w:val="22"/>
          <w:szCs w:val="22"/>
          <w:lang w:val="en-CA" w:eastAsia="en-CA"/>
        </w:rPr>
      </w:pPr>
      <w:r>
        <w:t>3.3.1</w:t>
      </w:r>
      <w:r>
        <w:rPr>
          <w:rFonts w:asciiTheme="minorHAnsi" w:eastAsiaTheme="minorEastAsia" w:hAnsiTheme="minorHAnsi" w:cstheme="minorBidi"/>
          <w:sz w:val="22"/>
          <w:szCs w:val="22"/>
          <w:lang w:val="en-CA" w:eastAsia="en-CA"/>
        </w:rPr>
        <w:tab/>
      </w:r>
      <w:r>
        <w:t>Use Case 1</w:t>
      </w:r>
      <w:r>
        <w:tab/>
      </w:r>
      <w:r w:rsidR="00586824">
        <w:fldChar w:fldCharType="begin"/>
      </w:r>
      <w:r>
        <w:instrText xml:space="preserve"> PAGEREF _Toc247000624 \h </w:instrText>
      </w:r>
      <w:r w:rsidR="00586824">
        <w:fldChar w:fldCharType="separate"/>
      </w:r>
      <w:r>
        <w:t>4</w:t>
      </w:r>
      <w:r w:rsidR="00586824">
        <w:fldChar w:fldCharType="end"/>
      </w:r>
    </w:p>
    <w:p w:rsidR="001C76C8" w:rsidRDefault="001C76C8">
      <w:pPr>
        <w:pStyle w:val="TOC3"/>
        <w:rPr>
          <w:rFonts w:asciiTheme="minorHAnsi" w:eastAsiaTheme="minorEastAsia" w:hAnsiTheme="minorHAnsi" w:cstheme="minorBidi"/>
          <w:sz w:val="22"/>
          <w:szCs w:val="22"/>
          <w:lang w:val="en-CA" w:eastAsia="en-CA"/>
        </w:rPr>
      </w:pPr>
      <w:r w:rsidRPr="00D324FA">
        <w:rPr>
          <w:lang w:val="en-CA" w:eastAsia="en-CA"/>
        </w:rPr>
        <w:t>3.3.2</w:t>
      </w:r>
      <w:r>
        <w:rPr>
          <w:rFonts w:asciiTheme="minorHAnsi" w:eastAsiaTheme="minorEastAsia" w:hAnsiTheme="minorHAnsi" w:cstheme="minorBidi"/>
          <w:sz w:val="22"/>
          <w:szCs w:val="22"/>
          <w:lang w:val="en-CA" w:eastAsia="en-CA"/>
        </w:rPr>
        <w:tab/>
      </w:r>
      <w:r w:rsidRPr="00D324FA">
        <w:rPr>
          <w:lang w:val="en-CA" w:eastAsia="en-CA"/>
        </w:rPr>
        <w:t>Use Case 2</w:t>
      </w:r>
      <w:r>
        <w:tab/>
      </w:r>
      <w:r w:rsidR="00586824">
        <w:fldChar w:fldCharType="begin"/>
      </w:r>
      <w:r>
        <w:instrText xml:space="preserve"> PAGEREF _Toc247000625 \h </w:instrText>
      </w:r>
      <w:r w:rsidR="00586824">
        <w:fldChar w:fldCharType="separate"/>
      </w:r>
      <w:r>
        <w:t>6</w:t>
      </w:r>
      <w:r w:rsidR="00586824">
        <w:fldChar w:fldCharType="end"/>
      </w:r>
    </w:p>
    <w:p w:rsidR="001C76C8" w:rsidRDefault="001C76C8">
      <w:pPr>
        <w:pStyle w:val="TOC3"/>
        <w:rPr>
          <w:rFonts w:asciiTheme="minorHAnsi" w:eastAsiaTheme="minorEastAsia" w:hAnsiTheme="minorHAnsi" w:cstheme="minorBidi"/>
          <w:sz w:val="22"/>
          <w:szCs w:val="22"/>
          <w:lang w:val="en-CA" w:eastAsia="en-CA"/>
        </w:rPr>
      </w:pPr>
      <w:r w:rsidRPr="00D324FA">
        <w:rPr>
          <w:lang w:val="en-CA" w:eastAsia="en-CA"/>
        </w:rPr>
        <w:t>3.3.3</w:t>
      </w:r>
      <w:r>
        <w:rPr>
          <w:rFonts w:asciiTheme="minorHAnsi" w:eastAsiaTheme="minorEastAsia" w:hAnsiTheme="minorHAnsi" w:cstheme="minorBidi"/>
          <w:sz w:val="22"/>
          <w:szCs w:val="22"/>
          <w:lang w:val="en-CA" w:eastAsia="en-CA"/>
        </w:rPr>
        <w:tab/>
      </w:r>
      <w:r w:rsidRPr="00D324FA">
        <w:rPr>
          <w:lang w:val="en-CA" w:eastAsia="en-CA"/>
        </w:rPr>
        <w:t>Use Case 3</w:t>
      </w:r>
      <w:r>
        <w:tab/>
      </w:r>
      <w:r w:rsidR="00586824">
        <w:fldChar w:fldCharType="begin"/>
      </w:r>
      <w:r>
        <w:instrText xml:space="preserve"> PAGEREF _Toc247000626 \h </w:instrText>
      </w:r>
      <w:r w:rsidR="00586824">
        <w:fldChar w:fldCharType="separate"/>
      </w:r>
      <w:r>
        <w:t>7</w:t>
      </w:r>
      <w:r w:rsidR="00586824">
        <w:fldChar w:fldCharType="end"/>
      </w:r>
    </w:p>
    <w:p w:rsidR="001C76C8" w:rsidRDefault="001C76C8">
      <w:pPr>
        <w:pStyle w:val="TOC3"/>
        <w:rPr>
          <w:rFonts w:asciiTheme="minorHAnsi" w:eastAsiaTheme="minorEastAsia" w:hAnsiTheme="minorHAnsi" w:cstheme="minorBidi"/>
          <w:sz w:val="22"/>
          <w:szCs w:val="22"/>
          <w:lang w:val="en-CA" w:eastAsia="en-CA"/>
        </w:rPr>
      </w:pPr>
      <w:r w:rsidRPr="00D324FA">
        <w:rPr>
          <w:lang w:val="en-CA" w:eastAsia="en-CA"/>
        </w:rPr>
        <w:t>3.3.4</w:t>
      </w:r>
      <w:r>
        <w:rPr>
          <w:rFonts w:asciiTheme="minorHAnsi" w:eastAsiaTheme="minorEastAsia" w:hAnsiTheme="minorHAnsi" w:cstheme="minorBidi"/>
          <w:sz w:val="22"/>
          <w:szCs w:val="22"/>
          <w:lang w:val="en-CA" w:eastAsia="en-CA"/>
        </w:rPr>
        <w:tab/>
      </w:r>
      <w:r w:rsidRPr="00D324FA">
        <w:rPr>
          <w:lang w:val="en-CA" w:eastAsia="en-CA"/>
        </w:rPr>
        <w:t>Use Case 4</w:t>
      </w:r>
      <w:r>
        <w:tab/>
      </w:r>
      <w:r w:rsidR="00586824">
        <w:fldChar w:fldCharType="begin"/>
      </w:r>
      <w:r>
        <w:instrText xml:space="preserve"> PAGEREF _Toc247000627 \h </w:instrText>
      </w:r>
      <w:r w:rsidR="00586824">
        <w:fldChar w:fldCharType="separate"/>
      </w:r>
      <w:r>
        <w:t>8</w:t>
      </w:r>
      <w:r w:rsidR="00586824">
        <w:fldChar w:fldCharType="end"/>
      </w:r>
    </w:p>
    <w:p w:rsidR="001C76C8" w:rsidRDefault="001C76C8">
      <w:pPr>
        <w:pStyle w:val="TOC3"/>
        <w:rPr>
          <w:rFonts w:asciiTheme="minorHAnsi" w:eastAsiaTheme="minorEastAsia" w:hAnsiTheme="minorHAnsi" w:cstheme="minorBidi"/>
          <w:sz w:val="22"/>
          <w:szCs w:val="22"/>
          <w:lang w:val="en-CA" w:eastAsia="en-CA"/>
        </w:rPr>
      </w:pPr>
      <w:r w:rsidRPr="00D324FA">
        <w:rPr>
          <w:lang w:val="en-CA" w:eastAsia="en-CA"/>
        </w:rPr>
        <w:t>3.3.5</w:t>
      </w:r>
      <w:r>
        <w:rPr>
          <w:rFonts w:asciiTheme="minorHAnsi" w:eastAsiaTheme="minorEastAsia" w:hAnsiTheme="minorHAnsi" w:cstheme="minorBidi"/>
          <w:sz w:val="22"/>
          <w:szCs w:val="22"/>
          <w:lang w:val="en-CA" w:eastAsia="en-CA"/>
        </w:rPr>
        <w:tab/>
      </w:r>
      <w:r w:rsidRPr="00D324FA">
        <w:rPr>
          <w:lang w:val="en-CA" w:eastAsia="en-CA"/>
        </w:rPr>
        <w:t>Use Case 5</w:t>
      </w:r>
      <w:r>
        <w:tab/>
      </w:r>
      <w:r w:rsidR="00586824">
        <w:fldChar w:fldCharType="begin"/>
      </w:r>
      <w:r>
        <w:instrText xml:space="preserve"> PAGEREF _Toc247000628 \h </w:instrText>
      </w:r>
      <w:r w:rsidR="00586824">
        <w:fldChar w:fldCharType="separate"/>
      </w:r>
      <w:r>
        <w:t>10</w:t>
      </w:r>
      <w:r w:rsidR="00586824">
        <w:fldChar w:fldCharType="end"/>
      </w:r>
    </w:p>
    <w:p w:rsidR="001C76C8" w:rsidRDefault="001C76C8">
      <w:pPr>
        <w:pStyle w:val="TOC3"/>
        <w:rPr>
          <w:rFonts w:asciiTheme="minorHAnsi" w:eastAsiaTheme="minorEastAsia" w:hAnsiTheme="minorHAnsi" w:cstheme="minorBidi"/>
          <w:sz w:val="22"/>
          <w:szCs w:val="22"/>
          <w:lang w:val="en-CA" w:eastAsia="en-CA"/>
        </w:rPr>
      </w:pPr>
      <w:r w:rsidRPr="00D324FA">
        <w:rPr>
          <w:lang w:val="en-CA" w:eastAsia="en-CA"/>
        </w:rPr>
        <w:t>3.3.6</w:t>
      </w:r>
      <w:r>
        <w:rPr>
          <w:rFonts w:asciiTheme="minorHAnsi" w:eastAsiaTheme="minorEastAsia" w:hAnsiTheme="minorHAnsi" w:cstheme="minorBidi"/>
          <w:sz w:val="22"/>
          <w:szCs w:val="22"/>
          <w:lang w:val="en-CA" w:eastAsia="en-CA"/>
        </w:rPr>
        <w:tab/>
      </w:r>
      <w:r w:rsidRPr="00D324FA">
        <w:rPr>
          <w:lang w:val="en-CA" w:eastAsia="en-CA"/>
        </w:rPr>
        <w:t>Use Case 6</w:t>
      </w:r>
      <w:r>
        <w:tab/>
      </w:r>
      <w:r w:rsidR="00586824">
        <w:fldChar w:fldCharType="begin"/>
      </w:r>
      <w:r>
        <w:instrText xml:space="preserve"> PAGEREF _Toc247000629 \h </w:instrText>
      </w:r>
      <w:r w:rsidR="00586824">
        <w:fldChar w:fldCharType="separate"/>
      </w:r>
      <w:r>
        <w:t>11</w:t>
      </w:r>
      <w:r w:rsidR="00586824">
        <w:fldChar w:fldCharType="end"/>
      </w:r>
    </w:p>
    <w:p w:rsidR="001C76C8" w:rsidRDefault="001C76C8">
      <w:pPr>
        <w:pStyle w:val="TOC3"/>
        <w:rPr>
          <w:rFonts w:asciiTheme="minorHAnsi" w:eastAsiaTheme="minorEastAsia" w:hAnsiTheme="minorHAnsi" w:cstheme="minorBidi"/>
          <w:sz w:val="22"/>
          <w:szCs w:val="22"/>
          <w:lang w:val="en-CA" w:eastAsia="en-CA"/>
        </w:rPr>
      </w:pPr>
      <w:r w:rsidRPr="00D324FA">
        <w:rPr>
          <w:lang w:val="en-CA" w:eastAsia="en-CA"/>
        </w:rPr>
        <w:t>3.3.7</w:t>
      </w:r>
      <w:r>
        <w:rPr>
          <w:rFonts w:asciiTheme="minorHAnsi" w:eastAsiaTheme="minorEastAsia" w:hAnsiTheme="minorHAnsi" w:cstheme="minorBidi"/>
          <w:sz w:val="22"/>
          <w:szCs w:val="22"/>
          <w:lang w:val="en-CA" w:eastAsia="en-CA"/>
        </w:rPr>
        <w:tab/>
      </w:r>
      <w:r w:rsidRPr="00D324FA">
        <w:rPr>
          <w:lang w:val="en-CA" w:eastAsia="en-CA"/>
        </w:rPr>
        <w:t>Use Case 7</w:t>
      </w:r>
      <w:r>
        <w:tab/>
      </w:r>
      <w:r w:rsidR="00586824">
        <w:fldChar w:fldCharType="begin"/>
      </w:r>
      <w:r>
        <w:instrText xml:space="preserve"> PAGEREF _Toc247000630 \h </w:instrText>
      </w:r>
      <w:r w:rsidR="00586824">
        <w:fldChar w:fldCharType="separate"/>
      </w:r>
      <w:r>
        <w:t>12</w:t>
      </w:r>
      <w:r w:rsidR="00586824">
        <w:fldChar w:fldCharType="end"/>
      </w:r>
    </w:p>
    <w:p w:rsidR="001C76C8" w:rsidRDefault="001C76C8">
      <w:pPr>
        <w:pStyle w:val="TOC3"/>
        <w:rPr>
          <w:rFonts w:asciiTheme="minorHAnsi" w:eastAsiaTheme="minorEastAsia" w:hAnsiTheme="minorHAnsi" w:cstheme="minorBidi"/>
          <w:sz w:val="22"/>
          <w:szCs w:val="22"/>
          <w:lang w:val="en-CA" w:eastAsia="en-CA"/>
        </w:rPr>
      </w:pPr>
      <w:r w:rsidRPr="00D324FA">
        <w:rPr>
          <w:lang w:val="en-CA" w:eastAsia="en-CA"/>
        </w:rPr>
        <w:t>3.3.8</w:t>
      </w:r>
      <w:r>
        <w:rPr>
          <w:rFonts w:asciiTheme="minorHAnsi" w:eastAsiaTheme="minorEastAsia" w:hAnsiTheme="minorHAnsi" w:cstheme="minorBidi"/>
          <w:sz w:val="22"/>
          <w:szCs w:val="22"/>
          <w:lang w:val="en-CA" w:eastAsia="en-CA"/>
        </w:rPr>
        <w:tab/>
      </w:r>
      <w:r w:rsidRPr="00D324FA">
        <w:rPr>
          <w:lang w:val="en-CA" w:eastAsia="en-CA"/>
        </w:rPr>
        <w:t>Use Case 8</w:t>
      </w:r>
      <w:r>
        <w:tab/>
      </w:r>
      <w:r w:rsidR="00586824">
        <w:fldChar w:fldCharType="begin"/>
      </w:r>
      <w:r>
        <w:instrText xml:space="preserve"> PAGEREF _Toc247000631 \h </w:instrText>
      </w:r>
      <w:r w:rsidR="00586824">
        <w:fldChar w:fldCharType="separate"/>
      </w:r>
      <w:r>
        <w:t>14</w:t>
      </w:r>
      <w:r w:rsidR="00586824">
        <w:fldChar w:fldCharType="end"/>
      </w:r>
    </w:p>
    <w:p w:rsidR="001C76C8" w:rsidRDefault="001C76C8">
      <w:pPr>
        <w:pStyle w:val="TOC3"/>
        <w:rPr>
          <w:rFonts w:asciiTheme="minorHAnsi" w:eastAsiaTheme="minorEastAsia" w:hAnsiTheme="minorHAnsi" w:cstheme="minorBidi"/>
          <w:sz w:val="22"/>
          <w:szCs w:val="22"/>
          <w:lang w:val="en-CA" w:eastAsia="en-CA"/>
        </w:rPr>
      </w:pPr>
      <w:r w:rsidRPr="00D324FA">
        <w:rPr>
          <w:lang w:val="en-CA" w:eastAsia="en-CA"/>
        </w:rPr>
        <w:t>3.3.9</w:t>
      </w:r>
      <w:r>
        <w:rPr>
          <w:rFonts w:asciiTheme="minorHAnsi" w:eastAsiaTheme="minorEastAsia" w:hAnsiTheme="minorHAnsi" w:cstheme="minorBidi"/>
          <w:sz w:val="22"/>
          <w:szCs w:val="22"/>
          <w:lang w:val="en-CA" w:eastAsia="en-CA"/>
        </w:rPr>
        <w:tab/>
      </w:r>
      <w:r w:rsidRPr="00D324FA">
        <w:rPr>
          <w:lang w:val="en-CA" w:eastAsia="en-CA"/>
        </w:rPr>
        <w:t>Use Case 9</w:t>
      </w:r>
      <w:r>
        <w:tab/>
      </w:r>
      <w:r w:rsidR="00586824">
        <w:fldChar w:fldCharType="begin"/>
      </w:r>
      <w:r>
        <w:instrText xml:space="preserve"> PAGEREF _Toc247000632 \h </w:instrText>
      </w:r>
      <w:r w:rsidR="00586824">
        <w:fldChar w:fldCharType="separate"/>
      </w:r>
      <w:r>
        <w:t>15</w:t>
      </w:r>
      <w:r w:rsidR="00586824">
        <w:fldChar w:fldCharType="end"/>
      </w:r>
    </w:p>
    <w:p w:rsidR="001C76C8" w:rsidRDefault="001C76C8">
      <w:pPr>
        <w:pStyle w:val="TOC3"/>
        <w:tabs>
          <w:tab w:val="left" w:pos="1710"/>
        </w:tabs>
        <w:rPr>
          <w:rFonts w:asciiTheme="minorHAnsi" w:eastAsiaTheme="minorEastAsia" w:hAnsiTheme="minorHAnsi" w:cstheme="minorBidi"/>
          <w:sz w:val="22"/>
          <w:szCs w:val="22"/>
          <w:lang w:val="en-CA" w:eastAsia="en-CA"/>
        </w:rPr>
      </w:pPr>
      <w:r w:rsidRPr="00D324FA">
        <w:rPr>
          <w:lang w:val="en-CA" w:eastAsia="en-CA"/>
        </w:rPr>
        <w:t>3.3.10</w:t>
      </w:r>
      <w:r>
        <w:rPr>
          <w:rFonts w:asciiTheme="minorHAnsi" w:eastAsiaTheme="minorEastAsia" w:hAnsiTheme="minorHAnsi" w:cstheme="minorBidi"/>
          <w:sz w:val="22"/>
          <w:szCs w:val="22"/>
          <w:lang w:val="en-CA" w:eastAsia="en-CA"/>
        </w:rPr>
        <w:tab/>
      </w:r>
      <w:r w:rsidRPr="00D324FA">
        <w:rPr>
          <w:lang w:val="en-CA" w:eastAsia="en-CA"/>
        </w:rPr>
        <w:t>Use Case 10</w:t>
      </w:r>
      <w:r>
        <w:tab/>
      </w:r>
      <w:r w:rsidR="00586824">
        <w:fldChar w:fldCharType="begin"/>
      </w:r>
      <w:r>
        <w:instrText xml:space="preserve"> PAGEREF _Toc247000633 \h </w:instrText>
      </w:r>
      <w:r w:rsidR="00586824">
        <w:fldChar w:fldCharType="separate"/>
      </w:r>
      <w:r>
        <w:t>16</w:t>
      </w:r>
      <w:r w:rsidR="00586824">
        <w:fldChar w:fldCharType="end"/>
      </w:r>
    </w:p>
    <w:p w:rsidR="001C76C8" w:rsidRDefault="001C76C8">
      <w:pPr>
        <w:pStyle w:val="TOC3"/>
        <w:tabs>
          <w:tab w:val="left" w:pos="1710"/>
        </w:tabs>
        <w:rPr>
          <w:rFonts w:asciiTheme="minorHAnsi" w:eastAsiaTheme="minorEastAsia" w:hAnsiTheme="minorHAnsi" w:cstheme="minorBidi"/>
          <w:sz w:val="22"/>
          <w:szCs w:val="22"/>
          <w:lang w:val="en-CA" w:eastAsia="en-CA"/>
        </w:rPr>
      </w:pPr>
      <w:r w:rsidRPr="00D324FA">
        <w:rPr>
          <w:lang w:val="en-CA" w:eastAsia="en-CA"/>
        </w:rPr>
        <w:t>3.3.11</w:t>
      </w:r>
      <w:r>
        <w:rPr>
          <w:rFonts w:asciiTheme="minorHAnsi" w:eastAsiaTheme="minorEastAsia" w:hAnsiTheme="minorHAnsi" w:cstheme="minorBidi"/>
          <w:sz w:val="22"/>
          <w:szCs w:val="22"/>
          <w:lang w:val="en-CA" w:eastAsia="en-CA"/>
        </w:rPr>
        <w:tab/>
      </w:r>
      <w:r w:rsidRPr="00D324FA">
        <w:rPr>
          <w:lang w:val="en-CA" w:eastAsia="en-CA"/>
        </w:rPr>
        <w:t>Use Case 11</w:t>
      </w:r>
      <w:r>
        <w:tab/>
      </w:r>
      <w:r w:rsidR="00586824">
        <w:fldChar w:fldCharType="begin"/>
      </w:r>
      <w:r>
        <w:instrText xml:space="preserve"> PAGEREF _Toc247000634 \h </w:instrText>
      </w:r>
      <w:r w:rsidR="00586824">
        <w:fldChar w:fldCharType="separate"/>
      </w:r>
      <w:r>
        <w:t>19</w:t>
      </w:r>
      <w:r w:rsidR="00586824">
        <w:fldChar w:fldCharType="end"/>
      </w:r>
    </w:p>
    <w:p w:rsidR="001C76C8" w:rsidRDefault="001C76C8">
      <w:pPr>
        <w:pStyle w:val="TOC3"/>
        <w:tabs>
          <w:tab w:val="left" w:pos="1710"/>
        </w:tabs>
        <w:rPr>
          <w:rFonts w:asciiTheme="minorHAnsi" w:eastAsiaTheme="minorEastAsia" w:hAnsiTheme="minorHAnsi" w:cstheme="minorBidi"/>
          <w:sz w:val="22"/>
          <w:szCs w:val="22"/>
          <w:lang w:val="en-CA" w:eastAsia="en-CA"/>
        </w:rPr>
      </w:pPr>
      <w:r w:rsidRPr="00D324FA">
        <w:rPr>
          <w:lang w:val="en-CA" w:eastAsia="en-CA"/>
        </w:rPr>
        <w:t>3.3.12</w:t>
      </w:r>
      <w:r>
        <w:rPr>
          <w:rFonts w:asciiTheme="minorHAnsi" w:eastAsiaTheme="minorEastAsia" w:hAnsiTheme="minorHAnsi" w:cstheme="minorBidi"/>
          <w:sz w:val="22"/>
          <w:szCs w:val="22"/>
          <w:lang w:val="en-CA" w:eastAsia="en-CA"/>
        </w:rPr>
        <w:tab/>
      </w:r>
      <w:r w:rsidRPr="00D324FA">
        <w:rPr>
          <w:lang w:val="en-CA" w:eastAsia="en-CA"/>
        </w:rPr>
        <w:t>Use Case 12</w:t>
      </w:r>
      <w:r>
        <w:tab/>
      </w:r>
      <w:r w:rsidR="00586824">
        <w:fldChar w:fldCharType="begin"/>
      </w:r>
      <w:r>
        <w:instrText xml:space="preserve"> PAGEREF _Toc247000635 \h </w:instrText>
      </w:r>
      <w:r w:rsidR="00586824">
        <w:fldChar w:fldCharType="separate"/>
      </w:r>
      <w:r>
        <w:t>20</w:t>
      </w:r>
      <w:r w:rsidR="00586824">
        <w:fldChar w:fldCharType="end"/>
      </w:r>
    </w:p>
    <w:p w:rsidR="001C76C8" w:rsidRDefault="001C76C8">
      <w:pPr>
        <w:pStyle w:val="TOC3"/>
        <w:tabs>
          <w:tab w:val="left" w:pos="1710"/>
        </w:tabs>
        <w:rPr>
          <w:rFonts w:asciiTheme="minorHAnsi" w:eastAsiaTheme="minorEastAsia" w:hAnsiTheme="minorHAnsi" w:cstheme="minorBidi"/>
          <w:sz w:val="22"/>
          <w:szCs w:val="22"/>
          <w:lang w:val="en-CA" w:eastAsia="en-CA"/>
        </w:rPr>
      </w:pPr>
      <w:r w:rsidRPr="00D324FA">
        <w:rPr>
          <w:lang w:val="en-CA" w:eastAsia="en-CA"/>
        </w:rPr>
        <w:t>3.3.13</w:t>
      </w:r>
      <w:r>
        <w:rPr>
          <w:rFonts w:asciiTheme="minorHAnsi" w:eastAsiaTheme="minorEastAsia" w:hAnsiTheme="minorHAnsi" w:cstheme="minorBidi"/>
          <w:sz w:val="22"/>
          <w:szCs w:val="22"/>
          <w:lang w:val="en-CA" w:eastAsia="en-CA"/>
        </w:rPr>
        <w:tab/>
      </w:r>
      <w:r w:rsidRPr="00D324FA">
        <w:rPr>
          <w:lang w:val="en-CA" w:eastAsia="en-CA"/>
        </w:rPr>
        <w:t>Use Case 13</w:t>
      </w:r>
      <w:r>
        <w:tab/>
      </w:r>
      <w:r w:rsidR="00586824">
        <w:fldChar w:fldCharType="begin"/>
      </w:r>
      <w:r>
        <w:instrText xml:space="preserve"> PAGEREF _Toc247000636 \h </w:instrText>
      </w:r>
      <w:r w:rsidR="00586824">
        <w:fldChar w:fldCharType="separate"/>
      </w:r>
      <w:r>
        <w:t>20</w:t>
      </w:r>
      <w:r w:rsidR="00586824">
        <w:fldChar w:fldCharType="end"/>
      </w:r>
    </w:p>
    <w:p w:rsidR="001C76C8" w:rsidRDefault="001C76C8">
      <w:pPr>
        <w:pStyle w:val="TOC3"/>
        <w:tabs>
          <w:tab w:val="left" w:pos="1710"/>
        </w:tabs>
        <w:rPr>
          <w:rFonts w:asciiTheme="minorHAnsi" w:eastAsiaTheme="minorEastAsia" w:hAnsiTheme="minorHAnsi" w:cstheme="minorBidi"/>
          <w:sz w:val="22"/>
          <w:szCs w:val="22"/>
          <w:lang w:val="en-CA" w:eastAsia="en-CA"/>
        </w:rPr>
      </w:pPr>
      <w:r w:rsidRPr="00D324FA">
        <w:rPr>
          <w:lang w:val="en-CA" w:eastAsia="en-CA"/>
        </w:rPr>
        <w:t>3.3.14</w:t>
      </w:r>
      <w:r>
        <w:rPr>
          <w:rFonts w:asciiTheme="minorHAnsi" w:eastAsiaTheme="minorEastAsia" w:hAnsiTheme="minorHAnsi" w:cstheme="minorBidi"/>
          <w:sz w:val="22"/>
          <w:szCs w:val="22"/>
          <w:lang w:val="en-CA" w:eastAsia="en-CA"/>
        </w:rPr>
        <w:tab/>
      </w:r>
      <w:r w:rsidRPr="00D324FA">
        <w:rPr>
          <w:lang w:val="en-CA" w:eastAsia="en-CA"/>
        </w:rPr>
        <w:t>Use Case 14</w:t>
      </w:r>
      <w:r>
        <w:tab/>
      </w:r>
      <w:r w:rsidR="00586824">
        <w:fldChar w:fldCharType="begin"/>
      </w:r>
      <w:r>
        <w:instrText xml:space="preserve"> PAGEREF _Toc247000637 \h </w:instrText>
      </w:r>
      <w:r w:rsidR="00586824">
        <w:fldChar w:fldCharType="separate"/>
      </w:r>
      <w:r>
        <w:t>21</w:t>
      </w:r>
      <w:r w:rsidR="00586824">
        <w:fldChar w:fldCharType="end"/>
      </w:r>
    </w:p>
    <w:p w:rsidR="001C76C8" w:rsidRDefault="001C76C8">
      <w:pPr>
        <w:pStyle w:val="TOC3"/>
        <w:tabs>
          <w:tab w:val="left" w:pos="1710"/>
        </w:tabs>
        <w:rPr>
          <w:rFonts w:asciiTheme="minorHAnsi" w:eastAsiaTheme="minorEastAsia" w:hAnsiTheme="minorHAnsi" w:cstheme="minorBidi"/>
          <w:sz w:val="22"/>
          <w:szCs w:val="22"/>
          <w:lang w:val="en-CA" w:eastAsia="en-CA"/>
        </w:rPr>
      </w:pPr>
      <w:r w:rsidRPr="00D324FA">
        <w:rPr>
          <w:lang w:val="en-CA" w:eastAsia="en-CA"/>
        </w:rPr>
        <w:t>3.3.15</w:t>
      </w:r>
      <w:r>
        <w:rPr>
          <w:rFonts w:asciiTheme="minorHAnsi" w:eastAsiaTheme="minorEastAsia" w:hAnsiTheme="minorHAnsi" w:cstheme="minorBidi"/>
          <w:sz w:val="22"/>
          <w:szCs w:val="22"/>
          <w:lang w:val="en-CA" w:eastAsia="en-CA"/>
        </w:rPr>
        <w:tab/>
      </w:r>
      <w:r w:rsidRPr="00D324FA">
        <w:rPr>
          <w:lang w:val="en-CA" w:eastAsia="en-CA"/>
        </w:rPr>
        <w:t>Use Case 15</w:t>
      </w:r>
      <w:r>
        <w:tab/>
      </w:r>
      <w:r w:rsidR="00586824">
        <w:fldChar w:fldCharType="begin"/>
      </w:r>
      <w:r>
        <w:instrText xml:space="preserve"> PAGEREF _Toc247000638 \h </w:instrText>
      </w:r>
      <w:r w:rsidR="00586824">
        <w:fldChar w:fldCharType="separate"/>
      </w:r>
      <w:r>
        <w:t>22</w:t>
      </w:r>
      <w:r w:rsidR="00586824">
        <w:fldChar w:fldCharType="end"/>
      </w:r>
    </w:p>
    <w:p w:rsidR="001C76C8" w:rsidRDefault="001C76C8">
      <w:pPr>
        <w:pStyle w:val="TOC3"/>
        <w:tabs>
          <w:tab w:val="left" w:pos="1710"/>
        </w:tabs>
        <w:rPr>
          <w:rFonts w:asciiTheme="minorHAnsi" w:eastAsiaTheme="minorEastAsia" w:hAnsiTheme="minorHAnsi" w:cstheme="minorBidi"/>
          <w:sz w:val="22"/>
          <w:szCs w:val="22"/>
          <w:lang w:val="en-CA" w:eastAsia="en-CA"/>
        </w:rPr>
      </w:pPr>
      <w:r w:rsidRPr="00D324FA">
        <w:rPr>
          <w:lang w:val="en-CA" w:eastAsia="en-CA"/>
        </w:rPr>
        <w:t>3.3.16</w:t>
      </w:r>
      <w:r>
        <w:rPr>
          <w:rFonts w:asciiTheme="minorHAnsi" w:eastAsiaTheme="minorEastAsia" w:hAnsiTheme="minorHAnsi" w:cstheme="minorBidi"/>
          <w:sz w:val="22"/>
          <w:szCs w:val="22"/>
          <w:lang w:val="en-CA" w:eastAsia="en-CA"/>
        </w:rPr>
        <w:tab/>
      </w:r>
      <w:r w:rsidRPr="00D324FA">
        <w:rPr>
          <w:lang w:val="en-CA" w:eastAsia="en-CA"/>
        </w:rPr>
        <w:t>Use Case 16</w:t>
      </w:r>
      <w:r>
        <w:tab/>
      </w:r>
      <w:r w:rsidR="00586824">
        <w:fldChar w:fldCharType="begin"/>
      </w:r>
      <w:r>
        <w:instrText xml:space="preserve"> PAGEREF _Toc247000639 \h </w:instrText>
      </w:r>
      <w:r w:rsidR="00586824">
        <w:fldChar w:fldCharType="separate"/>
      </w:r>
      <w:r>
        <w:t>22</w:t>
      </w:r>
      <w:r w:rsidR="00586824">
        <w:fldChar w:fldCharType="end"/>
      </w:r>
    </w:p>
    <w:p w:rsidR="001C76C8" w:rsidRDefault="001C76C8">
      <w:pPr>
        <w:pStyle w:val="TOC3"/>
        <w:tabs>
          <w:tab w:val="left" w:pos="1710"/>
        </w:tabs>
        <w:rPr>
          <w:rFonts w:asciiTheme="minorHAnsi" w:eastAsiaTheme="minorEastAsia" w:hAnsiTheme="minorHAnsi" w:cstheme="minorBidi"/>
          <w:sz w:val="22"/>
          <w:szCs w:val="22"/>
          <w:lang w:val="en-CA" w:eastAsia="en-CA"/>
        </w:rPr>
      </w:pPr>
      <w:r w:rsidRPr="00D324FA">
        <w:rPr>
          <w:lang w:val="en-CA" w:eastAsia="en-CA"/>
        </w:rPr>
        <w:t>3.3.17</w:t>
      </w:r>
      <w:r>
        <w:rPr>
          <w:rFonts w:asciiTheme="minorHAnsi" w:eastAsiaTheme="minorEastAsia" w:hAnsiTheme="minorHAnsi" w:cstheme="minorBidi"/>
          <w:sz w:val="22"/>
          <w:szCs w:val="22"/>
          <w:lang w:val="en-CA" w:eastAsia="en-CA"/>
        </w:rPr>
        <w:tab/>
      </w:r>
      <w:r w:rsidRPr="00D324FA">
        <w:rPr>
          <w:lang w:val="en-CA" w:eastAsia="en-CA"/>
        </w:rPr>
        <w:t>Search Functions</w:t>
      </w:r>
      <w:r>
        <w:tab/>
      </w:r>
      <w:r w:rsidR="00586824">
        <w:fldChar w:fldCharType="begin"/>
      </w:r>
      <w:r>
        <w:instrText xml:space="preserve"> PAGEREF _Toc247000640 \h </w:instrText>
      </w:r>
      <w:r w:rsidR="00586824">
        <w:fldChar w:fldCharType="separate"/>
      </w:r>
      <w:r>
        <w:t>23</w:t>
      </w:r>
      <w:r w:rsidR="00586824">
        <w:fldChar w:fldCharType="end"/>
      </w:r>
    </w:p>
    <w:p w:rsidR="001C76C8" w:rsidRDefault="001C76C8">
      <w:pPr>
        <w:pStyle w:val="TOC1"/>
        <w:tabs>
          <w:tab w:val="left" w:pos="432"/>
        </w:tabs>
        <w:rPr>
          <w:rFonts w:asciiTheme="minorHAnsi" w:eastAsiaTheme="minorEastAsia" w:hAnsiTheme="minorHAnsi" w:cstheme="minorBidi"/>
          <w:noProof/>
          <w:sz w:val="22"/>
          <w:szCs w:val="22"/>
          <w:lang w:val="en-CA" w:eastAsia="en-CA"/>
        </w:rPr>
      </w:pPr>
      <w:r>
        <w:rPr>
          <w:noProof/>
        </w:rPr>
        <w:t>4.</w:t>
      </w:r>
      <w:r>
        <w:rPr>
          <w:rFonts w:asciiTheme="minorHAnsi" w:eastAsiaTheme="minorEastAsia" w:hAnsiTheme="minorHAnsi" w:cstheme="minorBidi"/>
          <w:noProof/>
          <w:sz w:val="22"/>
          <w:szCs w:val="22"/>
          <w:lang w:val="en-CA" w:eastAsia="en-CA"/>
        </w:rPr>
        <w:tab/>
      </w:r>
      <w:r>
        <w:rPr>
          <w:noProof/>
        </w:rPr>
        <w:t>Non-functional Requirements</w:t>
      </w:r>
      <w:r>
        <w:rPr>
          <w:noProof/>
        </w:rPr>
        <w:tab/>
      </w:r>
      <w:r w:rsidR="00586824">
        <w:rPr>
          <w:noProof/>
        </w:rPr>
        <w:fldChar w:fldCharType="begin"/>
      </w:r>
      <w:r>
        <w:rPr>
          <w:noProof/>
        </w:rPr>
        <w:instrText xml:space="preserve"> PAGEREF _Toc247000641 \h </w:instrText>
      </w:r>
      <w:r w:rsidR="00586824">
        <w:rPr>
          <w:noProof/>
        </w:rPr>
      </w:r>
      <w:r w:rsidR="00586824">
        <w:rPr>
          <w:noProof/>
        </w:rPr>
        <w:fldChar w:fldCharType="separate"/>
      </w:r>
      <w:r>
        <w:rPr>
          <w:noProof/>
        </w:rPr>
        <w:t>25</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4.1</w:t>
      </w:r>
      <w:r>
        <w:rPr>
          <w:rFonts w:asciiTheme="minorHAnsi" w:eastAsiaTheme="minorEastAsia" w:hAnsiTheme="minorHAnsi" w:cstheme="minorBidi"/>
          <w:noProof/>
          <w:sz w:val="22"/>
          <w:szCs w:val="22"/>
          <w:lang w:val="en-CA" w:eastAsia="en-CA"/>
        </w:rPr>
        <w:tab/>
      </w:r>
      <w:r>
        <w:rPr>
          <w:noProof/>
        </w:rPr>
        <w:t>Performance</w:t>
      </w:r>
      <w:r>
        <w:rPr>
          <w:noProof/>
        </w:rPr>
        <w:tab/>
      </w:r>
      <w:r w:rsidR="00586824">
        <w:rPr>
          <w:noProof/>
        </w:rPr>
        <w:fldChar w:fldCharType="begin"/>
      </w:r>
      <w:r>
        <w:rPr>
          <w:noProof/>
        </w:rPr>
        <w:instrText xml:space="preserve"> PAGEREF _Toc247000642 \h </w:instrText>
      </w:r>
      <w:r w:rsidR="00586824">
        <w:rPr>
          <w:noProof/>
        </w:rPr>
      </w:r>
      <w:r w:rsidR="00586824">
        <w:rPr>
          <w:noProof/>
        </w:rPr>
        <w:fldChar w:fldCharType="separate"/>
      </w:r>
      <w:r>
        <w:rPr>
          <w:noProof/>
        </w:rPr>
        <w:t>25</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4.2</w:t>
      </w:r>
      <w:r>
        <w:rPr>
          <w:rFonts w:asciiTheme="minorHAnsi" w:eastAsiaTheme="minorEastAsia" w:hAnsiTheme="minorHAnsi" w:cstheme="minorBidi"/>
          <w:noProof/>
          <w:sz w:val="22"/>
          <w:szCs w:val="22"/>
          <w:lang w:val="en-CA" w:eastAsia="en-CA"/>
        </w:rPr>
        <w:tab/>
      </w:r>
      <w:r>
        <w:rPr>
          <w:noProof/>
        </w:rPr>
        <w:t>Usability</w:t>
      </w:r>
      <w:r>
        <w:rPr>
          <w:noProof/>
        </w:rPr>
        <w:tab/>
      </w:r>
      <w:r w:rsidR="00586824">
        <w:rPr>
          <w:noProof/>
        </w:rPr>
        <w:fldChar w:fldCharType="begin"/>
      </w:r>
      <w:r>
        <w:rPr>
          <w:noProof/>
        </w:rPr>
        <w:instrText xml:space="preserve"> PAGEREF _Toc247000643 \h </w:instrText>
      </w:r>
      <w:r w:rsidR="00586824">
        <w:rPr>
          <w:noProof/>
        </w:rPr>
      </w:r>
      <w:r w:rsidR="00586824">
        <w:rPr>
          <w:noProof/>
        </w:rPr>
        <w:fldChar w:fldCharType="separate"/>
      </w:r>
      <w:r>
        <w:rPr>
          <w:noProof/>
        </w:rPr>
        <w:t>25</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4.3</w:t>
      </w:r>
      <w:r>
        <w:rPr>
          <w:rFonts w:asciiTheme="minorHAnsi" w:eastAsiaTheme="minorEastAsia" w:hAnsiTheme="minorHAnsi" w:cstheme="minorBidi"/>
          <w:noProof/>
          <w:sz w:val="22"/>
          <w:szCs w:val="22"/>
          <w:lang w:val="en-CA" w:eastAsia="en-CA"/>
        </w:rPr>
        <w:tab/>
      </w:r>
      <w:r>
        <w:rPr>
          <w:noProof/>
        </w:rPr>
        <w:t>Reliability</w:t>
      </w:r>
      <w:r>
        <w:rPr>
          <w:noProof/>
        </w:rPr>
        <w:tab/>
      </w:r>
      <w:r w:rsidR="00586824">
        <w:rPr>
          <w:noProof/>
        </w:rPr>
        <w:fldChar w:fldCharType="begin"/>
      </w:r>
      <w:r>
        <w:rPr>
          <w:noProof/>
        </w:rPr>
        <w:instrText xml:space="preserve"> PAGEREF _Toc247000644 \h </w:instrText>
      </w:r>
      <w:r w:rsidR="00586824">
        <w:rPr>
          <w:noProof/>
        </w:rPr>
      </w:r>
      <w:r w:rsidR="00586824">
        <w:rPr>
          <w:noProof/>
        </w:rPr>
        <w:fldChar w:fldCharType="separate"/>
      </w:r>
      <w:r>
        <w:rPr>
          <w:noProof/>
        </w:rPr>
        <w:t>25</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4.4</w:t>
      </w:r>
      <w:r>
        <w:rPr>
          <w:rFonts w:asciiTheme="minorHAnsi" w:eastAsiaTheme="minorEastAsia" w:hAnsiTheme="minorHAnsi" w:cstheme="minorBidi"/>
          <w:noProof/>
          <w:sz w:val="22"/>
          <w:szCs w:val="22"/>
          <w:lang w:val="en-CA" w:eastAsia="en-CA"/>
        </w:rPr>
        <w:tab/>
      </w:r>
      <w:r>
        <w:rPr>
          <w:noProof/>
        </w:rPr>
        <w:t>Security</w:t>
      </w:r>
      <w:r>
        <w:rPr>
          <w:noProof/>
        </w:rPr>
        <w:tab/>
      </w:r>
      <w:r w:rsidR="00586824">
        <w:rPr>
          <w:noProof/>
        </w:rPr>
        <w:fldChar w:fldCharType="begin"/>
      </w:r>
      <w:r>
        <w:rPr>
          <w:noProof/>
        </w:rPr>
        <w:instrText xml:space="preserve"> PAGEREF _Toc247000645 \h </w:instrText>
      </w:r>
      <w:r w:rsidR="00586824">
        <w:rPr>
          <w:noProof/>
        </w:rPr>
      </w:r>
      <w:r w:rsidR="00586824">
        <w:rPr>
          <w:noProof/>
        </w:rPr>
        <w:fldChar w:fldCharType="separate"/>
      </w:r>
      <w:r>
        <w:rPr>
          <w:noProof/>
        </w:rPr>
        <w:t>25</w:t>
      </w:r>
      <w:r w:rsidR="00586824">
        <w:rPr>
          <w:noProof/>
        </w:rPr>
        <w:fldChar w:fldCharType="end"/>
      </w:r>
    </w:p>
    <w:p w:rsidR="001C76C8" w:rsidRDefault="001C76C8">
      <w:pPr>
        <w:pStyle w:val="TOC2"/>
        <w:tabs>
          <w:tab w:val="left" w:pos="990"/>
        </w:tabs>
        <w:rPr>
          <w:rFonts w:asciiTheme="minorHAnsi" w:eastAsiaTheme="minorEastAsia" w:hAnsiTheme="minorHAnsi" w:cstheme="minorBidi"/>
          <w:noProof/>
          <w:sz w:val="22"/>
          <w:szCs w:val="22"/>
          <w:lang w:val="en-CA" w:eastAsia="en-CA"/>
        </w:rPr>
      </w:pPr>
      <w:r>
        <w:rPr>
          <w:noProof/>
        </w:rPr>
        <w:t>4.5</w:t>
      </w:r>
      <w:r>
        <w:rPr>
          <w:rFonts w:asciiTheme="minorHAnsi" w:eastAsiaTheme="minorEastAsia" w:hAnsiTheme="minorHAnsi" w:cstheme="minorBidi"/>
          <w:noProof/>
          <w:sz w:val="22"/>
          <w:szCs w:val="22"/>
          <w:lang w:val="en-CA" w:eastAsia="en-CA"/>
        </w:rPr>
        <w:tab/>
      </w:r>
      <w:r>
        <w:rPr>
          <w:noProof/>
        </w:rPr>
        <w:t>Adaptability</w:t>
      </w:r>
      <w:r>
        <w:rPr>
          <w:noProof/>
        </w:rPr>
        <w:tab/>
      </w:r>
      <w:r w:rsidR="00586824">
        <w:rPr>
          <w:noProof/>
        </w:rPr>
        <w:fldChar w:fldCharType="begin"/>
      </w:r>
      <w:r>
        <w:rPr>
          <w:noProof/>
        </w:rPr>
        <w:instrText xml:space="preserve"> PAGEREF _Toc247000646 \h </w:instrText>
      </w:r>
      <w:r w:rsidR="00586824">
        <w:rPr>
          <w:noProof/>
        </w:rPr>
      </w:r>
      <w:r w:rsidR="00586824">
        <w:rPr>
          <w:noProof/>
        </w:rPr>
        <w:fldChar w:fldCharType="separate"/>
      </w:r>
      <w:r>
        <w:rPr>
          <w:noProof/>
        </w:rPr>
        <w:t>25</w:t>
      </w:r>
      <w:r w:rsidR="00586824">
        <w:rPr>
          <w:noProof/>
        </w:rPr>
        <w:fldChar w:fldCharType="end"/>
      </w:r>
    </w:p>
    <w:p w:rsidR="007C0716" w:rsidRDefault="00586824"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000612"/>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7C0716" w:rsidRPr="007B7CE3" w:rsidRDefault="007C0716">
      <w:pPr>
        <w:pStyle w:val="Heading1"/>
        <w:rPr>
          <w:rFonts w:asciiTheme="minorHAnsi" w:hAnsiTheme="minorHAnsi"/>
          <w:sz w:val="22"/>
          <w:szCs w:val="22"/>
        </w:rPr>
      </w:pPr>
      <w:bookmarkStart w:id="5" w:name="_Toc247000613"/>
      <w:r w:rsidRPr="007B7CE3">
        <w:rPr>
          <w:rFonts w:asciiTheme="minorHAnsi" w:hAnsiTheme="minorHAnsi"/>
          <w:sz w:val="22"/>
          <w:szCs w:val="22"/>
        </w:rPr>
        <w:t>Overview</w:t>
      </w:r>
      <w:bookmarkEnd w:id="5"/>
    </w:p>
    <w:p w:rsidR="007C0716" w:rsidRPr="007B7CE3" w:rsidRDefault="00A81384">
      <w:pPr>
        <w:pStyle w:val="Heading2"/>
        <w:rPr>
          <w:rFonts w:asciiTheme="minorHAnsi" w:hAnsiTheme="minorHAnsi"/>
          <w:sz w:val="22"/>
          <w:szCs w:val="22"/>
        </w:rPr>
      </w:pPr>
      <w:bookmarkStart w:id="6" w:name="_Toc247000614"/>
      <w:r w:rsidRPr="007B7CE3">
        <w:rPr>
          <w:rFonts w:asciiTheme="minorHAnsi" w:hAnsiTheme="minorHAnsi"/>
          <w:sz w:val="22"/>
          <w:szCs w:val="22"/>
        </w:rPr>
        <w:t xml:space="preserve">Scope </w:t>
      </w:r>
      <w:r w:rsidR="007C0716" w:rsidRPr="007B7CE3">
        <w:rPr>
          <w:rFonts w:asciiTheme="minorHAnsi" w:hAnsiTheme="minorHAnsi"/>
          <w:sz w:val="22"/>
          <w:szCs w:val="22"/>
        </w:rPr>
        <w:t>and Objectives</w:t>
      </w:r>
      <w:bookmarkEnd w:id="6"/>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7" w:name="_Toc247000615"/>
      <w:bookmarkEnd w:id="4"/>
      <w:r w:rsidRPr="007B7CE3">
        <w:rPr>
          <w:rFonts w:asciiTheme="minorHAnsi" w:hAnsiTheme="minorHAnsi"/>
          <w:sz w:val="22"/>
          <w:szCs w:val="22"/>
        </w:rPr>
        <w:t>Testing Criteria</w:t>
      </w:r>
      <w:bookmarkEnd w:id="7"/>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8" w:name="_Toc247000616"/>
      <w:r w:rsidRPr="007B7CE3">
        <w:rPr>
          <w:rFonts w:asciiTheme="minorHAnsi" w:hAnsiTheme="minorHAnsi"/>
          <w:sz w:val="22"/>
          <w:szCs w:val="22"/>
        </w:rPr>
        <w:t>Test Cycles and Schedule</w:t>
      </w:r>
      <w:bookmarkEnd w:id="8"/>
    </w:p>
    <w:p w:rsidR="0043301B" w:rsidRPr="007B7CE3" w:rsidRDefault="0043301B" w:rsidP="0043301B">
      <w:pPr>
        <w:rPr>
          <w:rFonts w:asciiTheme="minorHAnsi" w:hAnsiTheme="minorHAnsi"/>
          <w:sz w:val="22"/>
          <w:szCs w:val="22"/>
        </w:rPr>
      </w:pPr>
    </w:p>
    <w:p w:rsidR="00A81384" w:rsidRPr="007B7CE3" w:rsidRDefault="00A81384" w:rsidP="00A81384">
      <w:pPr>
        <w:pStyle w:val="Heading2"/>
        <w:rPr>
          <w:rFonts w:asciiTheme="minorHAnsi" w:hAnsiTheme="minorHAnsi"/>
          <w:sz w:val="22"/>
          <w:szCs w:val="22"/>
        </w:rPr>
      </w:pPr>
      <w:bookmarkStart w:id="9" w:name="_Toc247000617"/>
      <w:r w:rsidRPr="007B7CE3">
        <w:rPr>
          <w:rFonts w:asciiTheme="minorHAnsi" w:hAnsiTheme="minorHAnsi"/>
          <w:sz w:val="22"/>
          <w:szCs w:val="22"/>
        </w:rPr>
        <w:t>Assumptions and Constraints</w:t>
      </w:r>
      <w:bookmarkEnd w:id="9"/>
    </w:p>
    <w:p w:rsidR="0043301B" w:rsidRPr="007B7CE3" w:rsidRDefault="0043301B" w:rsidP="0043301B">
      <w:pPr>
        <w:rPr>
          <w:rFonts w:asciiTheme="minorHAnsi" w:hAnsiTheme="minorHAnsi"/>
          <w:sz w:val="22"/>
          <w:szCs w:val="22"/>
        </w:rPr>
      </w:pPr>
    </w:p>
    <w:p w:rsidR="007C0716" w:rsidRPr="007B7CE3" w:rsidRDefault="007C0716" w:rsidP="00A81384">
      <w:pPr>
        <w:pStyle w:val="InfoBlue"/>
        <w:rPr>
          <w:rFonts w:asciiTheme="minorHAnsi" w:hAnsiTheme="minorHAnsi"/>
          <w:sz w:val="22"/>
          <w:szCs w:val="22"/>
        </w:rPr>
      </w:pPr>
    </w:p>
    <w:p w:rsidR="0043301B" w:rsidRPr="007B7CE3" w:rsidRDefault="0043301B" w:rsidP="0043301B">
      <w:pPr>
        <w:pStyle w:val="BodyText"/>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10" w:name="_Toc247000618"/>
      <w:r w:rsidRPr="007B7CE3">
        <w:rPr>
          <w:rFonts w:asciiTheme="minorHAnsi" w:hAnsiTheme="minorHAnsi"/>
          <w:sz w:val="22"/>
          <w:szCs w:val="22"/>
        </w:rPr>
        <w:t>Functional Requirements Testing</w:t>
      </w:r>
      <w:bookmarkEnd w:id="10"/>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11" w:name="_Toc247000619"/>
      <w:r w:rsidRPr="007B7CE3">
        <w:rPr>
          <w:rFonts w:asciiTheme="minorHAnsi" w:hAnsiTheme="minorHAnsi"/>
          <w:sz w:val="22"/>
          <w:szCs w:val="22"/>
        </w:rPr>
        <w:t>Unit Testing</w:t>
      </w:r>
      <w:bookmarkEnd w:id="11"/>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 xml:space="preserve">lack box and white box testing while adopting the JUnit testing, a unit testing framework for Java. This adoption assists the execution and </w:t>
      </w:r>
    </w:p>
    <w:p w:rsidR="0043301B" w:rsidRPr="007B7CE3" w:rsidRDefault="0043301B" w:rsidP="007C0716">
      <w:pPr>
        <w:pStyle w:val="Heading3"/>
        <w:rPr>
          <w:rFonts w:asciiTheme="minorHAnsi" w:hAnsiTheme="minorHAnsi"/>
          <w:sz w:val="22"/>
          <w:szCs w:val="22"/>
        </w:rPr>
      </w:pPr>
      <w:bookmarkStart w:id="12" w:name="_Toc247000620"/>
      <w:r w:rsidRPr="007B7CE3">
        <w:rPr>
          <w:rFonts w:asciiTheme="minorHAnsi" w:hAnsiTheme="minorHAnsi"/>
          <w:sz w:val="22"/>
          <w:szCs w:val="22"/>
        </w:rPr>
        <w:lastRenderedPageBreak/>
        <w:t>Black Box Testing</w:t>
      </w:r>
      <w:bookmarkEnd w:id="12"/>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13" w:name="_Toc247000621"/>
      <w:r w:rsidRPr="007B7CE3">
        <w:rPr>
          <w:rFonts w:asciiTheme="minorHAnsi" w:hAnsiTheme="minorHAnsi"/>
          <w:sz w:val="22"/>
          <w:szCs w:val="22"/>
        </w:rPr>
        <w:t>White Box Testing</w:t>
      </w:r>
      <w:bookmarkEnd w:id="13"/>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14" w:name="_Toc247000622"/>
      <w:r w:rsidRPr="007B7CE3">
        <w:rPr>
          <w:rFonts w:asciiTheme="minorHAnsi" w:hAnsiTheme="minorHAnsi"/>
          <w:sz w:val="22"/>
          <w:szCs w:val="22"/>
        </w:rPr>
        <w:t>Integration Testing</w:t>
      </w:r>
      <w:bookmarkEnd w:id="14"/>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15" w:name="_Toc247000623"/>
      <w:r w:rsidRPr="007B7CE3">
        <w:rPr>
          <w:rFonts w:asciiTheme="minorHAnsi" w:hAnsiTheme="minorHAnsi"/>
          <w:sz w:val="22"/>
          <w:szCs w:val="22"/>
        </w:rPr>
        <w:t>System Testing</w:t>
      </w:r>
      <w:bookmarkEnd w:id="15"/>
    </w:p>
    <w:p w:rsidR="008F6CD4" w:rsidRPr="007B7CE3" w:rsidRDefault="008F6CD4" w:rsidP="008F6CD4">
      <w:pPr>
        <w:pStyle w:val="Heading3"/>
        <w:rPr>
          <w:rFonts w:asciiTheme="minorHAnsi" w:hAnsiTheme="minorHAnsi"/>
          <w:sz w:val="22"/>
          <w:szCs w:val="22"/>
        </w:rPr>
      </w:pPr>
      <w:bookmarkStart w:id="16" w:name="_Toc247000624"/>
      <w:r w:rsidRPr="007B7CE3">
        <w:rPr>
          <w:rFonts w:asciiTheme="minorHAnsi" w:hAnsiTheme="minorHAnsi"/>
          <w:sz w:val="22"/>
          <w:szCs w:val="22"/>
        </w:rPr>
        <w:t>Use Case 1</w:t>
      </w:r>
      <w:bookmarkEnd w:id="16"/>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7C0716"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r w:rsidRPr="007B7CE3">
        <w:rPr>
          <w:rFonts w:asciiTheme="minorHAnsi" w:hAnsiTheme="minorHAnsi" w:cs="Courier New"/>
          <w:b/>
          <w:sz w:val="22"/>
          <w:szCs w:val="22"/>
          <w:lang w:val="en-CA" w:eastAsia="en-CA"/>
        </w:rPr>
        <w:br/>
        <w:t> </w:t>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2.0 Enters invalid user name or password in the corresponding fields</w:t>
      </w:r>
      <w:r w:rsidR="007C0716" w:rsidRPr="007B7CE3">
        <w:rPr>
          <w:rFonts w:asciiTheme="minorHAnsi" w:hAnsiTheme="minorHAnsi" w:cs="Courier New"/>
          <w:sz w:val="22"/>
          <w:szCs w:val="22"/>
          <w:lang w:val="en-CA" w:eastAsia="en-CA"/>
        </w:rPr>
        <w:br/>
        <w:t>        2.1 Enters only one of the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none of the fields       </w:t>
      </w:r>
      <w:r w:rsidRPr="007B7CE3">
        <w:rPr>
          <w:rFonts w:asciiTheme="minorHAnsi" w:hAnsiTheme="minorHAnsi"/>
          <w:sz w:val="22"/>
          <w:szCs w:val="22"/>
          <w:lang w:val="en-CA" w:eastAsia="en-CA"/>
        </w:rPr>
        <w:t xml:space="preserve"> </w:t>
      </w:r>
    </w:p>
    <w:p w:rsidR="008F6CD4"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"Register" to apply for an account</w:t>
      </w:r>
      <w:r w:rsidR="007C0716" w:rsidRPr="007B7CE3">
        <w:rPr>
          <w:rFonts w:asciiTheme="minorHAnsi" w:hAnsiTheme="minorHAnsi" w:cs="Courier New"/>
          <w:sz w:val="22"/>
          <w:szCs w:val="22"/>
          <w:lang w:val="en-CA" w:eastAsia="en-CA"/>
        </w:rPr>
        <w:br/>
        <w:t>    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username has already been used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"Register" to apply for an account</w:t>
      </w:r>
      <w:r w:rsidR="007C0716" w:rsidRPr="007B7CE3">
        <w:rPr>
          <w:rFonts w:asciiTheme="minorHAnsi" w:hAnsiTheme="minorHAnsi" w:cs="Courier New"/>
          <w:sz w:val="22"/>
          <w:szCs w:val="22"/>
          <w:lang w:val="en-CA" w:eastAsia="en-CA"/>
        </w:rPr>
        <w:br/>
        <w:t xml:space="preserve">    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succesfully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17" w:name="_Toc247000625"/>
      <w:r w:rsidRPr="007B7CE3">
        <w:rPr>
          <w:rFonts w:asciiTheme="minorHAnsi" w:hAnsiTheme="minorHAnsi"/>
          <w:sz w:val="22"/>
          <w:szCs w:val="22"/>
          <w:lang w:val="en-CA" w:eastAsia="en-CA"/>
        </w:rPr>
        <w:lastRenderedPageBreak/>
        <w:t>Use Case 2</w:t>
      </w:r>
      <w:bookmarkEnd w:id="17"/>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Selects a room and clicks the "continue reservation"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check-in date, check-out date and number of people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the room selected and the information entered, selects a payment type from the drop down list (Visa or Master)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Enters credit card information (credit card number, expired date, and name on the credit card)</w:t>
      </w:r>
      <w:r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reservation process is completed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check-in date or invalid check-out date or invalid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a check-in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a check-out date that is before check-in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a check-out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information only in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information only in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2.6 Inserts empty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"continue reservation"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Make a Reservation (valid input, valid login, invalid payment)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Selects a room and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check-in date, check-out date and number of people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"continue reservation"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the summary of the room selected and the information entered, selects a payment type from the drop down list (Visa or Master)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Enters invalid credit card information (credit card number, expired date, and name on the credit card)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5.1 Enters information only in two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5.2 Enters information only in one of the fields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xml:space="preserve"> 5.3 Inserts empty field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5.5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are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18" w:name="_Toc247000626"/>
      <w:r w:rsidRPr="007B7CE3">
        <w:rPr>
          <w:rFonts w:asciiTheme="minorHAnsi" w:hAnsiTheme="minorHAnsi"/>
          <w:sz w:val="22"/>
          <w:szCs w:val="22"/>
          <w:lang w:val="en-CA" w:eastAsia="en-CA"/>
        </w:rPr>
        <w:t>Use Case 3</w:t>
      </w:r>
      <w:bookmarkEnd w:id="18"/>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reservation(s)"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reservation and click the "cancel"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After viewing a summary of the reservation and the cancellation fee, clicks the "confirm" button</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Pr="007B7CE3">
        <w:rPr>
          <w:rFonts w:asciiTheme="minorHAnsi" w:hAnsiTheme="minorHAnsi" w:cs="Courier New"/>
          <w:sz w:val="22"/>
          <w:szCs w:val="22"/>
          <w:lang w:val="en-CA" w:eastAsia="en-CA"/>
        </w:rPr>
        <w:t xml:space="preserve"> and the fee can be viewed inside the "view bill" option</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and searches for guest information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reservation(s)"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reservation and click the "cancel"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After viewing a summary of the reservation and the cancellation fee, click the "confirm" button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474F7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474F7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19" w:name="_Toc247000627"/>
      <w:r w:rsidRPr="007B7CE3">
        <w:rPr>
          <w:rFonts w:asciiTheme="minorHAnsi" w:hAnsiTheme="minorHAnsi"/>
          <w:sz w:val="22"/>
          <w:szCs w:val="22"/>
          <w:lang w:val="en-CA" w:eastAsia="en-CA"/>
        </w:rPr>
        <w:t>Use Case 4</w:t>
      </w:r>
      <w:bookmarkEnd w:id="19"/>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"create room"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room number in the "Room Number" field</w:t>
      </w:r>
      <w:r w:rsidRPr="007B7CE3">
        <w:rPr>
          <w:rFonts w:asciiTheme="minorHAnsi" w:hAnsiTheme="minorHAnsi" w:cs="Courier New"/>
          <w:sz w:val="22"/>
          <w:szCs w:val="22"/>
          <w:lang w:val="en-CA" w:eastAsia="en-CA"/>
        </w:rPr>
        <w:b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confirm the operation and the new room can be viewed inside the "view room" option</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Enters "110" in the "Room Number" field</w:t>
      </w:r>
      <w:r w:rsidRPr="007B7CE3">
        <w:rPr>
          <w:rFonts w:asciiTheme="minorHAnsi" w:hAnsiTheme="minorHAnsi" w:cs="Courier New"/>
          <w:sz w:val="22"/>
          <w:szCs w:val="22"/>
          <w:lang w:val="en-CA" w:eastAsia="en-CA"/>
        </w:rPr>
        <w:b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1.0 Selects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0" w:name="_Toc247000628"/>
      <w:r w:rsidRPr="007B7CE3">
        <w:rPr>
          <w:rFonts w:asciiTheme="minorHAnsi" w:hAnsiTheme="minorHAnsi"/>
          <w:sz w:val="22"/>
          <w:szCs w:val="22"/>
          <w:lang w:val="en-CA" w:eastAsia="en-CA"/>
        </w:rPr>
        <w:t>Use Case 5</w:t>
      </w:r>
      <w:bookmarkEnd w:id="2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xml:space="preserve">        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21" w:name="_Toc247000629"/>
      <w:r w:rsidRPr="007B7CE3">
        <w:rPr>
          <w:rFonts w:asciiTheme="minorHAnsi" w:hAnsiTheme="minorHAnsi"/>
          <w:sz w:val="22"/>
          <w:szCs w:val="22"/>
          <w:lang w:val="en-CA" w:eastAsia="en-CA"/>
        </w:rPr>
        <w:t>Use Case 6</w:t>
      </w:r>
      <w:bookmarkEnd w:id="2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2" w:name="_Toc247000630"/>
      <w:r w:rsidRPr="007B7CE3">
        <w:rPr>
          <w:rFonts w:asciiTheme="minorHAnsi" w:hAnsiTheme="minorHAnsi"/>
          <w:sz w:val="22"/>
          <w:szCs w:val="22"/>
          <w:lang w:val="en-CA" w:eastAsia="en-CA"/>
        </w:rPr>
        <w:t>Use Case 7</w:t>
      </w:r>
      <w:bookmarkEnd w:id="2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5534B6" w:rsidRPr="007B7CE3" w:rsidRDefault="007C0716"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2.0 Enters valid type name, description, daily rate and maximum occupancy in the corresponding fields</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        2.5, 2.6, 2.7, 2.8, 2.9 The system will indicate that one ore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23" w:name="_Toc247000631"/>
      <w:r w:rsidRPr="007B7CE3">
        <w:rPr>
          <w:rFonts w:asciiTheme="minorHAnsi" w:hAnsiTheme="minorHAnsi"/>
          <w:sz w:val="22"/>
          <w:szCs w:val="22"/>
          <w:lang w:val="en-CA" w:eastAsia="en-CA"/>
        </w:rPr>
        <w:t>Use Case 8</w:t>
      </w:r>
      <w:bookmarkEnd w:id="23"/>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sz w:val="22"/>
          <w:szCs w:val="22"/>
          <w:lang w:val="en-CA" w:eastAsia="en-CA"/>
        </w:rPr>
        <w:t xml:space="preserve"> </w:t>
      </w:r>
    </w:p>
    <w:p w:rsidR="005534B6"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3.0 Enters room type name, description, daily rate and Max occupancy in the corresponding fields</w:t>
      </w:r>
      <w:r w:rsidRPr="007B7CE3">
        <w:rPr>
          <w:rFonts w:asciiTheme="minorHAnsi" w:hAnsiTheme="minorHAnsi" w:cs="Courier New"/>
          <w:sz w:val="22"/>
          <w:szCs w:val="22"/>
          <w:lang w:val="en-CA" w:eastAsia="en-CA"/>
        </w:rPr>
        <w:b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1.0 Selects "View Rooms Type"</w:t>
      </w:r>
      <w:r w:rsidR="007C0716" w:rsidRPr="007B7CE3">
        <w:rPr>
          <w:rFonts w:asciiTheme="minorHAnsi" w:hAnsiTheme="minorHAnsi" w:cs="Courier New"/>
          <w:sz w:val="22"/>
          <w:szCs w:val="22"/>
          <w:lang w:val="en-CA" w:eastAsia="en-CA"/>
        </w:rPr>
        <w:br/>
        <w:t>    2.0 Chooses a room type and selects "edit"</w:t>
      </w:r>
      <w:r w:rsidR="007C0716" w:rsidRPr="007B7CE3">
        <w:rPr>
          <w:rFonts w:asciiTheme="minorHAnsi" w:hAnsiTheme="minorHAnsi" w:cs="Courier New"/>
          <w:sz w:val="22"/>
          <w:szCs w:val="22"/>
          <w:lang w:val="en-CA" w:eastAsia="en-CA"/>
        </w:rPr>
        <w:br/>
        <w:t>    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t>        3.1, 3.2, 3.3, 3.4 The system will indicate that one or more fields are missing</w:t>
      </w:r>
      <w:r w:rsidRPr="007B7CE3">
        <w:rPr>
          <w:rFonts w:asciiTheme="minorHAnsi" w:hAnsiTheme="minorHAnsi" w:cs="Courier New"/>
          <w:sz w:val="22"/>
          <w:szCs w:val="22"/>
          <w:lang w:val="en-CA" w:eastAsia="en-CA"/>
        </w:rPr>
        <w:br/>
        <w:t>        3.5 The system does not detect the invalid input</w:t>
      </w:r>
      <w:r w:rsidRPr="007B7CE3">
        <w:rPr>
          <w:rFonts w:asciiTheme="minorHAnsi" w:hAnsiTheme="minorHAnsi" w:cs="Courier New"/>
          <w:sz w:val="22"/>
          <w:szCs w:val="22"/>
          <w:lang w:val="en-CA" w:eastAsia="en-CA"/>
        </w:rPr>
        <w:br/>
        <w:t>        3.6 The system does not detect the invalid input</w:t>
      </w:r>
      <w:r w:rsidRPr="007B7CE3">
        <w:rPr>
          <w:rFonts w:asciiTheme="minorHAnsi" w:hAnsiTheme="minorHAnsi" w:cs="Courier New"/>
          <w:sz w:val="22"/>
          <w:szCs w:val="22"/>
          <w:lang w:val="en-CA" w:eastAsia="en-CA"/>
        </w:rPr>
        <w:br/>
        <w:t>        3.7 The system does not detect the invalid input</w:t>
      </w:r>
      <w:r w:rsidRPr="007B7CE3">
        <w:rPr>
          <w:rFonts w:asciiTheme="minorHAnsi" w:hAnsiTheme="minorHAnsi" w:cs="Courier New"/>
          <w:sz w:val="22"/>
          <w:szCs w:val="22"/>
          <w:lang w:val="en-CA" w:eastAsia="en-CA"/>
        </w:rPr>
        <w:br/>
        <w:t>        3.8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        3.9 The system displays an error message</w:t>
      </w:r>
      <w:r w:rsidRPr="007B7CE3">
        <w:rPr>
          <w:rFonts w:asciiTheme="minorHAnsi" w:hAnsiTheme="minorHAnsi" w:cs="Courier New"/>
          <w:sz w:val="22"/>
          <w:szCs w:val="22"/>
          <w:lang w:val="en-CA" w:eastAsia="en-CA"/>
        </w:rPr>
        <w:br/>
        <w:t>        3.10 The system displays an error message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t>3.9 The system displays an error message</w:t>
            </w:r>
            <w:r w:rsidRPr="007B7CE3">
              <w:rPr>
                <w:rFonts w:asciiTheme="minorHAnsi" w:hAnsiTheme="minorHAnsi" w:cs="Courier New"/>
                <w:sz w:val="22"/>
                <w:szCs w:val="22"/>
                <w:lang w:val="en-CA" w:eastAsia="en-CA"/>
              </w:rPr>
              <w:br/>
              <w:t>3.10 The system displays an error message</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4" w:name="_Toc247000632"/>
      <w:r w:rsidRPr="007B7CE3">
        <w:rPr>
          <w:rFonts w:asciiTheme="minorHAnsi" w:hAnsiTheme="minorHAnsi"/>
          <w:sz w:val="22"/>
          <w:szCs w:val="22"/>
          <w:lang w:val="en-CA" w:eastAsia="en-CA"/>
        </w:rPr>
        <w:t>Use Case 9</w:t>
      </w:r>
      <w:bookmarkEnd w:id="24"/>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Room Types"</w:t>
      </w:r>
      <w:r w:rsidR="007C0716" w:rsidRPr="007B7CE3">
        <w:rPr>
          <w:rFonts w:asciiTheme="minorHAnsi" w:hAnsiTheme="minorHAnsi" w:cs="Courier New"/>
          <w:sz w:val="22"/>
          <w:szCs w:val="22"/>
          <w:lang w:val="en-CA" w:eastAsia="en-CA"/>
        </w:rPr>
        <w:br/>
        <w:t>    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room type</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5" w:name="_Toc247000633"/>
      <w:r w:rsidRPr="007B7CE3">
        <w:rPr>
          <w:rFonts w:asciiTheme="minorHAnsi" w:hAnsiTheme="minorHAnsi"/>
          <w:sz w:val="22"/>
          <w:szCs w:val="22"/>
          <w:lang w:val="en-CA" w:eastAsia="en-CA"/>
        </w:rPr>
        <w:t>Use Case 10</w:t>
      </w:r>
      <w:bookmarkEnd w:id="25"/>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Chargeable Item"</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valid item name, description, and price in the corresponding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(duplicate item)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a chargeable item named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"Item1" in the item name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the duplicate chargeable item name (detects SKU duplicity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xml:space="preserve">    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Selects "complete"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The system does not detect the invalid input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1.0 Selects "View Chargeable Item"</w:t>
      </w:r>
      <w:r w:rsidR="007C0716" w:rsidRPr="007B7CE3">
        <w:rPr>
          <w:rFonts w:asciiTheme="minorHAnsi" w:hAnsiTheme="minorHAnsi" w:cs="Courier New"/>
          <w:sz w:val="22"/>
          <w:szCs w:val="22"/>
          <w:lang w:val="en-CA" w:eastAsia="en-CA"/>
        </w:rPr>
        <w:br/>
        <w:t>    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The system </w:t>
      </w:r>
      <w:r w:rsidR="001C76C8" w:rsidRPr="007B7CE3">
        <w:rPr>
          <w:rFonts w:asciiTheme="minorHAnsi" w:hAnsiTheme="minorHAnsi" w:cs="Courier New"/>
          <w:sz w:val="22"/>
          <w:szCs w:val="22"/>
          <w:lang w:val="en-CA" w:eastAsia="en-CA"/>
        </w:rPr>
        <w:t>successfully</w:t>
      </w:r>
      <w:r w:rsidR="007C0716" w:rsidRPr="007B7CE3">
        <w:rPr>
          <w:rFonts w:asciiTheme="minorHAnsi" w:hAnsiTheme="minorHAnsi" w:cs="Courier New"/>
          <w:sz w:val="22"/>
          <w:szCs w:val="22"/>
          <w:lang w:val="en-CA" w:eastAsia="en-CA"/>
        </w:rPr>
        <w:t xml:space="preserve"> deletes the selected chargeable item</w:t>
      </w:r>
      <w:r w:rsidR="007C0716"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6" w:name="_Toc247000634"/>
      <w:r w:rsidRPr="007B7CE3">
        <w:rPr>
          <w:rFonts w:asciiTheme="minorHAnsi" w:hAnsiTheme="minorHAnsi"/>
          <w:sz w:val="22"/>
          <w:szCs w:val="22"/>
          <w:lang w:val="en-CA" w:eastAsia="en-CA"/>
        </w:rPr>
        <w:t>Use Case 11</w:t>
      </w:r>
      <w:bookmarkEnd w:id="2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w:t>
      </w:r>
      <w:r w:rsidR="007C0716" w:rsidRPr="007B7CE3">
        <w:rPr>
          <w:rFonts w:asciiTheme="minorHAnsi" w:hAnsiTheme="minorHAnsi" w:cs="Courier New"/>
          <w:sz w:val="22"/>
          <w:szCs w:val="22"/>
          <w:lang w:val="en-CA" w:eastAsia="en-CA"/>
        </w:rPr>
        <w:lastRenderedPageBreak/>
        <w:t>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Charge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7" w:name="_Toc247000635"/>
      <w:r w:rsidRPr="007B7CE3">
        <w:rPr>
          <w:rFonts w:asciiTheme="minorHAnsi" w:hAnsiTheme="minorHAnsi"/>
          <w:sz w:val="22"/>
          <w:szCs w:val="22"/>
          <w:lang w:val="en-CA" w:eastAsia="en-CA"/>
        </w:rPr>
        <w:t>Use Case 12</w:t>
      </w:r>
      <w:bookmarkEnd w:id="2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"check-in"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reservations by that customer, select one reservation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reservation,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 and the reservation in the customer's account will be gone</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8" w:name="_Toc247000636"/>
      <w:r w:rsidRPr="007B7CE3">
        <w:rPr>
          <w:rFonts w:asciiTheme="minorHAnsi" w:hAnsiTheme="minorHAnsi"/>
          <w:sz w:val="22"/>
          <w:szCs w:val="22"/>
          <w:lang w:val="en-CA" w:eastAsia="en-CA"/>
        </w:rPr>
        <w:t>Use Case 13</w:t>
      </w:r>
      <w:bookmarkEnd w:id="2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cash)</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out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"check-out"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customer name, customer phone number and customer address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clicks the "search"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a list of transactions by that customer, select one transaction and clicks "continue"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after viewing a summary of the transaction,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selects "cash" as the payment type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enters the amount of cash the customer gives and clicks the "continue"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after viewing the changes needed to give the customer,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"check-out"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customer name, customer phone number and customer address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after viewing a list of transactions by that customer, select one transaction and clicks "continue"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5.0 after viewing a summary of the transaction, clicks the "continue"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selects "credit card" as the payment type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7.0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29" w:name="_Toc247000637"/>
      <w:r w:rsidRPr="007B7CE3">
        <w:rPr>
          <w:rFonts w:asciiTheme="minorHAnsi" w:hAnsiTheme="minorHAnsi"/>
          <w:sz w:val="22"/>
          <w:szCs w:val="22"/>
          <w:lang w:val="en-CA" w:eastAsia="en-CA"/>
        </w:rPr>
        <w:t>Use Case 14</w:t>
      </w:r>
      <w:bookmarkEnd w:id="29"/>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 Dirty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dirty rooms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display a set of rooms that is dirty</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0" w:name="_Toc247000638"/>
      <w:r w:rsidRPr="007B7CE3">
        <w:rPr>
          <w:rFonts w:asciiTheme="minorHAnsi" w:hAnsiTheme="minorHAnsi"/>
          <w:sz w:val="22"/>
          <w:szCs w:val="22"/>
          <w:lang w:val="en-CA" w:eastAsia="en-CA"/>
        </w:rPr>
        <w:t>Use Case 15</w:t>
      </w:r>
      <w:bookmarkEnd w:id="30"/>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Mark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marking clean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dirty rooms"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room</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3.0 clicks the "mark it as clean"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summary of that room, clicks the "confirm"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confirm message - "the selected room has been marked as clean"</w:t>
      </w:r>
      <w:r w:rsidRPr="007B7CE3">
        <w:rPr>
          <w:rFonts w:asciiTheme="minorHAnsi" w:hAnsiTheme="minorHAnsi"/>
          <w:sz w:val="22"/>
          <w:szCs w:val="22"/>
          <w:lang w:val="en-CA" w:eastAsia="en-CA"/>
        </w:rPr>
        <w:t xml:space="preserve">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1" w:name="_Toc247000639"/>
      <w:r w:rsidRPr="007B7CE3">
        <w:rPr>
          <w:rFonts w:asciiTheme="minorHAnsi" w:hAnsiTheme="minorHAnsi"/>
          <w:sz w:val="22"/>
          <w:szCs w:val="22"/>
          <w:lang w:val="en-CA" w:eastAsia="en-CA"/>
        </w:rPr>
        <w:t>Use Case 16</w:t>
      </w:r>
      <w:bookmarkEnd w:id="31"/>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"view report"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Selects a report type from the "Report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starting date and an ending date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report calculated based on the period provided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viewing statistic report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"view report"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Selects a report type from the "Report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a invalid starting date or a invalid ending date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an ending date that is before the starting date</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4.0 Clicks the "View"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period provided is undefined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 Not yet implemented )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8F6CD4" w:rsidRPr="007B7CE3" w:rsidTr="008F6CD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8F6CD4" w:rsidRPr="007B7CE3" w:rsidTr="008F6CD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rPr>
          <w:rFonts w:asciiTheme="minorHAnsi" w:hAnsiTheme="minorHAnsi"/>
          <w:sz w:val="22"/>
          <w:szCs w:val="22"/>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3301B">
      <w:pPr>
        <w:rPr>
          <w:rFonts w:asciiTheme="minorHAnsi" w:hAnsiTheme="minorHAnsi"/>
          <w:sz w:val="22"/>
          <w:szCs w:val="22"/>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2" w:name="_Toc247000640"/>
      <w:r w:rsidRPr="007B7CE3">
        <w:rPr>
          <w:rFonts w:asciiTheme="minorHAnsi" w:hAnsiTheme="minorHAnsi"/>
          <w:sz w:val="22"/>
          <w:szCs w:val="22"/>
          <w:lang w:val="en-CA" w:eastAsia="en-CA"/>
        </w:rPr>
        <w:t>Search Functions</w:t>
      </w:r>
      <w:bookmarkEnd w:id="32"/>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1C76C8"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1C76C8"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1C76C8" w:rsidRPr="007B7CE3" w:rsidRDefault="001C76C8" w:rsidP="001C76C8">
      <w:pPr>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2.0 Clicks the "search" button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Clicks the "view account" button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the guest's account information</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searches for guest information (invalid input)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retrieving a guest's information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Enters invalid guest information (guest name and guest address) in the search bar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1.1 Enters only one of the fields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1.2 Leaves all the fields empty</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1.3 Enters an incorrect guest name</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1.4 Enters an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1.5 Enters incorrect guest name and incorrect guest address</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Clicks the "search" button </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"no user is found" or "one or more fields are missing"</w:t>
      </w:r>
    </w:p>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662" w:type="dxa"/>
        <w:tblInd w:w="93" w:type="dxa"/>
        <w:tblLook w:val="04A0"/>
      </w:tblPr>
      <w:tblGrid>
        <w:gridCol w:w="1433"/>
        <w:gridCol w:w="6379"/>
        <w:gridCol w:w="1000"/>
      </w:tblGrid>
      <w:tr w:rsidR="005534B6" w:rsidRPr="007B7CE3" w:rsidTr="001C76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r w:rsidR="005534B6" w:rsidRPr="007B7CE3" w:rsidTr="001C76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850"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5534B6" w:rsidRPr="007B7CE3" w:rsidRDefault="005534B6" w:rsidP="005534B6">
      <w:pPr>
        <w:widowControl/>
        <w:spacing w:line="240" w:lineRule="auto"/>
        <w:rPr>
          <w:rFonts w:asciiTheme="minorHAnsi" w:hAnsiTheme="minorHAnsi"/>
          <w:sz w:val="22"/>
          <w:szCs w:val="22"/>
          <w:lang w:val="en-CA" w:eastAsia="en-CA"/>
        </w:rPr>
      </w:pPr>
    </w:p>
    <w:p w:rsidR="005534B6" w:rsidRPr="007B7CE3" w:rsidRDefault="005534B6" w:rsidP="005534B6">
      <w:pPr>
        <w:widowControl/>
        <w:spacing w:line="240" w:lineRule="auto"/>
        <w:rPr>
          <w:rFonts w:asciiTheme="minorHAnsi" w:hAnsiTheme="minorHAnsi" w:cs="Courier New"/>
          <w:sz w:val="22"/>
          <w:szCs w:val="22"/>
          <w:lang w:val="en-CA" w:eastAsia="en-CA"/>
        </w:rPr>
      </w:pPr>
    </w:p>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33" w:name="_Toc247000641"/>
      <w:r w:rsidRPr="007B7CE3">
        <w:rPr>
          <w:rFonts w:asciiTheme="minorHAnsi" w:hAnsiTheme="minorHAnsi"/>
          <w:sz w:val="22"/>
          <w:szCs w:val="22"/>
        </w:rPr>
        <w:t>Non-functional Requirements</w:t>
      </w:r>
      <w:bookmarkEnd w:id="33"/>
    </w:p>
    <w:p w:rsidR="007C0716" w:rsidRDefault="0057704B">
      <w:pPr>
        <w:pStyle w:val="Heading2"/>
        <w:rPr>
          <w:rFonts w:asciiTheme="minorHAnsi" w:hAnsiTheme="minorHAnsi"/>
          <w:sz w:val="22"/>
          <w:szCs w:val="22"/>
        </w:rPr>
      </w:pPr>
      <w:r>
        <w:rPr>
          <w:rFonts w:asciiTheme="minorHAnsi" w:hAnsiTheme="minorHAnsi"/>
          <w:sz w:val="22"/>
          <w:szCs w:val="22"/>
        </w:rPr>
        <w:t>Usability</w:t>
      </w:r>
      <w:r w:rsidR="00EE52F6">
        <w:rPr>
          <w:rFonts w:asciiTheme="minorHAnsi" w:hAnsiTheme="minorHAnsi"/>
          <w:sz w:val="22"/>
          <w:szCs w:val="22"/>
        </w:rPr>
        <w:t xml:space="preserve"> Testing</w:t>
      </w:r>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lastRenderedPageBreak/>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A509AB">
      <w:pPr>
        <w:ind w:left="709"/>
        <w:rPr>
          <w:rFonts w:asciiTheme="minorHAnsi" w:hAnsiTheme="minorHAnsi"/>
          <w:sz w:val="22"/>
          <w:szCs w:val="22"/>
        </w:rPr>
      </w:pPr>
      <w:r w:rsidRPr="00A509AB">
        <w:rPr>
          <w:rFonts w:asciiTheme="minorHAnsi" w:hAnsiTheme="minorHAnsi"/>
          <w:b/>
          <w:sz w:val="22"/>
          <w:szCs w:val="22"/>
        </w:rPr>
        <w:tab/>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A509AB">
      <w:pPr>
        <w:ind w:left="709"/>
        <w:rPr>
          <w:rFonts w:asciiTheme="minorHAnsi" w:hAnsiTheme="minorHAnsi"/>
          <w:sz w:val="22"/>
          <w:szCs w:val="22"/>
        </w:rPr>
      </w:pPr>
      <w:r w:rsidRPr="00A509AB">
        <w:rPr>
          <w:rFonts w:asciiTheme="minorHAnsi" w:hAnsiTheme="minorHAnsi"/>
          <w:sz w:val="22"/>
          <w:szCs w:val="22"/>
        </w:rPr>
        <w:tab/>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r>
        <w:rPr>
          <w:rFonts w:asciiTheme="minorHAnsi" w:hAnsiTheme="minorHAnsi"/>
          <w:sz w:val="22"/>
          <w:szCs w:val="22"/>
        </w:rPr>
        <w:t>Scalability</w:t>
      </w:r>
      <w:r w:rsidR="00A51222">
        <w:rPr>
          <w:rFonts w:asciiTheme="minorHAnsi" w:hAnsiTheme="minorHAnsi"/>
          <w:sz w:val="22"/>
          <w:szCs w:val="22"/>
        </w:rPr>
        <w:t xml:space="preserve"> Testing</w:t>
      </w:r>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Create 1000 user accounts</w:t>
      </w: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Create 100 rooms</w:t>
      </w:r>
    </w:p>
    <w:p w:rsidR="004225F1" w:rsidRPr="004225F1" w:rsidRDefault="004225F1" w:rsidP="004225F1">
      <w:pPr>
        <w:rPr>
          <w:rFonts w:asciiTheme="minorHAnsi" w:hAnsiTheme="minorHAnsi"/>
          <w:sz w:val="22"/>
          <w:szCs w:val="22"/>
        </w:rPr>
      </w:pPr>
      <w:r w:rsidRPr="004225F1">
        <w:rPr>
          <w:rFonts w:asciiTheme="minorHAnsi" w:hAnsiTheme="minorHAnsi"/>
          <w:sz w:val="22"/>
          <w:szCs w:val="22"/>
        </w:rPr>
        <w:tab/>
        <w:t>Test Case: handle twenty simultaneous requests</w:t>
      </w:r>
    </w:p>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r>
        <w:rPr>
          <w:rFonts w:asciiTheme="minorHAnsi" w:hAnsiTheme="minorHAnsi"/>
          <w:sz w:val="22"/>
          <w:szCs w:val="22"/>
        </w:rPr>
        <w:t>Performance</w:t>
      </w:r>
      <w:r w:rsidR="001D76B9">
        <w:rPr>
          <w:rFonts w:asciiTheme="minorHAnsi" w:hAnsiTheme="minorHAnsi"/>
          <w:sz w:val="22"/>
          <w:szCs w:val="22"/>
        </w:rPr>
        <w:t xml:space="preserve"> Testing</w:t>
      </w:r>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EE2BB4" w:rsidRDefault="00EE2BB4" w:rsidP="003404B4">
      <w:pPr>
        <w:ind w:firstLine="709"/>
        <w:rPr>
          <w:rFonts w:asciiTheme="minorHAnsi" w:hAnsiTheme="minorHAnsi"/>
          <w:sz w:val="22"/>
          <w:szCs w:val="22"/>
        </w:rPr>
      </w:pPr>
      <w:r>
        <w:rPr>
          <w:rFonts w:asciiTheme="minorHAnsi" w:hAnsiTheme="minorHAnsi"/>
          <w:sz w:val="22"/>
          <w:szCs w:val="22"/>
        </w:rPr>
        <w:t>Test Case:</w:t>
      </w:r>
    </w:p>
    <w:p w:rsidR="00EE2BB4" w:rsidRPr="008007B0" w:rsidRDefault="00EE2BB4" w:rsidP="003404B4">
      <w:pPr>
        <w:ind w:firstLine="709"/>
        <w:rPr>
          <w:rFonts w:asciiTheme="minorHAnsi" w:hAnsiTheme="minorHAnsi"/>
          <w:sz w:val="22"/>
          <w:szCs w:val="22"/>
        </w:rPr>
      </w:pPr>
    </w:p>
    <w:p w:rsidR="007C0716" w:rsidRPr="007B7CE3" w:rsidRDefault="007C0716">
      <w:pPr>
        <w:pStyle w:val="Heading2"/>
        <w:rPr>
          <w:rFonts w:asciiTheme="minorHAnsi" w:hAnsiTheme="minorHAnsi"/>
          <w:sz w:val="22"/>
          <w:szCs w:val="22"/>
        </w:rPr>
      </w:pPr>
      <w:bookmarkStart w:id="34" w:name="_Toc247000645"/>
      <w:r w:rsidRPr="007B7CE3">
        <w:rPr>
          <w:rFonts w:asciiTheme="minorHAnsi" w:hAnsiTheme="minorHAnsi"/>
          <w:sz w:val="22"/>
          <w:szCs w:val="22"/>
        </w:rPr>
        <w:t>Security</w:t>
      </w:r>
      <w:bookmarkEnd w:id="34"/>
    </w:p>
    <w:p w:rsidR="007C0716" w:rsidRDefault="007C0716">
      <w:pPr>
        <w:pStyle w:val="Heading2"/>
        <w:rPr>
          <w:rFonts w:asciiTheme="minorHAnsi" w:hAnsiTheme="minorHAnsi"/>
          <w:sz w:val="22"/>
          <w:szCs w:val="22"/>
        </w:rPr>
      </w:pPr>
      <w:bookmarkStart w:id="35" w:name="_Toc247000646"/>
      <w:r w:rsidRPr="007B7CE3">
        <w:rPr>
          <w:rFonts w:asciiTheme="minorHAnsi" w:hAnsiTheme="minorHAnsi"/>
          <w:sz w:val="22"/>
          <w:szCs w:val="22"/>
        </w:rPr>
        <w:t>Adaptability</w:t>
      </w:r>
      <w:bookmarkEnd w:id="35"/>
    </w:p>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Heading1"/>
      </w:pPr>
      <w:r>
        <w:t>Appendix A</w:t>
      </w:r>
      <w:r w:rsidR="00E91E88">
        <w:t xml:space="preserve"> – Usability Test Results</w:t>
      </w:r>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915"/>
        <w:gridCol w:w="1915"/>
        <w:gridCol w:w="1915"/>
        <w:gridCol w:w="1915"/>
        <w:gridCol w:w="1916"/>
      </w:tblGrid>
      <w:tr w:rsidR="00E806E6" w:rsidRPr="00E806E6" w:rsidTr="00E806E6">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Satisfaction Level(out of 5)</w:t>
            </w:r>
          </w:p>
        </w:tc>
        <w:tc>
          <w:tcPr>
            <w:tcW w:w="1915"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916"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r w:rsidR="00E806E6" w:rsidTr="00E806E6">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5" w:type="dxa"/>
          </w:tcPr>
          <w:p w:rsidR="00E806E6" w:rsidRPr="00E806E6" w:rsidRDefault="00E806E6" w:rsidP="00E806E6">
            <w:pPr>
              <w:jc w:val="center"/>
              <w:rPr>
                <w:rFonts w:ascii="Arial" w:hAnsi="Arial"/>
                <w:b/>
                <w:sz w:val="36"/>
              </w:rPr>
            </w:pPr>
          </w:p>
        </w:tc>
        <w:tc>
          <w:tcPr>
            <w:tcW w:w="1916" w:type="dxa"/>
          </w:tcPr>
          <w:p w:rsidR="00E806E6" w:rsidRPr="00E806E6" w:rsidRDefault="00E806E6" w:rsidP="00E806E6">
            <w:pPr>
              <w:jc w:val="center"/>
              <w:rPr>
                <w:rFonts w:ascii="Arial" w:hAnsi="Arial"/>
                <w:b/>
                <w:sz w:val="36"/>
              </w:rPr>
            </w:pPr>
          </w:p>
        </w:tc>
      </w:tr>
    </w:tbl>
    <w:p w:rsidR="00E91E88" w:rsidRPr="00E91E88" w:rsidRDefault="00E91E88" w:rsidP="00E91E88">
      <w:pPr>
        <w:ind w:left="720"/>
      </w:pPr>
    </w:p>
    <w:p w:rsidR="007B3A40" w:rsidRPr="007B3A40" w:rsidRDefault="007B3A40" w:rsidP="007B3A40"/>
    <w:p w:rsidR="00A81384" w:rsidRDefault="00A81384" w:rsidP="007B3A40">
      <w:pPr>
        <w:ind w:left="720"/>
      </w:pPr>
    </w:p>
    <w:sectPr w:rsidR="00A81384" w:rsidSect="00DF6DD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3C7" w:rsidRDefault="00A173C7">
      <w:pPr>
        <w:spacing w:line="240" w:lineRule="auto"/>
      </w:pPr>
      <w:r>
        <w:separator/>
      </w:r>
    </w:p>
  </w:endnote>
  <w:endnote w:type="continuationSeparator" w:id="0">
    <w:p w:rsidR="00A173C7" w:rsidRDefault="00A173C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586824">
    <w:pPr>
      <w:pStyle w:val="Footer"/>
      <w:framePr w:wrap="around" w:vAnchor="text" w:hAnchor="margin" w:xAlign="right" w:y="1"/>
      <w:rPr>
        <w:rStyle w:val="PageNumber"/>
      </w:rPr>
    </w:pPr>
    <w:r>
      <w:rPr>
        <w:rStyle w:val="PageNumber"/>
      </w:rPr>
      <w:fldChar w:fldCharType="begin"/>
    </w:r>
    <w:r w:rsidR="00A234BA">
      <w:rPr>
        <w:rStyle w:val="PageNumber"/>
      </w:rPr>
      <w:instrText xml:space="preserve">PAGE  </w:instrText>
    </w:r>
    <w:r>
      <w:rPr>
        <w:rStyle w:val="PageNumber"/>
      </w:rPr>
      <w:fldChar w:fldCharType="end"/>
    </w:r>
  </w:p>
  <w:p w:rsidR="00A234BA" w:rsidRDefault="00A234B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234BA">
      <w:tc>
        <w:tcPr>
          <w:tcW w:w="3162" w:type="dxa"/>
          <w:tcBorders>
            <w:top w:val="nil"/>
            <w:left w:val="nil"/>
            <w:bottom w:val="nil"/>
            <w:right w:val="nil"/>
          </w:tcBorders>
        </w:tcPr>
        <w:p w:rsidR="00A234BA" w:rsidRDefault="00A234BA">
          <w:pPr>
            <w:ind w:right="360"/>
          </w:pPr>
          <w:r>
            <w:t>Confidential</w:t>
          </w:r>
        </w:p>
      </w:tc>
      <w:tc>
        <w:tcPr>
          <w:tcW w:w="3162" w:type="dxa"/>
          <w:tcBorders>
            <w:top w:val="nil"/>
            <w:left w:val="nil"/>
            <w:bottom w:val="nil"/>
            <w:right w:val="nil"/>
          </w:tcBorders>
        </w:tcPr>
        <w:p w:rsidR="00A234BA" w:rsidRDefault="00A234BA">
          <w:pPr>
            <w:jc w:val="center"/>
          </w:pPr>
          <w:r>
            <w:sym w:font="Symbol" w:char="F0D3"/>
          </w:r>
          <w:fldSimple w:instr=" DOCPROPERTY &quot;Company&quot;  \* MERGEFORMAT ">
            <w:r>
              <w:t>&lt;Company Name&gt;</w:t>
            </w:r>
          </w:fldSimple>
          <w:r>
            <w:t xml:space="preserve">, </w:t>
          </w:r>
          <w:fldSimple w:instr=" DATE \@ &quot;yyyy&quot; ">
            <w:r w:rsidR="00CA100A">
              <w:rPr>
                <w:noProof/>
              </w:rPr>
              <w:t>2009</w:t>
            </w:r>
          </w:fldSimple>
        </w:p>
      </w:tc>
      <w:tc>
        <w:tcPr>
          <w:tcW w:w="3162" w:type="dxa"/>
          <w:tcBorders>
            <w:top w:val="nil"/>
            <w:left w:val="nil"/>
            <w:bottom w:val="nil"/>
            <w:right w:val="nil"/>
          </w:tcBorders>
        </w:tcPr>
        <w:p w:rsidR="00A234BA" w:rsidRDefault="00A234BA">
          <w:pPr>
            <w:jc w:val="right"/>
          </w:pPr>
          <w:r>
            <w:t xml:space="preserve">Page </w:t>
          </w:r>
          <w:r w:rsidR="00586824">
            <w:rPr>
              <w:rStyle w:val="PageNumber"/>
            </w:rPr>
            <w:fldChar w:fldCharType="begin"/>
          </w:r>
          <w:r>
            <w:rPr>
              <w:rStyle w:val="PageNumber"/>
            </w:rPr>
            <w:instrText xml:space="preserve"> PAGE </w:instrText>
          </w:r>
          <w:r w:rsidR="00586824">
            <w:rPr>
              <w:rStyle w:val="PageNumber"/>
            </w:rPr>
            <w:fldChar w:fldCharType="separate"/>
          </w:r>
          <w:r w:rsidR="00EE2BB4">
            <w:rPr>
              <w:rStyle w:val="PageNumber"/>
              <w:noProof/>
            </w:rPr>
            <w:t>27</w:t>
          </w:r>
          <w:r w:rsidR="00586824">
            <w:rPr>
              <w:rStyle w:val="PageNumber"/>
            </w:rPr>
            <w:fldChar w:fldCharType="end"/>
          </w:r>
          <w:r>
            <w:rPr>
              <w:rStyle w:val="PageNumber"/>
            </w:rPr>
            <w:t xml:space="preserve"> of </w:t>
          </w:r>
          <w:fldSimple w:instr=" NUMPAGES  \* MERGEFORMAT ">
            <w:r w:rsidR="00EE2BB4" w:rsidRPr="00EE2BB4">
              <w:rPr>
                <w:rStyle w:val="PageNumber"/>
                <w:noProof/>
              </w:rPr>
              <w:t>27</w:t>
            </w:r>
          </w:fldSimple>
        </w:p>
      </w:tc>
    </w:tr>
  </w:tbl>
  <w:p w:rsidR="00A234BA" w:rsidRDefault="00A234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A234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3C7" w:rsidRDefault="00A173C7">
      <w:pPr>
        <w:spacing w:line="240" w:lineRule="auto"/>
      </w:pPr>
      <w:r>
        <w:separator/>
      </w:r>
    </w:p>
  </w:footnote>
  <w:footnote w:type="continuationSeparator" w:id="0">
    <w:p w:rsidR="00A173C7" w:rsidRDefault="00A173C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A234BA">
    <w:pPr>
      <w:rPr>
        <w:sz w:val="24"/>
      </w:rPr>
    </w:pPr>
  </w:p>
  <w:p w:rsidR="00A234BA" w:rsidRDefault="00A234BA">
    <w:pPr>
      <w:pBdr>
        <w:top w:val="single" w:sz="6" w:space="1" w:color="auto"/>
      </w:pBdr>
      <w:rPr>
        <w:sz w:val="24"/>
      </w:rPr>
    </w:pPr>
  </w:p>
  <w:p w:rsidR="00A234BA" w:rsidRDefault="00A234BA">
    <w:pPr>
      <w:pBdr>
        <w:bottom w:val="single" w:sz="6" w:space="1" w:color="auto"/>
      </w:pBdr>
      <w:jc w:val="right"/>
      <w:rPr>
        <w:rFonts w:ascii="Arial" w:hAnsi="Arial"/>
        <w:b/>
        <w:sz w:val="36"/>
      </w:rPr>
    </w:pPr>
    <w:r>
      <w:rPr>
        <w:rFonts w:ascii="Arial" w:hAnsi="Arial"/>
        <w:b/>
        <w:sz w:val="36"/>
      </w:rPr>
      <w:t>UBC EECE 419</w:t>
    </w:r>
  </w:p>
  <w:p w:rsidR="00A234BA" w:rsidRDefault="00A234BA">
    <w:pPr>
      <w:pBdr>
        <w:bottom w:val="single" w:sz="6" w:space="1" w:color="auto"/>
      </w:pBdr>
      <w:jc w:val="right"/>
      <w:rPr>
        <w:sz w:val="24"/>
      </w:rPr>
    </w:pPr>
  </w:p>
  <w:p w:rsidR="00A234BA" w:rsidRDefault="00A234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234BA">
      <w:tc>
        <w:tcPr>
          <w:tcW w:w="6379" w:type="dxa"/>
        </w:tcPr>
        <w:p w:rsidR="00A234BA" w:rsidRDefault="00A234BA" w:rsidP="00A81384">
          <w:r>
            <w:t>X-Reserve</w:t>
          </w:r>
        </w:p>
      </w:tc>
      <w:tc>
        <w:tcPr>
          <w:tcW w:w="3179" w:type="dxa"/>
        </w:tcPr>
        <w:p w:rsidR="00A234BA" w:rsidRDefault="00A234BA">
          <w:pPr>
            <w:tabs>
              <w:tab w:val="left" w:pos="1135"/>
            </w:tabs>
            <w:spacing w:before="40"/>
            <w:ind w:right="68"/>
          </w:pPr>
          <w:r>
            <w:t>Version: 1.0</w:t>
          </w:r>
        </w:p>
      </w:tc>
    </w:tr>
    <w:tr w:rsidR="00A234BA">
      <w:tc>
        <w:tcPr>
          <w:tcW w:w="6379" w:type="dxa"/>
        </w:tcPr>
        <w:p w:rsidR="00A234BA" w:rsidRDefault="00586824" w:rsidP="00A81384">
          <w:fldSimple w:instr=" TITLE  \* MERGEFORMAT ">
            <w:r w:rsidR="00A234BA">
              <w:t xml:space="preserve">Software </w:t>
            </w:r>
          </w:fldSimple>
          <w:r w:rsidR="00A234BA">
            <w:t>Testing</w:t>
          </w:r>
        </w:p>
      </w:tc>
      <w:tc>
        <w:tcPr>
          <w:tcW w:w="3179" w:type="dxa"/>
        </w:tcPr>
        <w:p w:rsidR="00A234BA" w:rsidRDefault="00A234BA" w:rsidP="00A81384">
          <w:r>
            <w:t xml:space="preserve">  Date:  20-11-2009</w:t>
          </w:r>
        </w:p>
      </w:tc>
    </w:tr>
  </w:tbl>
  <w:p w:rsidR="00A234BA" w:rsidRDefault="00A234B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4BA" w:rsidRDefault="00A234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88493D"/>
    <w:multiLevelType w:val="hybridMultilevel"/>
    <w:tmpl w:val="D8CCCD32"/>
    <w:lvl w:ilvl="0" w:tplc="05A4C2E2">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6">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4"/>
  </w:num>
  <w:num w:numId="5">
    <w:abstractNumId w:val="8"/>
  </w:num>
  <w:num w:numId="6">
    <w:abstractNumId w:val="23"/>
  </w:num>
  <w:num w:numId="7">
    <w:abstractNumId w:val="2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6"/>
  </w:num>
  <w:num w:numId="10">
    <w:abstractNumId w:val="24"/>
  </w:num>
  <w:num w:numId="11">
    <w:abstractNumId w:val="3"/>
  </w:num>
  <w:num w:numId="12">
    <w:abstractNumId w:val="16"/>
  </w:num>
  <w:num w:numId="13">
    <w:abstractNumId w:val="33"/>
  </w:num>
  <w:num w:numId="14">
    <w:abstractNumId w:val="22"/>
  </w:num>
  <w:num w:numId="15">
    <w:abstractNumId w:val="21"/>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2"/>
  </w:num>
  <w:num w:numId="19">
    <w:abstractNumId w:val="5"/>
  </w:num>
  <w:num w:numId="20">
    <w:abstractNumId w:val="17"/>
  </w:num>
  <w:num w:numId="21">
    <w:abstractNumId w:val="15"/>
  </w:num>
  <w:num w:numId="22">
    <w:abstractNumId w:val="31"/>
  </w:num>
  <w:num w:numId="23">
    <w:abstractNumId w:val="14"/>
  </w:num>
  <w:num w:numId="24">
    <w:abstractNumId w:val="10"/>
  </w:num>
  <w:num w:numId="25">
    <w:abstractNumId w:val="30"/>
  </w:num>
  <w:num w:numId="26">
    <w:abstractNumId w:val="19"/>
  </w:num>
  <w:num w:numId="27">
    <w:abstractNumId w:val="12"/>
  </w:num>
  <w:num w:numId="28">
    <w:abstractNumId w:val="18"/>
  </w:num>
  <w:num w:numId="29">
    <w:abstractNumId w:val="13"/>
  </w:num>
  <w:num w:numId="30">
    <w:abstractNumId w:val="27"/>
  </w:num>
  <w:num w:numId="31">
    <w:abstractNumId w:val="9"/>
  </w:num>
  <w:num w:numId="32">
    <w:abstractNumId w:val="7"/>
  </w:num>
  <w:num w:numId="33">
    <w:abstractNumId w:val="6"/>
  </w:num>
  <w:num w:numId="34">
    <w:abstractNumId w:val="11"/>
  </w:num>
  <w:num w:numId="35">
    <w:abstractNumId w:val="20"/>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C369D"/>
    <w:rsid w:val="001444E6"/>
    <w:rsid w:val="00167890"/>
    <w:rsid w:val="0019192E"/>
    <w:rsid w:val="001A5B73"/>
    <w:rsid w:val="001C76C8"/>
    <w:rsid w:val="001D76B9"/>
    <w:rsid w:val="003404B4"/>
    <w:rsid w:val="0034258C"/>
    <w:rsid w:val="0035534E"/>
    <w:rsid w:val="003D2854"/>
    <w:rsid w:val="00414DD7"/>
    <w:rsid w:val="004225F1"/>
    <w:rsid w:val="00430F77"/>
    <w:rsid w:val="0043301B"/>
    <w:rsid w:val="00474F76"/>
    <w:rsid w:val="004C4FD7"/>
    <w:rsid w:val="004E0C68"/>
    <w:rsid w:val="005017A2"/>
    <w:rsid w:val="005534B6"/>
    <w:rsid w:val="00575B73"/>
    <w:rsid w:val="0057704B"/>
    <w:rsid w:val="005849BF"/>
    <w:rsid w:val="00586824"/>
    <w:rsid w:val="00591059"/>
    <w:rsid w:val="00611ECE"/>
    <w:rsid w:val="006D4727"/>
    <w:rsid w:val="007B3A40"/>
    <w:rsid w:val="007B44D4"/>
    <w:rsid w:val="007B7CE3"/>
    <w:rsid w:val="007C0716"/>
    <w:rsid w:val="007E4128"/>
    <w:rsid w:val="008007B0"/>
    <w:rsid w:val="00873774"/>
    <w:rsid w:val="008F6CD4"/>
    <w:rsid w:val="00920E6F"/>
    <w:rsid w:val="00925A06"/>
    <w:rsid w:val="009556AD"/>
    <w:rsid w:val="009B7734"/>
    <w:rsid w:val="009C6123"/>
    <w:rsid w:val="009F5870"/>
    <w:rsid w:val="00A173C7"/>
    <w:rsid w:val="00A234BA"/>
    <w:rsid w:val="00A359DD"/>
    <w:rsid w:val="00A36CF2"/>
    <w:rsid w:val="00A509AB"/>
    <w:rsid w:val="00A51222"/>
    <w:rsid w:val="00A81384"/>
    <w:rsid w:val="00A85085"/>
    <w:rsid w:val="00AC6649"/>
    <w:rsid w:val="00AE2666"/>
    <w:rsid w:val="00B471D8"/>
    <w:rsid w:val="00B70375"/>
    <w:rsid w:val="00B70447"/>
    <w:rsid w:val="00B80147"/>
    <w:rsid w:val="00BB5C3A"/>
    <w:rsid w:val="00BC4DC9"/>
    <w:rsid w:val="00BD4908"/>
    <w:rsid w:val="00BD57AF"/>
    <w:rsid w:val="00C14522"/>
    <w:rsid w:val="00C907F6"/>
    <w:rsid w:val="00CA100A"/>
    <w:rsid w:val="00CB17FA"/>
    <w:rsid w:val="00D70977"/>
    <w:rsid w:val="00DF6DD0"/>
    <w:rsid w:val="00E52F91"/>
    <w:rsid w:val="00E62016"/>
    <w:rsid w:val="00E65B8B"/>
    <w:rsid w:val="00E806E6"/>
    <w:rsid w:val="00E91AA6"/>
    <w:rsid w:val="00E91E88"/>
    <w:rsid w:val="00E95639"/>
    <w:rsid w:val="00EC6F38"/>
    <w:rsid w:val="00ED0261"/>
    <w:rsid w:val="00EE2BB4"/>
    <w:rsid w:val="00EE52F6"/>
    <w:rsid w:val="00F11AF4"/>
    <w:rsid w:val="00F2319F"/>
    <w:rsid w:val="00F34E26"/>
    <w:rsid w:val="00F601AA"/>
    <w:rsid w:val="00F7665D"/>
    <w:rsid w:val="00FE1C1A"/>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60B20-B687-4D82-A06F-5D254BC2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375</TotalTime>
  <Pages>27</Pages>
  <Words>5946</Words>
  <Characters>33898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39765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53</cp:revision>
  <cp:lastPrinted>2009-11-26T20:08:00Z</cp:lastPrinted>
  <dcterms:created xsi:type="dcterms:W3CDTF">2009-11-26T18:45:00Z</dcterms:created>
  <dcterms:modified xsi:type="dcterms:W3CDTF">2009-11-27T17:43:00Z</dcterms:modified>
</cp:coreProperties>
</file>