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27E0" w14:textId="7ADAA519" w:rsidR="00715550" w:rsidRPr="00264291" w:rsidRDefault="00715550" w:rsidP="00264291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Poppins" w:hAnsi="Poppins" w:cs="Poppins"/>
          <w:b/>
          <w:bCs/>
          <w:color w:val="0D0D0D" w:themeColor="text1" w:themeTint="F2"/>
          <w:sz w:val="40"/>
          <w:szCs w:val="40"/>
          <w:shd w:val="clear" w:color="auto" w:fill="FFFFFF"/>
        </w:rPr>
      </w:pPr>
      <w:r w:rsidRPr="00264291">
        <w:rPr>
          <w:rFonts w:ascii="Poppins" w:hAnsi="Poppins" w:cs="Poppins"/>
          <w:b/>
          <w:bCs/>
          <w:color w:val="0D0D0D" w:themeColor="text1" w:themeTint="F2"/>
          <w:sz w:val="40"/>
          <w:szCs w:val="40"/>
          <w:shd w:val="clear" w:color="auto" w:fill="FFFFFF"/>
        </w:rPr>
        <w:t>Challenges faced using selenium automation testing, and how to solve them</w:t>
      </w:r>
      <w:r w:rsidR="0076081E" w:rsidRPr="00264291">
        <w:rPr>
          <w:rFonts w:ascii="Poppins" w:hAnsi="Poppins" w:cs="Poppins"/>
          <w:b/>
          <w:bCs/>
          <w:color w:val="0D0D0D" w:themeColor="text1" w:themeTint="F2"/>
          <w:sz w:val="40"/>
          <w:szCs w:val="40"/>
          <w:shd w:val="clear" w:color="auto" w:fill="FFFFFF"/>
        </w:rPr>
        <w:t>?</w:t>
      </w:r>
    </w:p>
    <w:p w14:paraId="30FCB109" w14:textId="77777777" w:rsidR="0076081E" w:rsidRPr="00264291" w:rsidRDefault="0076081E" w:rsidP="00264291">
      <w:pPr>
        <w:pStyle w:val="NormalWeb"/>
        <w:shd w:val="clear" w:color="auto" w:fill="FFFFFF" w:themeFill="background1"/>
        <w:spacing w:before="0" w:beforeAutospacing="0" w:after="0" w:afterAutospacing="0" w:line="360" w:lineRule="auto"/>
        <w:rPr>
          <w:rFonts w:ascii="Poppins" w:hAnsi="Poppins" w:cs="Poppins"/>
          <w:color w:val="C00000"/>
          <w:sz w:val="22"/>
          <w:szCs w:val="22"/>
          <w:shd w:val="clear" w:color="auto" w:fill="FFFFFF"/>
        </w:rPr>
      </w:pPr>
    </w:p>
    <w:p w14:paraId="62918B0D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Dynamic XPath and Selectors:</w:t>
      </w:r>
    </w:p>
    <w:p w14:paraId="0490687D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Web elements with dynamic IDs, class names, or other attributes can make it challenging to create stable locators.</w:t>
      </w:r>
    </w:p>
    <w:p w14:paraId="33053311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Use relative XPath, CSS selectors, or employ strategies like finding elements based on surrounding elements or text.</w:t>
      </w:r>
    </w:p>
    <w:p w14:paraId="6984DABB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Synchronization Issues:</w:t>
      </w:r>
    </w:p>
    <w:p w14:paraId="28C823AF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Elements may not be immediately available in the DOM, causing synchronization issues.</w:t>
      </w:r>
    </w:p>
    <w:p w14:paraId="210DABB2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Use implicit or explicit waits (</w:t>
      </w:r>
      <w:proofErr w:type="spellStart"/>
      <w:r w:rsidRPr="00264291">
        <w:rPr>
          <w:rFonts w:ascii="Poppins" w:eastAsia="Times New Roman" w:hAnsi="Poppins" w:cs="Poppins"/>
          <w:color w:val="374151"/>
        </w:rPr>
        <w:t>WebDriverWait</w:t>
      </w:r>
      <w:proofErr w:type="spellEnd"/>
      <w:r w:rsidRPr="00264291">
        <w:rPr>
          <w:rFonts w:ascii="Poppins" w:eastAsia="Times New Roman" w:hAnsi="Poppins" w:cs="Poppins"/>
          <w:color w:val="374151"/>
        </w:rPr>
        <w:t>) to wait for elements to be present, visible, or clickable before interacting with them.</w:t>
      </w:r>
    </w:p>
    <w:p w14:paraId="24808B35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Cross-Browser Compatibility:</w:t>
      </w:r>
    </w:p>
    <w:p w14:paraId="726924ED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Web applications may behave differently across browsers, causing scripts to fail on certain browsers.</w:t>
      </w:r>
    </w:p>
    <w:p w14:paraId="46BA8C89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Perform cross-browser testing and handle browser-specific issues by using conditional statements or tools like </w:t>
      </w:r>
      <w:proofErr w:type="spellStart"/>
      <w:r w:rsidRPr="00264291">
        <w:rPr>
          <w:rFonts w:ascii="Poppins" w:eastAsia="Times New Roman" w:hAnsi="Poppins" w:cs="Poppins"/>
          <w:color w:val="374151"/>
        </w:rPr>
        <w:t>BrowserStack</w:t>
      </w:r>
      <w:proofErr w:type="spellEnd"/>
      <w:r w:rsidRPr="00264291">
        <w:rPr>
          <w:rFonts w:ascii="Poppins" w:eastAsia="Times New Roman" w:hAnsi="Poppins" w:cs="Poppins"/>
          <w:color w:val="374151"/>
        </w:rPr>
        <w:t xml:space="preserve"> or Sauce Labs.</w:t>
      </w:r>
    </w:p>
    <w:p w14:paraId="7DAE47F2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Handling Dynamic Content:</w:t>
      </w:r>
    </w:p>
    <w:p w14:paraId="220B0980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Dynamic content such as pop-ups, AJAX calls, or elements loading asynchronously can be challenging to handle.</w:t>
      </w:r>
    </w:p>
    <w:p w14:paraId="1C782D46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lastRenderedPageBreak/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Use waits, wait for specific elements to appear or become visible, and handle pop-ups using </w:t>
      </w: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Alert</w:t>
      </w:r>
      <w:r w:rsidRPr="00264291">
        <w:rPr>
          <w:rFonts w:ascii="Poppins" w:eastAsia="Times New Roman" w:hAnsi="Poppins" w:cs="Poppins"/>
          <w:color w:val="374151"/>
        </w:rPr>
        <w:t xml:space="preserve"> or by switching to the appropriate window handles.</w:t>
      </w:r>
    </w:p>
    <w:p w14:paraId="496D8BA1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Data-Driven Testing:</w:t>
      </w:r>
    </w:p>
    <w:p w14:paraId="0A9277FB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Parameterizing test data and managing multiple test data sets can be challenging.</w:t>
      </w:r>
    </w:p>
    <w:p w14:paraId="30119F84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Use data providers, external data files (Excel, CSV, JSON), or integration with data management tools to handle various test data scenarios.</w:t>
      </w:r>
    </w:p>
    <w:p w14:paraId="2F2161CC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Test Maintenance:</w:t>
      </w:r>
    </w:p>
    <w:p w14:paraId="2EB19698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Frequent changes in the application UI can lead to test script maintenance challenges.</w:t>
      </w:r>
    </w:p>
    <w:p w14:paraId="6DEB03A2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Adopt a modular and page object-oriented framework, use version control systems, and regularly update and refactor test scripts to keep them maintainable.</w:t>
      </w:r>
    </w:p>
    <w:p w14:paraId="6BF74374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Handling Frames and Windows:</w:t>
      </w:r>
    </w:p>
    <w:p w14:paraId="07E39EAC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Switching between frames and handling multiple browser windows can be tricky.</w:t>
      </w:r>
    </w:p>
    <w:p w14:paraId="424AE4C1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Use methods like </w:t>
      </w:r>
      <w:proofErr w:type="spellStart"/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switchTo</w:t>
      </w:r>
      <w:proofErr w:type="spellEnd"/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(</w:t>
      </w:r>
      <w:proofErr w:type="gramStart"/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).frame</w:t>
      </w:r>
      <w:proofErr w:type="gramEnd"/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()</w:t>
      </w:r>
      <w:r w:rsidRPr="00264291">
        <w:rPr>
          <w:rFonts w:ascii="Poppins" w:eastAsia="Times New Roman" w:hAnsi="Poppins" w:cs="Poppins"/>
          <w:color w:val="374151"/>
        </w:rPr>
        <w:t xml:space="preserve"> and </w:t>
      </w:r>
      <w:proofErr w:type="spellStart"/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getWindowHandles</w:t>
      </w:r>
      <w:proofErr w:type="spellEnd"/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()</w:t>
      </w:r>
      <w:r w:rsidRPr="00264291">
        <w:rPr>
          <w:rFonts w:ascii="Poppins" w:eastAsia="Times New Roman" w:hAnsi="Poppins" w:cs="Poppins"/>
          <w:color w:val="374151"/>
        </w:rPr>
        <w:t xml:space="preserve"> to handle frames and multiple browser windows.</w:t>
      </w:r>
    </w:p>
    <w:p w14:paraId="4E36A9C3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CAPTCHA and Security Mechanisms:</w:t>
      </w:r>
    </w:p>
    <w:p w14:paraId="221B7C07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Automated scripts might face challenges with CAPTCHA and other security mechanisms.</w:t>
      </w:r>
    </w:p>
    <w:p w14:paraId="1371D863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In some cases, you may need to bypass these mechanisms during testing. Alternatively, work with developers to implement testing-friendly security measures.</w:t>
      </w:r>
    </w:p>
    <w:p w14:paraId="1186F827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lastRenderedPageBreak/>
        <w:t>Performance Issues:</w:t>
      </w:r>
    </w:p>
    <w:p w14:paraId="01EAADC3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Automated tests may run slower, affecting the overall test execution time.</w:t>
      </w:r>
    </w:p>
    <w:p w14:paraId="2318D128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Optimize test scripts, parallelize test execution, and use headless browsers for faster execution. Implement proper reporting to identify bottlenecks.</w:t>
      </w:r>
    </w:p>
    <w:p w14:paraId="0A1CB1AC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Lack of Community Support for Legacy Technologies:</w:t>
      </w:r>
    </w:p>
    <w:p w14:paraId="09D8B834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Selenium might not be the best solution for legacy technologies or certain types of applications.</w:t>
      </w:r>
    </w:p>
    <w:p w14:paraId="5A1F5684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Evaluate alternative tools or frameworks that are better suited for the technology stack in use.</w:t>
      </w:r>
    </w:p>
    <w:p w14:paraId="7F46E58F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Browser Version Compatibility:</w:t>
      </w:r>
    </w:p>
    <w:p w14:paraId="5DE19675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Selenium may not support the latest browser versions immediately.</w:t>
      </w:r>
    </w:p>
    <w:p w14:paraId="3255FBEB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Regularly update Selenium WebDriver and browser drivers to ensure compatibility with the latest browser versions.</w:t>
      </w:r>
    </w:p>
    <w:p w14:paraId="27AE320D" w14:textId="77777777" w:rsidR="0076081E" w:rsidRPr="00264291" w:rsidRDefault="0076081E" w:rsidP="00264291">
      <w:pPr>
        <w:numPr>
          <w:ilvl w:val="0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b/>
          <w:bCs/>
          <w:color w:val="C00000"/>
        </w:rPr>
      </w:pPr>
      <w:r w:rsidRPr="00264291">
        <w:rPr>
          <w:rFonts w:ascii="Poppins" w:eastAsia="Times New Roman" w:hAnsi="Poppins" w:cs="Poppins"/>
          <w:b/>
          <w:bCs/>
          <w:color w:val="C00000"/>
          <w:bdr w:val="single" w:sz="2" w:space="0" w:color="D9D9E3" w:frame="1"/>
        </w:rPr>
        <w:t>UI Changes Impacting Test Scripts:</w:t>
      </w:r>
    </w:p>
    <w:p w14:paraId="60C2E1BB" w14:textId="77777777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eastAsia="Times New Roman" w:hAnsi="Poppins" w:cs="Poppins"/>
          <w:color w:val="374151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Challenge:</w:t>
      </w:r>
      <w:r w:rsidRPr="00264291">
        <w:rPr>
          <w:rFonts w:ascii="Poppins" w:eastAsia="Times New Roman" w:hAnsi="Poppins" w:cs="Poppins"/>
          <w:color w:val="374151"/>
        </w:rPr>
        <w:t xml:space="preserve"> UI changes can cause test script failures.</w:t>
      </w:r>
    </w:p>
    <w:p w14:paraId="5FC2BA18" w14:textId="6F105485" w:rsidR="0076081E" w:rsidRPr="00264291" w:rsidRDefault="0076081E" w:rsidP="00264291">
      <w:pPr>
        <w:numPr>
          <w:ilvl w:val="1"/>
          <w:numId w:val="2"/>
        </w:numPr>
        <w:shd w:val="clear" w:color="auto" w:fill="FFFFFF" w:themeFill="background1"/>
        <w:spacing w:after="0" w:line="360" w:lineRule="auto"/>
        <w:rPr>
          <w:rFonts w:ascii="Poppins" w:hAnsi="Poppins" w:cs="Poppins"/>
          <w:color w:val="444444"/>
        </w:rPr>
      </w:pPr>
      <w:r w:rsidRPr="00264291">
        <w:rPr>
          <w:rFonts w:ascii="Poppins" w:eastAsia="Times New Roman" w:hAnsi="Poppins" w:cs="Poppins"/>
          <w:b/>
          <w:bCs/>
          <w:color w:val="374151"/>
          <w:bdr w:val="single" w:sz="2" w:space="0" w:color="D9D9E3" w:frame="1"/>
        </w:rPr>
        <w:t>Solution:</w:t>
      </w:r>
      <w:r w:rsidRPr="00264291">
        <w:rPr>
          <w:rFonts w:ascii="Poppins" w:eastAsia="Times New Roman" w:hAnsi="Poppins" w:cs="Poppins"/>
          <w:color w:val="374151"/>
        </w:rPr>
        <w:t xml:space="preserve"> Monitor UI changes, perform regular visual testing, and update test scripts accordingly. </w:t>
      </w:r>
    </w:p>
    <w:p w14:paraId="7E3073BB" w14:textId="77777777" w:rsidR="00D85253" w:rsidRPr="00264291" w:rsidRDefault="00D85253" w:rsidP="00264291">
      <w:pPr>
        <w:shd w:val="clear" w:color="auto" w:fill="FFFFFF" w:themeFill="background1"/>
        <w:spacing w:after="0" w:line="360" w:lineRule="auto"/>
        <w:rPr>
          <w:rFonts w:ascii="Poppins" w:hAnsi="Poppins" w:cs="Poppins"/>
        </w:rPr>
      </w:pPr>
    </w:p>
    <w:sectPr w:rsidR="00D85253" w:rsidRPr="0026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3215"/>
    <w:multiLevelType w:val="multilevel"/>
    <w:tmpl w:val="2CBA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53B5E"/>
    <w:multiLevelType w:val="multilevel"/>
    <w:tmpl w:val="7F90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732376">
    <w:abstractNumId w:val="1"/>
  </w:num>
  <w:num w:numId="2" w16cid:durableId="1826042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C8"/>
    <w:rsid w:val="00052C13"/>
    <w:rsid w:val="00264291"/>
    <w:rsid w:val="00715550"/>
    <w:rsid w:val="0076081E"/>
    <w:rsid w:val="009F2046"/>
    <w:rsid w:val="00A603EB"/>
    <w:rsid w:val="00D434C8"/>
    <w:rsid w:val="00D8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6CA3"/>
  <w15:chartTrackingRefBased/>
  <w15:docId w15:val="{08C40D05-3412-41A1-AFDF-0D42F68C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55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0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4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Kumar</cp:lastModifiedBy>
  <cp:revision>6</cp:revision>
  <dcterms:created xsi:type="dcterms:W3CDTF">2023-12-13T06:23:00Z</dcterms:created>
  <dcterms:modified xsi:type="dcterms:W3CDTF">2024-05-19T13:26:00Z</dcterms:modified>
</cp:coreProperties>
</file>