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D1" w:rsidRPr="00C45DD1" w:rsidRDefault="00C45DD1">
      <w:pPr>
        <w:rPr>
          <w:b/>
        </w:rPr>
      </w:pPr>
      <w:r w:rsidRPr="00C45DD1">
        <w:rPr>
          <w:b/>
        </w:rPr>
        <w:t>Assignment 1:</w:t>
      </w:r>
    </w:p>
    <w:p w:rsidR="00C45DD1" w:rsidRDefault="00C45DD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Deploy a Pod which serves a static file. The static file should be created when the Pod starts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container). The pod is able to serve traffic only if the file exists. Gets restarted if the file is deleted. Also, configure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liveness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readiness probes</w:t>
      </w:r>
    </w:p>
    <w:p w:rsidR="00C45DD1" w:rsidRPr="00C45DD1" w:rsidRDefault="00C45DD1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C45DD1">
        <w:rPr>
          <w:rFonts w:ascii="Segoe UI" w:hAnsi="Segoe UI" w:cs="Segoe UI"/>
          <w:b/>
          <w:color w:val="24292E"/>
          <w:shd w:val="clear" w:color="auto" w:fill="FFFFFF"/>
        </w:rPr>
        <w:t>Solution:</w:t>
      </w:r>
    </w:p>
    <w:p w:rsidR="00C45DD1" w:rsidRDefault="00C45DD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Created Pod with below pod definition: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apiVersion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v1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kind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Pod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metadata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-demo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spec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containers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-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nginx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image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nginx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ports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-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containerPort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350464">
        <w:rPr>
          <w:rFonts w:ascii="Courier New" w:eastAsia="Times New Roman" w:hAnsi="Courier New" w:cs="Courier New"/>
          <w:color w:val="FF8040"/>
          <w:sz w:val="20"/>
          <w:szCs w:val="20"/>
          <w:lang w:eastAsia="en-IN"/>
        </w:rPr>
        <w:t xml:space="preserve"> 80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volumeMounts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-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workdir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mountPath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/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/share/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nginx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/html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initContainers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-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install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image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busybox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command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</w:t>
      </w:r>
      <w:proofErr w:type="spellStart"/>
      <w:proofErr w:type="gram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wget</w:t>
      </w:r>
      <w:proofErr w:type="spellEnd"/>
      <w:proofErr w:type="gram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"-O"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"/work-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/index.html"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- http</w:t>
      </w:r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://kubernetes.io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volumeMounts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-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workdir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mountPath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"/work-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dnsPolicy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Default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volumes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-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workdir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emptyDir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{}</w:t>
      </w:r>
    </w:p>
    <w:p w:rsidR="00C45DD1" w:rsidRDefault="00C45DD1"/>
    <w:p w:rsidR="00C45DD1" w:rsidRDefault="00C45DD1">
      <w:r>
        <w:t>Ran below commands to get started with the pod.</w:t>
      </w:r>
    </w:p>
    <w:p w:rsidR="00C45DD1" w:rsidRPr="002648CE" w:rsidRDefault="00C45DD1">
      <w:pPr>
        <w:rPr>
          <w:i/>
        </w:rPr>
      </w:pPr>
      <w:proofErr w:type="spellStart"/>
      <w:proofErr w:type="gramStart"/>
      <w:r w:rsidRPr="002648CE">
        <w:rPr>
          <w:i/>
        </w:rPr>
        <w:t>kubectl</w:t>
      </w:r>
      <w:proofErr w:type="spellEnd"/>
      <w:proofErr w:type="gramEnd"/>
      <w:r w:rsidRPr="002648CE">
        <w:rPr>
          <w:i/>
        </w:rPr>
        <w:t xml:space="preserve"> apply –f </w:t>
      </w:r>
      <w:proofErr w:type="spellStart"/>
      <w:r w:rsidRPr="002648CE">
        <w:rPr>
          <w:i/>
        </w:rPr>
        <w:t>init-container.yaml</w:t>
      </w:r>
      <w:proofErr w:type="spellEnd"/>
    </w:p>
    <w:p w:rsidR="002648CE" w:rsidRDefault="002648CE"/>
    <w:p w:rsidR="00C45DD1" w:rsidRDefault="002648CE">
      <w:r>
        <w:t>To check</w:t>
      </w:r>
      <w:r w:rsidR="00C45DD1">
        <w:t xml:space="preserve"> </w:t>
      </w:r>
      <w:r>
        <w:t>status</w:t>
      </w:r>
    </w:p>
    <w:p w:rsidR="002648CE" w:rsidRPr="002648CE" w:rsidRDefault="002648CE">
      <w:pPr>
        <w:rPr>
          <w:i/>
        </w:rPr>
      </w:pPr>
      <w:proofErr w:type="spellStart"/>
      <w:proofErr w:type="gramStart"/>
      <w:r w:rsidRPr="002648CE">
        <w:rPr>
          <w:i/>
        </w:rPr>
        <w:t>kubectl</w:t>
      </w:r>
      <w:proofErr w:type="spellEnd"/>
      <w:proofErr w:type="gramEnd"/>
      <w:r w:rsidRPr="002648CE">
        <w:rPr>
          <w:i/>
        </w:rPr>
        <w:t xml:space="preserve"> get pods</w:t>
      </w:r>
    </w:p>
    <w:p w:rsidR="00C45DD1" w:rsidRDefault="002648CE">
      <w:r w:rsidRPr="002648CE">
        <w:rPr>
          <w:noProof/>
          <w:lang w:eastAsia="en-IN"/>
        </w:rPr>
        <w:lastRenderedPageBreak/>
        <w:drawing>
          <wp:inline distT="0" distB="0" distL="0" distR="0" wp14:anchorId="793EFF3C" wp14:editId="1E632707">
            <wp:extent cx="5731510" cy="2350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CE" w:rsidRDefault="002648CE"/>
    <w:p w:rsidR="002648CE" w:rsidRDefault="002648CE">
      <w:r>
        <w:t xml:space="preserve">In order to expose the </w:t>
      </w:r>
      <w:proofErr w:type="spellStart"/>
      <w:r>
        <w:t>nginx</w:t>
      </w:r>
      <w:proofErr w:type="spellEnd"/>
      <w:r>
        <w:t xml:space="preserve"> container, so that it can be accessed from browser, ran this command:</w:t>
      </w:r>
    </w:p>
    <w:p w:rsidR="002648CE" w:rsidRPr="002648CE" w:rsidRDefault="002648CE">
      <w:pPr>
        <w:rPr>
          <w:i/>
        </w:rPr>
      </w:pPr>
      <w:proofErr w:type="spellStart"/>
      <w:proofErr w:type="gramStart"/>
      <w:r w:rsidRPr="002648CE">
        <w:rPr>
          <w:i/>
        </w:rPr>
        <w:t>kubectl</w:t>
      </w:r>
      <w:proofErr w:type="spellEnd"/>
      <w:proofErr w:type="gramEnd"/>
      <w:r w:rsidRPr="002648CE">
        <w:rPr>
          <w:i/>
        </w:rPr>
        <w:t xml:space="preserve"> port-forward </w:t>
      </w:r>
      <w:proofErr w:type="spellStart"/>
      <w:r w:rsidRPr="002648CE">
        <w:rPr>
          <w:i/>
        </w:rPr>
        <w:t>init</w:t>
      </w:r>
      <w:proofErr w:type="spellEnd"/>
      <w:r w:rsidRPr="002648CE">
        <w:rPr>
          <w:i/>
        </w:rPr>
        <w:t>-demo 8080:80</w:t>
      </w:r>
    </w:p>
    <w:p w:rsidR="002648CE" w:rsidRDefault="002648CE">
      <w:r>
        <w:t>This Helped in accepting connections as can be seen in this screenshot:</w:t>
      </w:r>
    </w:p>
    <w:p w:rsidR="002648CE" w:rsidRDefault="002648CE">
      <w:r w:rsidRPr="002648CE">
        <w:rPr>
          <w:noProof/>
          <w:lang w:eastAsia="en-IN"/>
        </w:rPr>
        <w:drawing>
          <wp:inline distT="0" distB="0" distL="0" distR="0" wp14:anchorId="1D2F4893" wp14:editId="5D705005">
            <wp:extent cx="5468113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CE" w:rsidRDefault="002648CE"/>
    <w:p w:rsidR="002648CE" w:rsidRDefault="002648CE">
      <w:r>
        <w:t>Finally opened the page from browser which is available at localhost</w:t>
      </w:r>
      <w:proofErr w:type="gramStart"/>
      <w:r>
        <w:t>:8080</w:t>
      </w:r>
      <w:proofErr w:type="gramEnd"/>
    </w:p>
    <w:p w:rsidR="00F368D1" w:rsidRDefault="00C45DD1">
      <w:pPr>
        <w:pBdr>
          <w:bottom w:val="double" w:sz="6" w:space="1" w:color="auto"/>
        </w:pBdr>
      </w:pPr>
      <w:r w:rsidRPr="00C45DD1">
        <w:rPr>
          <w:noProof/>
          <w:lang w:eastAsia="en-IN"/>
        </w:rPr>
        <w:lastRenderedPageBreak/>
        <w:drawing>
          <wp:inline distT="0" distB="0" distL="0" distR="0" wp14:anchorId="4062ABBC" wp14:editId="6A98F01A">
            <wp:extent cx="57315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64" w:rsidRDefault="00350464"/>
    <w:p w:rsidR="00350464" w:rsidRDefault="00350464">
      <w:r>
        <w:t>Configuring probes:</w:t>
      </w:r>
    </w:p>
    <w:p w:rsidR="00350464" w:rsidRDefault="00350464">
      <w:r>
        <w:t xml:space="preserve">Updated the </w:t>
      </w:r>
      <w:proofErr w:type="spellStart"/>
      <w:r>
        <w:t>yaml</w:t>
      </w:r>
      <w:proofErr w:type="spellEnd"/>
      <w:r>
        <w:t xml:space="preserve"> file as follows: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apiVersion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v1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kind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Pod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metadata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-demo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spec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containers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-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nginx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image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nginx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ports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  -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containerPort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350464">
        <w:rPr>
          <w:rFonts w:ascii="Courier New" w:eastAsia="Times New Roman" w:hAnsi="Courier New" w:cs="Courier New"/>
          <w:color w:val="FF8040"/>
          <w:sz w:val="20"/>
          <w:szCs w:val="20"/>
          <w:lang w:eastAsia="en-IN"/>
        </w:rPr>
        <w:t xml:space="preserve"> 80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volumeMounts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  -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workdir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mountPath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/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/share/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nginx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/html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livenessProbe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exec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  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command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- </w:t>
      </w:r>
      <w:proofErr w:type="gram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</w:t>
      </w:r>
      <w:proofErr w:type="gram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- /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/share/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nginx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/html/index.html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initialDelaySeconds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350464">
        <w:rPr>
          <w:rFonts w:ascii="Courier New" w:eastAsia="Times New Roman" w:hAnsi="Courier New" w:cs="Courier New"/>
          <w:color w:val="FF8040"/>
          <w:sz w:val="20"/>
          <w:szCs w:val="20"/>
          <w:lang w:eastAsia="en-IN"/>
        </w:rPr>
        <w:t xml:space="preserve"> 5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periodSeconds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350464">
        <w:rPr>
          <w:rFonts w:ascii="Courier New" w:eastAsia="Times New Roman" w:hAnsi="Courier New" w:cs="Courier New"/>
          <w:color w:val="FF8040"/>
          <w:sz w:val="20"/>
          <w:szCs w:val="20"/>
          <w:lang w:eastAsia="en-IN"/>
        </w:rPr>
        <w:t xml:space="preserve"> 5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initContainers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-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install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image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busybox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command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</w:t>
      </w:r>
      <w:proofErr w:type="spellStart"/>
      <w:proofErr w:type="gram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wget</w:t>
      </w:r>
      <w:proofErr w:type="spellEnd"/>
      <w:proofErr w:type="gram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"-O"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"/work-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/index.html"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  - http</w:t>
      </w:r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://kubernetes.io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volumeMounts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  -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workdir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mountPath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"/work-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</w:t>
      </w:r>
      <w:proofErr w:type="spell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dnsPolicy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Default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volumes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    - </w:t>
      </w:r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name</w:t>
      </w:r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workdir</w:t>
      </w:r>
      <w:proofErr w:type="spellEnd"/>
    </w:p>
    <w:p w:rsidR="00350464" w:rsidRPr="00350464" w:rsidRDefault="00350464" w:rsidP="00350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504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emptyDir</w:t>
      </w:r>
      <w:proofErr w:type="spellEnd"/>
      <w:proofErr w:type="gramEnd"/>
      <w:r w:rsidRPr="0035046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{}</w:t>
      </w:r>
    </w:p>
    <w:p w:rsidR="00350464" w:rsidRDefault="00350464"/>
    <w:p w:rsidR="00350464" w:rsidRDefault="00350464"/>
    <w:p w:rsidR="00350464" w:rsidRDefault="00350464">
      <w:r>
        <w:t xml:space="preserve">Created pod with this </w:t>
      </w:r>
      <w:r w:rsidR="00A3428A">
        <w:t>updated definition and verified that the probes are in effect</w:t>
      </w:r>
    </w:p>
    <w:p w:rsidR="00A3428A" w:rsidRDefault="00A3428A">
      <w:r w:rsidRPr="00A3428A">
        <w:drawing>
          <wp:inline distT="0" distB="0" distL="0" distR="0" wp14:anchorId="746CA930" wp14:editId="5D178F7F">
            <wp:extent cx="5731510" cy="14839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8A" w:rsidRDefault="00A3428A">
      <w:bookmarkStart w:id="0" w:name="_GoBack"/>
      <w:bookmarkEnd w:id="0"/>
    </w:p>
    <w:p w:rsidR="00A3428A" w:rsidRDefault="00A3428A"/>
    <w:p w:rsidR="00A3428A" w:rsidRDefault="00A3428A">
      <w:r>
        <w:t xml:space="preserve">Takeaway: </w:t>
      </w:r>
      <w:proofErr w:type="spellStart"/>
      <w:r>
        <w:t>Yamllint</w:t>
      </w:r>
      <w:proofErr w:type="spellEnd"/>
      <w:r>
        <w:t xml:space="preserve"> is useful application to check and correct </w:t>
      </w:r>
      <w:proofErr w:type="spellStart"/>
      <w:r>
        <w:t>yaml</w:t>
      </w:r>
      <w:proofErr w:type="spellEnd"/>
      <w:r>
        <w:t xml:space="preserve"> indentation. </w:t>
      </w:r>
    </w:p>
    <w:p w:rsidR="00A3428A" w:rsidRDefault="00A3428A"/>
    <w:p w:rsidR="00A3428A" w:rsidRDefault="00A3428A"/>
    <w:p w:rsidR="00A3428A" w:rsidRDefault="00A3428A"/>
    <w:sectPr w:rsidR="00A3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D1"/>
    <w:rsid w:val="002648CE"/>
    <w:rsid w:val="00350464"/>
    <w:rsid w:val="00A3428A"/>
    <w:rsid w:val="00C45DD1"/>
    <w:rsid w:val="00F3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6888A-2A1B-44D6-9CCE-8250D8E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5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D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D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D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D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D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2020-05-11T10:37:00Z</dcterms:created>
  <dcterms:modified xsi:type="dcterms:W3CDTF">2020-05-11T12:47:00Z</dcterms:modified>
</cp:coreProperties>
</file>