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2F7EE" w14:textId="39FC6392" w:rsidR="00F82798" w:rsidRDefault="00F82798" w:rsidP="00F82798">
      <w:pPr>
        <w:pStyle w:val="Heading1"/>
      </w:pPr>
      <w:r w:rsidRPr="00F82798">
        <w:t>Amazon Redshift: Architecture and Performance Optimization Guide</w:t>
      </w:r>
    </w:p>
    <w:p w14:paraId="7280666E" w14:textId="2C3FA933" w:rsidR="00D439A5" w:rsidRPr="00D439A5" w:rsidRDefault="00D439A5" w:rsidP="00D439A5">
      <w:r w:rsidRPr="00D439A5">
        <w:rPr>
          <w:noProof/>
        </w:rPr>
        <w:drawing>
          <wp:inline distT="0" distB="0" distL="0" distR="0" wp14:anchorId="58A133C8" wp14:editId="3B4C6C3B">
            <wp:extent cx="2953162" cy="4153480"/>
            <wp:effectExtent l="0" t="0" r="0" b="0"/>
            <wp:docPr id="167474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49081" name=""/>
                    <pic:cNvPicPr/>
                  </pic:nvPicPr>
                  <pic:blipFill>
                    <a:blip r:embed="rId5"/>
                    <a:stretch>
                      <a:fillRect/>
                    </a:stretch>
                  </pic:blipFill>
                  <pic:spPr>
                    <a:xfrm>
                      <a:off x="0" y="0"/>
                      <a:ext cx="2953162" cy="4153480"/>
                    </a:xfrm>
                    <a:prstGeom prst="rect">
                      <a:avLst/>
                    </a:prstGeom>
                  </pic:spPr>
                </pic:pic>
              </a:graphicData>
            </a:graphic>
          </wp:inline>
        </w:drawing>
      </w:r>
      <w:r w:rsidR="00414088">
        <w:t xml:space="preserve">  </w:t>
      </w:r>
      <w:r w:rsidR="00E32E16" w:rsidRPr="00E32E16">
        <w:rPr>
          <w:noProof/>
        </w:rPr>
        <w:drawing>
          <wp:inline distT="0" distB="0" distL="0" distR="0" wp14:anchorId="214AE5FE" wp14:editId="3FA859B5">
            <wp:extent cx="5924061" cy="4161790"/>
            <wp:effectExtent l="0" t="0" r="635" b="0"/>
            <wp:docPr id="134231335"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1335" name="Picture 1" descr="A diagram of a computer"/>
                    <pic:cNvPicPr/>
                  </pic:nvPicPr>
                  <pic:blipFill>
                    <a:blip r:embed="rId6"/>
                    <a:stretch>
                      <a:fillRect/>
                    </a:stretch>
                  </pic:blipFill>
                  <pic:spPr>
                    <a:xfrm>
                      <a:off x="0" y="0"/>
                      <a:ext cx="5932559" cy="4167760"/>
                    </a:xfrm>
                    <a:prstGeom prst="rect">
                      <a:avLst/>
                    </a:prstGeom>
                  </pic:spPr>
                </pic:pic>
              </a:graphicData>
            </a:graphic>
          </wp:inline>
        </w:drawing>
      </w:r>
    </w:p>
    <w:p w14:paraId="11AA841A" w14:textId="21CE1D52" w:rsidR="00547E86" w:rsidRDefault="00547E86" w:rsidP="00F82798">
      <w:pPr>
        <w:pStyle w:val="Heading2"/>
      </w:pPr>
      <w:r>
        <w:rPr>
          <w:noProof/>
        </w:rPr>
        <w:drawing>
          <wp:inline distT="0" distB="0" distL="0" distR="0" wp14:anchorId="2CF7E12C" wp14:editId="427532C9">
            <wp:extent cx="8953500" cy="4600575"/>
            <wp:effectExtent l="0" t="0" r="0" b="9525"/>
            <wp:docPr id="2141551849" name="Picture 1" descr="Amazon Redshift data warehouse archite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Amazon Redshift data warehouse architecture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77602" cy="4612959"/>
                    </a:xfrm>
                    <a:prstGeom prst="rect">
                      <a:avLst/>
                    </a:prstGeom>
                    <a:noFill/>
                    <a:ln>
                      <a:noFill/>
                    </a:ln>
                  </pic:spPr>
                </pic:pic>
              </a:graphicData>
            </a:graphic>
          </wp:inline>
        </w:drawing>
      </w:r>
    </w:p>
    <w:p w14:paraId="66BE1D6E" w14:textId="3886424E" w:rsidR="00F82798" w:rsidRPr="00F82798" w:rsidRDefault="00F82798" w:rsidP="00F82798">
      <w:pPr>
        <w:pStyle w:val="Heading2"/>
      </w:pPr>
      <w:r w:rsidRPr="00F82798">
        <w:t>I. Introduction to Amazon Redshift</w:t>
      </w:r>
    </w:p>
    <w:p w14:paraId="7D1022BF" w14:textId="6069C2CD" w:rsidR="00F82798" w:rsidRPr="00F82798" w:rsidRDefault="00F82798" w:rsidP="00F82798">
      <w:pPr>
        <w:ind w:left="720"/>
      </w:pPr>
      <w:r w:rsidRPr="00F82798">
        <w:rPr>
          <w:b/>
          <w:bCs/>
        </w:rPr>
        <w:t>Amazon Redshift</w:t>
      </w:r>
      <w:r w:rsidRPr="00F82798">
        <w:t xml:space="preserve"> is a fully managed, petabyte-scale </w:t>
      </w:r>
      <w:r w:rsidRPr="00F82798">
        <w:rPr>
          <w:b/>
          <w:bCs/>
        </w:rPr>
        <w:t>data warehouse</w:t>
      </w:r>
      <w:r w:rsidRPr="00F82798">
        <w:t xml:space="preserve"> service in the cloud, designed for high-performance analytics on large datasets. It uses a </w:t>
      </w:r>
      <w:r w:rsidRPr="00F82798">
        <w:rPr>
          <w:b/>
          <w:bCs/>
        </w:rPr>
        <w:t>Massively Parallel Processing (MPP)</w:t>
      </w:r>
      <w:r w:rsidRPr="00F82798">
        <w:t xml:space="preserve"> architecture to distribute data and query workloads across multiple nodes, enabling fast query execution for datasets ranging from gigabytes to petabytes. Redshift is optimized for complex analytical queries and integrates with AWS services like </w:t>
      </w:r>
      <w:r w:rsidRPr="00F82798">
        <w:rPr>
          <w:b/>
          <w:bCs/>
        </w:rPr>
        <w:t>Amazon S3</w:t>
      </w:r>
      <w:r w:rsidRPr="00F82798">
        <w:t xml:space="preserve"> for scalable storage and </w:t>
      </w:r>
      <w:r w:rsidRPr="00F82798">
        <w:rPr>
          <w:b/>
          <w:bCs/>
        </w:rPr>
        <w:t>Redshift Spectrum</w:t>
      </w:r>
      <w:r w:rsidRPr="00F82798">
        <w:t xml:space="preserve"> for querying external data.</w:t>
      </w:r>
    </w:p>
    <w:p w14:paraId="6F120473" w14:textId="77777777" w:rsidR="00F82798" w:rsidRPr="00F82798" w:rsidRDefault="00F82798" w:rsidP="00F82798"/>
    <w:p w14:paraId="2141B4C7" w14:textId="77777777" w:rsidR="00F82798" w:rsidRPr="00F82798" w:rsidRDefault="00000000" w:rsidP="00F82798">
      <w:r>
        <w:pict w14:anchorId="74D5634A">
          <v:rect id="_x0000_i1025" style="width:0;height:1.5pt" o:hralign="center" o:hrstd="t" o:hr="t" fillcolor="#a0a0a0" stroked="f"/>
        </w:pict>
      </w:r>
    </w:p>
    <w:p w14:paraId="363660D2" w14:textId="336892A2" w:rsidR="00F82798" w:rsidRPr="00F82798" w:rsidRDefault="00F82798" w:rsidP="001D65AD">
      <w:pPr>
        <w:pStyle w:val="Heading2"/>
      </w:pPr>
      <w:r w:rsidRPr="00F82798">
        <w:t>II. Redshift Architecture</w:t>
      </w:r>
    </w:p>
    <w:p w14:paraId="652ADF2C" w14:textId="69EA68CD" w:rsidR="00F82798" w:rsidRPr="00F82798" w:rsidRDefault="00F82798" w:rsidP="00F82798">
      <w:r w:rsidRPr="00F82798">
        <w:t>Redshift’s architecture is built around a cluster model with distinct roles for processing and storage:</w:t>
      </w:r>
    </w:p>
    <w:p w14:paraId="38C0998A" w14:textId="77777777" w:rsidR="00F82798" w:rsidRPr="00F82798" w:rsidRDefault="00F82798" w:rsidP="00F82798">
      <w:pPr>
        <w:numPr>
          <w:ilvl w:val="0"/>
          <w:numId w:val="24"/>
        </w:numPr>
      </w:pPr>
      <w:r w:rsidRPr="00F82798">
        <w:rPr>
          <w:b/>
          <w:bCs/>
        </w:rPr>
        <w:t>Leader Node</w:t>
      </w:r>
      <w:r w:rsidRPr="00F82798">
        <w:t>:</w:t>
      </w:r>
    </w:p>
    <w:p w14:paraId="5663BBF7" w14:textId="3E7776DB" w:rsidR="00F82798" w:rsidRPr="00F82798" w:rsidRDefault="00F82798" w:rsidP="00F82798">
      <w:pPr>
        <w:numPr>
          <w:ilvl w:val="1"/>
          <w:numId w:val="24"/>
        </w:numPr>
      </w:pPr>
      <w:r w:rsidRPr="00F82798">
        <w:t xml:space="preserve">Manages client connections via </w:t>
      </w:r>
      <w:r w:rsidRPr="00F82798">
        <w:rPr>
          <w:b/>
          <w:bCs/>
        </w:rPr>
        <w:t>JDBC/ODBC</w:t>
      </w:r>
      <w:r w:rsidRPr="00F82798">
        <w:t>.</w:t>
      </w:r>
    </w:p>
    <w:p w14:paraId="6030CEC4" w14:textId="52188B42" w:rsidR="00F82798" w:rsidRPr="00F82798" w:rsidRDefault="00F82798" w:rsidP="00F82798">
      <w:pPr>
        <w:numPr>
          <w:ilvl w:val="1"/>
          <w:numId w:val="24"/>
        </w:numPr>
      </w:pPr>
      <w:r w:rsidRPr="00F82798">
        <w:t xml:space="preserve">Parses queries, optimizes them, and creates </w:t>
      </w:r>
      <w:r w:rsidRPr="00F82798">
        <w:rPr>
          <w:b/>
          <w:bCs/>
        </w:rPr>
        <w:t>query execution plans</w:t>
      </w:r>
      <w:r w:rsidRPr="00F82798">
        <w:t>.</w:t>
      </w:r>
    </w:p>
    <w:p w14:paraId="00E0AC8A" w14:textId="6916CC5D" w:rsidR="00F82798" w:rsidRPr="00F82798" w:rsidRDefault="00F82798" w:rsidP="00F82798">
      <w:pPr>
        <w:numPr>
          <w:ilvl w:val="1"/>
          <w:numId w:val="24"/>
        </w:numPr>
      </w:pPr>
      <w:r w:rsidRPr="00F82798">
        <w:t xml:space="preserve">Coordinates work distribution to </w:t>
      </w:r>
      <w:r w:rsidRPr="00F82798">
        <w:rPr>
          <w:b/>
          <w:bCs/>
        </w:rPr>
        <w:t>Compute Nodes</w:t>
      </w:r>
      <w:r w:rsidRPr="00F82798">
        <w:t xml:space="preserve"> and aggregates results.</w:t>
      </w:r>
    </w:p>
    <w:p w14:paraId="6A7B141E" w14:textId="07468B06" w:rsidR="00F82798" w:rsidRPr="00F82798" w:rsidRDefault="00F82798" w:rsidP="00F82798">
      <w:pPr>
        <w:numPr>
          <w:ilvl w:val="1"/>
          <w:numId w:val="24"/>
        </w:numPr>
      </w:pPr>
      <w:r w:rsidRPr="00F82798">
        <w:t>Stores metadata, not user data.</w:t>
      </w:r>
    </w:p>
    <w:p w14:paraId="0EBFA79B" w14:textId="77777777" w:rsidR="00F82798" w:rsidRPr="00F82798" w:rsidRDefault="00F82798" w:rsidP="00F82798">
      <w:pPr>
        <w:numPr>
          <w:ilvl w:val="0"/>
          <w:numId w:val="24"/>
        </w:numPr>
      </w:pPr>
      <w:r w:rsidRPr="00F82798">
        <w:rPr>
          <w:b/>
          <w:bCs/>
        </w:rPr>
        <w:t>Compute Nodes</w:t>
      </w:r>
      <w:r w:rsidRPr="00F82798">
        <w:t>:</w:t>
      </w:r>
    </w:p>
    <w:p w14:paraId="78E32069" w14:textId="56AE8CA8" w:rsidR="00F82798" w:rsidRPr="00F82798" w:rsidRDefault="00F82798" w:rsidP="00F82798">
      <w:pPr>
        <w:numPr>
          <w:ilvl w:val="1"/>
          <w:numId w:val="24"/>
        </w:numPr>
      </w:pPr>
      <w:r w:rsidRPr="00F82798">
        <w:t xml:space="preserve">Execute queries in parallel, processing data stored in </w:t>
      </w:r>
      <w:r w:rsidRPr="00F82798">
        <w:rPr>
          <w:b/>
          <w:bCs/>
        </w:rPr>
        <w:t>Redshift Managed Storage (RMS)</w:t>
      </w:r>
      <w:r w:rsidRPr="00F82798">
        <w:t>.</w:t>
      </w:r>
    </w:p>
    <w:p w14:paraId="320D4C94" w14:textId="2000C536" w:rsidR="00F82798" w:rsidRPr="00F82798" w:rsidRDefault="00F82798" w:rsidP="00F82798">
      <w:pPr>
        <w:numPr>
          <w:ilvl w:val="1"/>
          <w:numId w:val="24"/>
        </w:numPr>
      </w:pPr>
      <w:r w:rsidRPr="00F82798">
        <w:t xml:space="preserve">Divided into </w:t>
      </w:r>
      <w:r w:rsidRPr="00F82798">
        <w:rPr>
          <w:b/>
          <w:bCs/>
        </w:rPr>
        <w:t>Node Slices</w:t>
      </w:r>
      <w:r w:rsidRPr="00F82798">
        <w:t>, logical units with dedicated CPU, memory, and SSD storage.</w:t>
      </w:r>
    </w:p>
    <w:p w14:paraId="5BB39DF6" w14:textId="6D487203" w:rsidR="00F82798" w:rsidRPr="00F82798" w:rsidRDefault="00F82798" w:rsidP="00F82798">
      <w:pPr>
        <w:numPr>
          <w:ilvl w:val="1"/>
          <w:numId w:val="24"/>
        </w:numPr>
      </w:pPr>
      <w:r w:rsidRPr="00F82798">
        <w:t>Slice count varies by instance type (e.g., dc2.large has 2 slices, ra3.16xlarge has 16).</w:t>
      </w:r>
    </w:p>
    <w:p w14:paraId="14BFCF7F" w14:textId="77777777" w:rsidR="00F82798" w:rsidRPr="00F82798" w:rsidRDefault="00F82798" w:rsidP="00F82798">
      <w:pPr>
        <w:numPr>
          <w:ilvl w:val="0"/>
          <w:numId w:val="24"/>
        </w:numPr>
      </w:pPr>
      <w:r w:rsidRPr="00F82798">
        <w:rPr>
          <w:b/>
          <w:bCs/>
        </w:rPr>
        <w:t>Redshift Managed Storage (RMS)</w:t>
      </w:r>
      <w:r w:rsidRPr="00F82798">
        <w:t>:</w:t>
      </w:r>
    </w:p>
    <w:p w14:paraId="01F0F930" w14:textId="5C74CAFD" w:rsidR="00F82798" w:rsidRPr="00F82798" w:rsidRDefault="00F82798" w:rsidP="00F82798">
      <w:pPr>
        <w:numPr>
          <w:ilvl w:val="1"/>
          <w:numId w:val="24"/>
        </w:numPr>
      </w:pPr>
      <w:r w:rsidRPr="00F82798">
        <w:t xml:space="preserve">A scalable storage layer </w:t>
      </w:r>
      <w:proofErr w:type="gramStart"/>
      <w:r w:rsidRPr="00F82798">
        <w:t>separate</w:t>
      </w:r>
      <w:proofErr w:type="gramEnd"/>
      <w:r w:rsidRPr="00F82798">
        <w:t xml:space="preserve"> from compute.</w:t>
      </w:r>
    </w:p>
    <w:p w14:paraId="18812C3F" w14:textId="54583754" w:rsidR="00F82798" w:rsidRPr="00F82798" w:rsidRDefault="00F82798" w:rsidP="00F82798">
      <w:pPr>
        <w:numPr>
          <w:ilvl w:val="1"/>
          <w:numId w:val="24"/>
        </w:numPr>
      </w:pPr>
      <w:r w:rsidRPr="00F82798">
        <w:t xml:space="preserve">Stores data in </w:t>
      </w:r>
      <w:r w:rsidRPr="00F82798">
        <w:rPr>
          <w:b/>
          <w:bCs/>
        </w:rPr>
        <w:t>columnar format</w:t>
      </w:r>
      <w:r w:rsidRPr="00F82798">
        <w:t xml:space="preserve"> using 1 MB </w:t>
      </w:r>
      <w:r w:rsidRPr="00F82798">
        <w:rPr>
          <w:b/>
          <w:bCs/>
        </w:rPr>
        <w:t>data blocks</w:t>
      </w:r>
      <w:r w:rsidRPr="00F82798">
        <w:t>.</w:t>
      </w:r>
    </w:p>
    <w:p w14:paraId="2E3C753B" w14:textId="5B58B02B" w:rsidR="00F82798" w:rsidRPr="00F82798" w:rsidRDefault="00F82798" w:rsidP="00F82798">
      <w:pPr>
        <w:numPr>
          <w:ilvl w:val="1"/>
          <w:numId w:val="24"/>
        </w:numPr>
      </w:pPr>
      <w:r w:rsidRPr="00F82798">
        <w:t xml:space="preserve">Caches </w:t>
      </w:r>
      <w:r w:rsidRPr="00F82798">
        <w:rPr>
          <w:b/>
          <w:bCs/>
        </w:rPr>
        <w:t>hot data</w:t>
      </w:r>
      <w:r w:rsidRPr="00F82798">
        <w:t xml:space="preserve"> in SSDs and offloads </w:t>
      </w:r>
      <w:r w:rsidRPr="00F82798">
        <w:rPr>
          <w:b/>
          <w:bCs/>
        </w:rPr>
        <w:t>cold data</w:t>
      </w:r>
      <w:r w:rsidRPr="00F82798">
        <w:t xml:space="preserve"> to </w:t>
      </w:r>
      <w:r w:rsidRPr="00F82798">
        <w:rPr>
          <w:b/>
          <w:bCs/>
        </w:rPr>
        <w:t>Amazon S3</w:t>
      </w:r>
      <w:r w:rsidRPr="00F82798">
        <w:t>.</w:t>
      </w:r>
    </w:p>
    <w:p w14:paraId="66EEDDD1" w14:textId="714F3FFB" w:rsidR="00F82798" w:rsidRPr="00F82798" w:rsidRDefault="00F82798" w:rsidP="00F82798">
      <w:pPr>
        <w:numPr>
          <w:ilvl w:val="1"/>
          <w:numId w:val="24"/>
        </w:numPr>
      </w:pPr>
      <w:r w:rsidRPr="00F82798">
        <w:t xml:space="preserve">Uses </w:t>
      </w:r>
      <w:r w:rsidRPr="00F82798">
        <w:rPr>
          <w:b/>
          <w:bCs/>
        </w:rPr>
        <w:t>Zone Maps</w:t>
      </w:r>
      <w:r w:rsidRPr="00F82798">
        <w:t xml:space="preserve"> to track min/max values per block for efficient query pruning.</w:t>
      </w:r>
    </w:p>
    <w:p w14:paraId="74C0991A" w14:textId="77777777" w:rsidR="00F82798" w:rsidRPr="00F82798" w:rsidRDefault="00F82798" w:rsidP="00F82798">
      <w:pPr>
        <w:numPr>
          <w:ilvl w:val="0"/>
          <w:numId w:val="24"/>
        </w:numPr>
      </w:pPr>
      <w:r w:rsidRPr="00F82798">
        <w:rPr>
          <w:b/>
          <w:bCs/>
        </w:rPr>
        <w:t>Amazon S3 Integration</w:t>
      </w:r>
      <w:r w:rsidRPr="00F82798">
        <w:t>:</w:t>
      </w:r>
    </w:p>
    <w:p w14:paraId="74C78BCF" w14:textId="69B57FA5" w:rsidR="00F82798" w:rsidRPr="00F82798" w:rsidRDefault="00F82798" w:rsidP="00F82798">
      <w:pPr>
        <w:numPr>
          <w:ilvl w:val="1"/>
          <w:numId w:val="24"/>
        </w:numPr>
      </w:pPr>
      <w:r w:rsidRPr="00F82798">
        <w:t xml:space="preserve">Supports backups, data unloading, and external queries via </w:t>
      </w:r>
      <w:r w:rsidRPr="00F82798">
        <w:rPr>
          <w:b/>
          <w:bCs/>
        </w:rPr>
        <w:t>Redshift Spectrum</w:t>
      </w:r>
      <w:r w:rsidRPr="00F82798">
        <w:t>.</w:t>
      </w:r>
    </w:p>
    <w:p w14:paraId="178ED007" w14:textId="4AD39DAF" w:rsidR="00F82798" w:rsidRPr="00F82798" w:rsidRDefault="00F82798" w:rsidP="00F82798">
      <w:pPr>
        <w:numPr>
          <w:ilvl w:val="1"/>
          <w:numId w:val="24"/>
        </w:numPr>
      </w:pPr>
      <w:r w:rsidRPr="00F82798">
        <w:t>RMS moves cold data to S3 transparently for cost-effective scaling.</w:t>
      </w:r>
    </w:p>
    <w:p w14:paraId="5CCF6572" w14:textId="77777777" w:rsidR="00F82798" w:rsidRPr="00F82798" w:rsidRDefault="00000000" w:rsidP="00F82798">
      <w:r>
        <w:pict w14:anchorId="394F1428">
          <v:rect id="_x0000_i1026" style="width:0;height:1.5pt" o:hralign="center" o:hrstd="t" o:hr="t" fillcolor="#a0a0a0" stroked="f"/>
        </w:pict>
      </w:r>
    </w:p>
    <w:p w14:paraId="42135E88" w14:textId="30EE155A" w:rsidR="00F82798" w:rsidRPr="00F82798" w:rsidRDefault="00F82798" w:rsidP="00EA1BD5">
      <w:pPr>
        <w:pStyle w:val="Heading2"/>
      </w:pPr>
      <w:r w:rsidRPr="00F82798">
        <w:t>III. Data Loading and Storage</w:t>
      </w:r>
    </w:p>
    <w:p w14:paraId="31974150" w14:textId="26ED1952" w:rsidR="00F82798" w:rsidRPr="00F82798" w:rsidRDefault="00F82798" w:rsidP="00E82334">
      <w:pPr>
        <w:pStyle w:val="Heading3"/>
      </w:pPr>
      <w:r w:rsidRPr="00F82798">
        <w:t>Data Loading Process</w:t>
      </w:r>
    </w:p>
    <w:p w14:paraId="12B174F4" w14:textId="77777777" w:rsidR="00F82798" w:rsidRPr="00F82798" w:rsidRDefault="00F82798" w:rsidP="00F82798">
      <w:pPr>
        <w:numPr>
          <w:ilvl w:val="0"/>
          <w:numId w:val="25"/>
        </w:numPr>
      </w:pPr>
      <w:r w:rsidRPr="00F82798">
        <w:rPr>
          <w:b/>
          <w:bCs/>
        </w:rPr>
        <w:t>Ingestion</w:t>
      </w:r>
      <w:r w:rsidRPr="00F82798">
        <w:t>:</w:t>
      </w:r>
    </w:p>
    <w:p w14:paraId="09ECE2B8" w14:textId="5CCB1471" w:rsidR="00F82798" w:rsidRPr="00F82798" w:rsidRDefault="00F82798" w:rsidP="00F82798">
      <w:pPr>
        <w:numPr>
          <w:ilvl w:val="1"/>
          <w:numId w:val="25"/>
        </w:numPr>
      </w:pPr>
      <w:r w:rsidRPr="00F82798">
        <w:t xml:space="preserve">Data is loaded from sources like </w:t>
      </w:r>
      <w:r w:rsidRPr="00F82798">
        <w:rPr>
          <w:b/>
          <w:bCs/>
        </w:rPr>
        <w:t>Amazon S3</w:t>
      </w:r>
      <w:r w:rsidRPr="00F82798">
        <w:t xml:space="preserve"> or </w:t>
      </w:r>
      <w:r w:rsidRPr="00F82798">
        <w:rPr>
          <w:b/>
          <w:bCs/>
        </w:rPr>
        <w:t>DynamoDB</w:t>
      </w:r>
      <w:r w:rsidRPr="00F82798">
        <w:t xml:space="preserve"> using the COPY command.</w:t>
      </w:r>
    </w:p>
    <w:p w14:paraId="605B8E8C" w14:textId="16686875" w:rsidR="00F82798" w:rsidRPr="00F82798" w:rsidRDefault="00F82798" w:rsidP="00F82798">
      <w:pPr>
        <w:numPr>
          <w:ilvl w:val="1"/>
          <w:numId w:val="25"/>
        </w:numPr>
      </w:pPr>
      <w:r w:rsidRPr="00F82798">
        <w:t>Example: COPY sales FROM 's3://</w:t>
      </w:r>
      <w:proofErr w:type="spellStart"/>
      <w:r w:rsidRPr="00F82798">
        <w:t>mybucket</w:t>
      </w:r>
      <w:proofErr w:type="spellEnd"/>
      <w:r w:rsidRPr="00F82798">
        <w:t>/</w:t>
      </w:r>
      <w:proofErr w:type="spellStart"/>
      <w:r w:rsidRPr="00F82798">
        <w:t>sales_data</w:t>
      </w:r>
      <w:proofErr w:type="spellEnd"/>
      <w:r w:rsidRPr="00F82798">
        <w:t>' IAM_ROLE '</w:t>
      </w:r>
      <w:proofErr w:type="spellStart"/>
      <w:proofErr w:type="gramStart"/>
      <w:r w:rsidRPr="00F82798">
        <w:t>arn:aws</w:t>
      </w:r>
      <w:proofErr w:type="gramEnd"/>
      <w:r w:rsidRPr="00F82798">
        <w:t>:iam</w:t>
      </w:r>
      <w:proofErr w:type="spellEnd"/>
      <w:r w:rsidRPr="00F82798">
        <w:t>::123:role/</w:t>
      </w:r>
      <w:proofErr w:type="spellStart"/>
      <w:r w:rsidRPr="00F82798">
        <w:t>MyRole</w:t>
      </w:r>
      <w:proofErr w:type="spellEnd"/>
      <w:r w:rsidRPr="00F82798">
        <w:t>';</w:t>
      </w:r>
    </w:p>
    <w:p w14:paraId="33788BF8" w14:textId="77777777" w:rsidR="00F82798" w:rsidRPr="00F82798" w:rsidRDefault="00F82798" w:rsidP="00F82798">
      <w:pPr>
        <w:numPr>
          <w:ilvl w:val="0"/>
          <w:numId w:val="25"/>
        </w:numPr>
      </w:pPr>
      <w:r w:rsidRPr="00F82798">
        <w:rPr>
          <w:b/>
          <w:bCs/>
        </w:rPr>
        <w:t>Leader Node Coordination</w:t>
      </w:r>
      <w:r w:rsidRPr="00F82798">
        <w:t>:</w:t>
      </w:r>
    </w:p>
    <w:p w14:paraId="78C7431F" w14:textId="633E5F86" w:rsidR="00F82798" w:rsidRPr="00F82798" w:rsidRDefault="00F82798" w:rsidP="00F82798">
      <w:pPr>
        <w:numPr>
          <w:ilvl w:val="1"/>
          <w:numId w:val="25"/>
        </w:numPr>
      </w:pPr>
      <w:r w:rsidRPr="00F82798">
        <w:t xml:space="preserve">Parses the command and assigns tasks to </w:t>
      </w:r>
      <w:r w:rsidRPr="00F82798">
        <w:rPr>
          <w:b/>
          <w:bCs/>
        </w:rPr>
        <w:t>Compute Nodes</w:t>
      </w:r>
      <w:r w:rsidRPr="00F82798">
        <w:t xml:space="preserve"> based on the </w:t>
      </w:r>
      <w:r w:rsidRPr="00F82798">
        <w:rPr>
          <w:b/>
          <w:bCs/>
        </w:rPr>
        <w:t>Distribution Style</w:t>
      </w:r>
      <w:r w:rsidRPr="00F82798">
        <w:t>.</w:t>
      </w:r>
    </w:p>
    <w:p w14:paraId="0F66F7AD" w14:textId="77777777" w:rsidR="00F82798" w:rsidRPr="00F82798" w:rsidRDefault="00F82798" w:rsidP="00F82798">
      <w:pPr>
        <w:numPr>
          <w:ilvl w:val="0"/>
          <w:numId w:val="25"/>
        </w:numPr>
      </w:pPr>
      <w:r w:rsidRPr="00F82798">
        <w:rPr>
          <w:b/>
          <w:bCs/>
        </w:rPr>
        <w:t>Compute Node Processing</w:t>
      </w:r>
      <w:r w:rsidRPr="00F82798">
        <w:t>:</w:t>
      </w:r>
    </w:p>
    <w:p w14:paraId="17B5A09B" w14:textId="4A1D4B21" w:rsidR="00F82798" w:rsidRPr="00F82798" w:rsidRDefault="00F82798" w:rsidP="00F82798">
      <w:pPr>
        <w:numPr>
          <w:ilvl w:val="1"/>
          <w:numId w:val="25"/>
        </w:numPr>
      </w:pPr>
      <w:r w:rsidRPr="00F82798">
        <w:t xml:space="preserve">Applies the </w:t>
      </w:r>
      <w:r w:rsidRPr="00F82798">
        <w:rPr>
          <w:b/>
          <w:bCs/>
        </w:rPr>
        <w:t>Distribution Style</w:t>
      </w:r>
      <w:r w:rsidRPr="00F82798">
        <w:t xml:space="preserve"> to assign data to </w:t>
      </w:r>
      <w:r w:rsidRPr="00F82798">
        <w:rPr>
          <w:b/>
          <w:bCs/>
        </w:rPr>
        <w:t>slices</w:t>
      </w:r>
      <w:r w:rsidRPr="00F82798">
        <w:t>.</w:t>
      </w:r>
    </w:p>
    <w:p w14:paraId="61AAA37B" w14:textId="302257DD" w:rsidR="00F82798" w:rsidRPr="00F82798" w:rsidRDefault="00F82798" w:rsidP="00F82798">
      <w:pPr>
        <w:numPr>
          <w:ilvl w:val="1"/>
          <w:numId w:val="25"/>
        </w:numPr>
      </w:pPr>
      <w:r w:rsidRPr="00F82798">
        <w:t xml:space="preserve">Sorts data if a </w:t>
      </w:r>
      <w:r w:rsidRPr="00F82798">
        <w:rPr>
          <w:b/>
          <w:bCs/>
        </w:rPr>
        <w:t>Sort Key</w:t>
      </w:r>
      <w:r w:rsidRPr="00F82798">
        <w:t xml:space="preserve"> is defined.</w:t>
      </w:r>
    </w:p>
    <w:p w14:paraId="05C2D083" w14:textId="3FBECF06" w:rsidR="00F82798" w:rsidRPr="00F82798" w:rsidRDefault="00F82798" w:rsidP="00F82798">
      <w:pPr>
        <w:numPr>
          <w:ilvl w:val="1"/>
          <w:numId w:val="25"/>
        </w:numPr>
      </w:pPr>
      <w:r w:rsidRPr="00F82798">
        <w:t xml:space="preserve">Stores data in </w:t>
      </w:r>
      <w:r w:rsidRPr="00F82798">
        <w:rPr>
          <w:b/>
          <w:bCs/>
        </w:rPr>
        <w:t>RMS</w:t>
      </w:r>
      <w:r w:rsidRPr="00F82798">
        <w:t xml:space="preserve"> in </w:t>
      </w:r>
      <w:r w:rsidRPr="00F82798">
        <w:rPr>
          <w:b/>
          <w:bCs/>
        </w:rPr>
        <w:t>columnar format</w:t>
      </w:r>
      <w:r w:rsidRPr="00F82798">
        <w:t>.</w:t>
      </w:r>
    </w:p>
    <w:p w14:paraId="4B1FB84A" w14:textId="0065ED5B" w:rsidR="00F82798" w:rsidRPr="00F82798" w:rsidRDefault="00F82798" w:rsidP="00E82334">
      <w:pPr>
        <w:pStyle w:val="Heading3"/>
      </w:pPr>
      <w:r w:rsidRPr="00F82798">
        <w:t>Storage in RMS</w:t>
      </w:r>
    </w:p>
    <w:p w14:paraId="2E401E22" w14:textId="5BCD72A8" w:rsidR="00F82798" w:rsidRPr="00F82798" w:rsidRDefault="00F82798" w:rsidP="00F82798">
      <w:pPr>
        <w:numPr>
          <w:ilvl w:val="0"/>
          <w:numId w:val="26"/>
        </w:numPr>
      </w:pPr>
      <w:r w:rsidRPr="00F82798">
        <w:rPr>
          <w:b/>
          <w:bCs/>
        </w:rPr>
        <w:t>Columnar Storage</w:t>
      </w:r>
      <w:r w:rsidRPr="00F82798">
        <w:t>: Stores data by column, reducing I/O for analytical queries.</w:t>
      </w:r>
    </w:p>
    <w:p w14:paraId="1F2E6D93" w14:textId="7B745B62" w:rsidR="00F82798" w:rsidRPr="00F82798" w:rsidRDefault="00F82798" w:rsidP="00F82798">
      <w:pPr>
        <w:numPr>
          <w:ilvl w:val="0"/>
          <w:numId w:val="26"/>
        </w:numPr>
      </w:pPr>
      <w:r w:rsidRPr="00F82798">
        <w:rPr>
          <w:b/>
          <w:bCs/>
        </w:rPr>
        <w:t>Data Blocks</w:t>
      </w:r>
      <w:r w:rsidRPr="00F82798">
        <w:t xml:space="preserve">: Each column is split into 1 MB blocks with </w:t>
      </w:r>
      <w:r w:rsidRPr="00F82798">
        <w:rPr>
          <w:b/>
          <w:bCs/>
        </w:rPr>
        <w:t>Zone Maps</w:t>
      </w:r>
      <w:r w:rsidRPr="00F82798">
        <w:t xml:space="preserve"> and compression metadata.</w:t>
      </w:r>
    </w:p>
    <w:p w14:paraId="532E6BB4" w14:textId="77777777" w:rsidR="00F82798" w:rsidRPr="00F82798" w:rsidRDefault="00F82798" w:rsidP="00F82798">
      <w:pPr>
        <w:numPr>
          <w:ilvl w:val="0"/>
          <w:numId w:val="26"/>
        </w:numPr>
      </w:pPr>
      <w:r w:rsidRPr="00F82798">
        <w:rPr>
          <w:b/>
          <w:bCs/>
        </w:rPr>
        <w:t>Hot vs. Cold Data</w:t>
      </w:r>
      <w:r w:rsidRPr="00F82798">
        <w:t>: RMS caches hot data in SSDs and offloads cold data to S3.</w:t>
      </w:r>
    </w:p>
    <w:p w14:paraId="36E6C749" w14:textId="77777777" w:rsidR="00F82798" w:rsidRPr="00F82798" w:rsidRDefault="00F82798" w:rsidP="00F82798"/>
    <w:p w14:paraId="4E780EC4" w14:textId="77777777" w:rsidR="00F82798" w:rsidRPr="00F82798" w:rsidRDefault="00000000" w:rsidP="00F82798">
      <w:r>
        <w:pict w14:anchorId="29C50931">
          <v:rect id="_x0000_i1027" style="width:0;height:1.5pt" o:hralign="center" o:hrstd="t" o:hr="t" fillcolor="#a0a0a0" stroked="f"/>
        </w:pict>
      </w:r>
    </w:p>
    <w:p w14:paraId="6EDB4779" w14:textId="77777777" w:rsidR="00F82798" w:rsidRPr="00F82798" w:rsidRDefault="00F82798" w:rsidP="00E82334">
      <w:pPr>
        <w:pStyle w:val="Heading2"/>
      </w:pPr>
      <w:r w:rsidRPr="00F82798">
        <w:t>IV. Distribution Styles</w:t>
      </w:r>
    </w:p>
    <w:p w14:paraId="6D51D7BA" w14:textId="3DDB1EBC" w:rsidR="00F82798" w:rsidRPr="00F82798" w:rsidRDefault="00F82798" w:rsidP="00F82798"/>
    <w:p w14:paraId="332E9A48" w14:textId="3F89CA52" w:rsidR="00F82798" w:rsidRPr="00F82798" w:rsidRDefault="00F82798" w:rsidP="00F82798">
      <w:r w:rsidRPr="00F82798">
        <w:rPr>
          <w:b/>
          <w:bCs/>
        </w:rPr>
        <w:t>Distribution Styles</w:t>
      </w:r>
      <w:r w:rsidRPr="00F82798">
        <w:t xml:space="preserve"> determine how data is spread across </w:t>
      </w:r>
      <w:r w:rsidRPr="00F82798">
        <w:rPr>
          <w:b/>
          <w:bCs/>
        </w:rPr>
        <w:t>Compute Nodes</w:t>
      </w:r>
      <w:r w:rsidRPr="00F82798">
        <w:t xml:space="preserve"> and </w:t>
      </w:r>
      <w:r w:rsidRPr="00F82798">
        <w:rPr>
          <w:b/>
          <w:bCs/>
        </w:rPr>
        <w:t>slices</w:t>
      </w:r>
      <w:r w:rsidRPr="00F82798">
        <w:t>, affecting query performance and data movement.</w:t>
      </w:r>
    </w:p>
    <w:p w14:paraId="72276A99" w14:textId="68EC8054" w:rsidR="00F82798" w:rsidRPr="00F82798" w:rsidRDefault="00F82798" w:rsidP="00F82798">
      <w:pPr>
        <w:rPr>
          <w:b/>
          <w:bCs/>
        </w:rPr>
      </w:pPr>
      <w:r w:rsidRPr="00F82798">
        <w:rPr>
          <w:b/>
          <w:bCs/>
        </w:rPr>
        <w:t>Types of Distribution Styles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691"/>
        <w:gridCol w:w="3470"/>
        <w:gridCol w:w="3134"/>
        <w:gridCol w:w="1721"/>
      </w:tblGrid>
      <w:tr w:rsidR="00F82798" w:rsidRPr="00F82798" w14:paraId="24F816B3" w14:textId="77777777" w:rsidTr="00E82334">
        <w:trPr>
          <w:tblHeader/>
          <w:tblCellSpacing w:w="15" w:type="dxa"/>
        </w:trPr>
        <w:tc>
          <w:tcPr>
            <w:tcW w:w="0" w:type="auto"/>
            <w:shd w:val="clear" w:color="auto" w:fill="262626" w:themeFill="text1" w:themeFillTint="D9"/>
            <w:vAlign w:val="center"/>
            <w:hideMark/>
          </w:tcPr>
          <w:p w14:paraId="6D31722E" w14:textId="77777777" w:rsidR="00F82798" w:rsidRPr="00F82798" w:rsidRDefault="00F82798" w:rsidP="00F82798">
            <w:pPr>
              <w:rPr>
                <w:b/>
                <w:bCs/>
              </w:rPr>
            </w:pPr>
            <w:r w:rsidRPr="00F82798">
              <w:rPr>
                <w:b/>
                <w:bCs/>
              </w:rPr>
              <w:t>Style</w:t>
            </w:r>
          </w:p>
        </w:tc>
        <w:tc>
          <w:tcPr>
            <w:tcW w:w="0" w:type="auto"/>
            <w:shd w:val="clear" w:color="auto" w:fill="262626" w:themeFill="text1" w:themeFillTint="D9"/>
            <w:vAlign w:val="center"/>
            <w:hideMark/>
          </w:tcPr>
          <w:p w14:paraId="1CF63FA1" w14:textId="77777777" w:rsidR="00F82798" w:rsidRPr="00F82798" w:rsidRDefault="00F82798" w:rsidP="00F82798">
            <w:pPr>
              <w:rPr>
                <w:b/>
                <w:bCs/>
              </w:rPr>
            </w:pPr>
            <w:r w:rsidRPr="00F82798">
              <w:rPr>
                <w:b/>
                <w:bCs/>
              </w:rPr>
              <w:t>Description</w:t>
            </w:r>
          </w:p>
        </w:tc>
        <w:tc>
          <w:tcPr>
            <w:tcW w:w="0" w:type="auto"/>
            <w:shd w:val="clear" w:color="auto" w:fill="262626" w:themeFill="text1" w:themeFillTint="D9"/>
            <w:vAlign w:val="center"/>
            <w:hideMark/>
          </w:tcPr>
          <w:p w14:paraId="2DF3D323" w14:textId="77777777" w:rsidR="00F82798" w:rsidRPr="00F82798" w:rsidRDefault="00F82798" w:rsidP="00F82798">
            <w:pPr>
              <w:rPr>
                <w:b/>
                <w:bCs/>
              </w:rPr>
            </w:pPr>
            <w:r w:rsidRPr="00F82798">
              <w:rPr>
                <w:b/>
                <w:bCs/>
              </w:rPr>
              <w:t>Best Use Case</w:t>
            </w:r>
          </w:p>
        </w:tc>
        <w:tc>
          <w:tcPr>
            <w:tcW w:w="0" w:type="auto"/>
            <w:shd w:val="clear" w:color="auto" w:fill="262626" w:themeFill="text1" w:themeFillTint="D9"/>
            <w:vAlign w:val="center"/>
            <w:hideMark/>
          </w:tcPr>
          <w:p w14:paraId="7DF7C2C6" w14:textId="77777777" w:rsidR="00F82798" w:rsidRPr="00F82798" w:rsidRDefault="00F82798" w:rsidP="00F82798">
            <w:pPr>
              <w:rPr>
                <w:b/>
                <w:bCs/>
              </w:rPr>
            </w:pPr>
            <w:r w:rsidRPr="00F82798">
              <w:rPr>
                <w:b/>
                <w:bCs/>
              </w:rPr>
              <w:t>Data Duplication</w:t>
            </w:r>
          </w:p>
        </w:tc>
      </w:tr>
      <w:tr w:rsidR="00F82798" w:rsidRPr="00F82798" w14:paraId="248E1AFF" w14:textId="77777777" w:rsidTr="00E82334">
        <w:trPr>
          <w:tblCellSpacing w:w="15" w:type="dxa"/>
        </w:trPr>
        <w:tc>
          <w:tcPr>
            <w:tcW w:w="0" w:type="auto"/>
            <w:shd w:val="clear" w:color="auto" w:fill="262626" w:themeFill="text1" w:themeFillTint="D9"/>
            <w:vAlign w:val="center"/>
            <w:hideMark/>
          </w:tcPr>
          <w:p w14:paraId="5C8B92BD" w14:textId="77777777" w:rsidR="00F82798" w:rsidRPr="00F82798" w:rsidRDefault="00F82798" w:rsidP="00F82798">
            <w:r w:rsidRPr="00F82798">
              <w:rPr>
                <w:b/>
                <w:bCs/>
              </w:rPr>
              <w:t>EVEN</w:t>
            </w:r>
          </w:p>
        </w:tc>
        <w:tc>
          <w:tcPr>
            <w:tcW w:w="0" w:type="auto"/>
            <w:shd w:val="clear" w:color="auto" w:fill="262626" w:themeFill="text1" w:themeFillTint="D9"/>
            <w:vAlign w:val="center"/>
            <w:hideMark/>
          </w:tcPr>
          <w:p w14:paraId="718941F6" w14:textId="77777777" w:rsidR="00F82798" w:rsidRPr="00F82798" w:rsidRDefault="00F82798" w:rsidP="00F82798">
            <w:r w:rsidRPr="00F82798">
              <w:t>Distributes rows randomly across slices</w:t>
            </w:r>
          </w:p>
        </w:tc>
        <w:tc>
          <w:tcPr>
            <w:tcW w:w="0" w:type="auto"/>
            <w:shd w:val="clear" w:color="auto" w:fill="262626" w:themeFill="text1" w:themeFillTint="D9"/>
            <w:vAlign w:val="center"/>
            <w:hideMark/>
          </w:tcPr>
          <w:p w14:paraId="39B46A63" w14:textId="77777777" w:rsidR="00F82798" w:rsidRPr="00F82798" w:rsidRDefault="00F82798" w:rsidP="00F82798">
            <w:r w:rsidRPr="00F82798">
              <w:t>General-purpose tables, no specific joins</w:t>
            </w:r>
          </w:p>
        </w:tc>
        <w:tc>
          <w:tcPr>
            <w:tcW w:w="0" w:type="auto"/>
            <w:shd w:val="clear" w:color="auto" w:fill="262626" w:themeFill="text1" w:themeFillTint="D9"/>
            <w:vAlign w:val="center"/>
            <w:hideMark/>
          </w:tcPr>
          <w:p w14:paraId="596220B8" w14:textId="77777777" w:rsidR="00F82798" w:rsidRPr="00F82798" w:rsidRDefault="00F82798" w:rsidP="00F82798">
            <w:r w:rsidRPr="00F82798">
              <w:rPr>
                <w:rFonts w:ascii="Segoe UI Emoji" w:hAnsi="Segoe UI Emoji" w:cs="Segoe UI Emoji"/>
              </w:rPr>
              <w:t>❌</w:t>
            </w:r>
            <w:r w:rsidRPr="00F82798">
              <w:t xml:space="preserve"> No</w:t>
            </w:r>
          </w:p>
        </w:tc>
      </w:tr>
      <w:tr w:rsidR="00F82798" w:rsidRPr="00F82798" w14:paraId="186C2226" w14:textId="77777777" w:rsidTr="00E82334">
        <w:trPr>
          <w:tblCellSpacing w:w="15" w:type="dxa"/>
        </w:trPr>
        <w:tc>
          <w:tcPr>
            <w:tcW w:w="0" w:type="auto"/>
            <w:shd w:val="clear" w:color="auto" w:fill="262626" w:themeFill="text1" w:themeFillTint="D9"/>
            <w:vAlign w:val="center"/>
            <w:hideMark/>
          </w:tcPr>
          <w:p w14:paraId="7AAE6E8B" w14:textId="77777777" w:rsidR="00F82798" w:rsidRPr="00F82798" w:rsidRDefault="00F82798" w:rsidP="00F82798">
            <w:r w:rsidRPr="00F82798">
              <w:rPr>
                <w:b/>
                <w:bCs/>
              </w:rPr>
              <w:t>KEY</w:t>
            </w:r>
          </w:p>
        </w:tc>
        <w:tc>
          <w:tcPr>
            <w:tcW w:w="0" w:type="auto"/>
            <w:shd w:val="clear" w:color="auto" w:fill="262626" w:themeFill="text1" w:themeFillTint="D9"/>
            <w:vAlign w:val="center"/>
            <w:hideMark/>
          </w:tcPr>
          <w:p w14:paraId="10D3B665" w14:textId="77777777" w:rsidR="00F82798" w:rsidRPr="00F82798" w:rsidRDefault="00F82798" w:rsidP="00F82798">
            <w:r w:rsidRPr="00F82798">
              <w:t xml:space="preserve">Distributes rows based on a </w:t>
            </w:r>
            <w:r w:rsidRPr="00F82798">
              <w:rPr>
                <w:b/>
                <w:bCs/>
              </w:rPr>
              <w:t>Distribution Key</w:t>
            </w:r>
          </w:p>
        </w:tc>
        <w:tc>
          <w:tcPr>
            <w:tcW w:w="0" w:type="auto"/>
            <w:shd w:val="clear" w:color="auto" w:fill="262626" w:themeFill="text1" w:themeFillTint="D9"/>
            <w:vAlign w:val="center"/>
            <w:hideMark/>
          </w:tcPr>
          <w:p w14:paraId="250909C0" w14:textId="77777777" w:rsidR="00F82798" w:rsidRPr="00F82798" w:rsidRDefault="00F82798" w:rsidP="00F82798">
            <w:r w:rsidRPr="00F82798">
              <w:t>Large tables joined on a specific column</w:t>
            </w:r>
          </w:p>
        </w:tc>
        <w:tc>
          <w:tcPr>
            <w:tcW w:w="0" w:type="auto"/>
            <w:shd w:val="clear" w:color="auto" w:fill="262626" w:themeFill="text1" w:themeFillTint="D9"/>
            <w:vAlign w:val="center"/>
            <w:hideMark/>
          </w:tcPr>
          <w:p w14:paraId="66C7C20C" w14:textId="77777777" w:rsidR="00F82798" w:rsidRPr="00F82798" w:rsidRDefault="00F82798" w:rsidP="00F82798">
            <w:r w:rsidRPr="00F82798">
              <w:rPr>
                <w:rFonts w:ascii="Segoe UI Emoji" w:hAnsi="Segoe UI Emoji" w:cs="Segoe UI Emoji"/>
              </w:rPr>
              <w:t>❌</w:t>
            </w:r>
            <w:r w:rsidRPr="00F82798">
              <w:t xml:space="preserve"> No</w:t>
            </w:r>
          </w:p>
        </w:tc>
      </w:tr>
      <w:tr w:rsidR="00F82798" w:rsidRPr="00F82798" w14:paraId="112803CA" w14:textId="77777777" w:rsidTr="00E82334">
        <w:trPr>
          <w:tblCellSpacing w:w="15" w:type="dxa"/>
        </w:trPr>
        <w:tc>
          <w:tcPr>
            <w:tcW w:w="0" w:type="auto"/>
            <w:shd w:val="clear" w:color="auto" w:fill="262626" w:themeFill="text1" w:themeFillTint="D9"/>
            <w:vAlign w:val="center"/>
            <w:hideMark/>
          </w:tcPr>
          <w:p w14:paraId="0766D2D7" w14:textId="77777777" w:rsidR="00F82798" w:rsidRPr="00F82798" w:rsidRDefault="00F82798" w:rsidP="00F82798">
            <w:r w:rsidRPr="00F82798">
              <w:rPr>
                <w:b/>
                <w:bCs/>
              </w:rPr>
              <w:t>ALL</w:t>
            </w:r>
          </w:p>
        </w:tc>
        <w:tc>
          <w:tcPr>
            <w:tcW w:w="0" w:type="auto"/>
            <w:shd w:val="clear" w:color="auto" w:fill="262626" w:themeFill="text1" w:themeFillTint="D9"/>
            <w:vAlign w:val="center"/>
            <w:hideMark/>
          </w:tcPr>
          <w:p w14:paraId="0EB33D14" w14:textId="77777777" w:rsidR="00F82798" w:rsidRPr="00F82798" w:rsidRDefault="00F82798" w:rsidP="00F82798">
            <w:r w:rsidRPr="00F82798">
              <w:t>Duplicates the table across all nodes</w:t>
            </w:r>
          </w:p>
        </w:tc>
        <w:tc>
          <w:tcPr>
            <w:tcW w:w="0" w:type="auto"/>
            <w:shd w:val="clear" w:color="auto" w:fill="262626" w:themeFill="text1" w:themeFillTint="D9"/>
            <w:vAlign w:val="center"/>
            <w:hideMark/>
          </w:tcPr>
          <w:p w14:paraId="0D3AD9DF" w14:textId="77777777" w:rsidR="00F82798" w:rsidRPr="00F82798" w:rsidRDefault="00F82798" w:rsidP="00F82798">
            <w:r w:rsidRPr="00F82798">
              <w:t>Small dimension tables for joins</w:t>
            </w:r>
          </w:p>
        </w:tc>
        <w:tc>
          <w:tcPr>
            <w:tcW w:w="0" w:type="auto"/>
            <w:shd w:val="clear" w:color="auto" w:fill="262626" w:themeFill="text1" w:themeFillTint="D9"/>
            <w:vAlign w:val="center"/>
            <w:hideMark/>
          </w:tcPr>
          <w:p w14:paraId="25C4FCEE" w14:textId="77777777" w:rsidR="00F82798" w:rsidRPr="00F82798" w:rsidRDefault="00F82798" w:rsidP="00F82798">
            <w:r w:rsidRPr="00F82798">
              <w:rPr>
                <w:rFonts w:ascii="Segoe UI Emoji" w:hAnsi="Segoe UI Emoji" w:cs="Segoe UI Emoji"/>
              </w:rPr>
              <w:t>✅</w:t>
            </w:r>
            <w:r w:rsidRPr="00F82798">
              <w:t xml:space="preserve"> Yes</w:t>
            </w:r>
          </w:p>
        </w:tc>
      </w:tr>
    </w:tbl>
    <w:p w14:paraId="4726213E" w14:textId="77777777" w:rsidR="00F82798" w:rsidRPr="00F82798" w:rsidRDefault="00F82798" w:rsidP="00F82798">
      <w:pPr>
        <w:numPr>
          <w:ilvl w:val="0"/>
          <w:numId w:val="27"/>
        </w:numPr>
      </w:pPr>
      <w:r w:rsidRPr="00F82798">
        <w:rPr>
          <w:b/>
          <w:bCs/>
        </w:rPr>
        <w:t>Default</w:t>
      </w:r>
      <w:r w:rsidRPr="00F82798">
        <w:t xml:space="preserve">: </w:t>
      </w:r>
      <w:r w:rsidRPr="00F82798">
        <w:rPr>
          <w:b/>
          <w:bCs/>
        </w:rPr>
        <w:t>EVEN</w:t>
      </w:r>
      <w:r w:rsidRPr="00F82798">
        <w:t xml:space="preserve"> for provisioned clusters; </w:t>
      </w:r>
      <w:r w:rsidRPr="00F82798">
        <w:rPr>
          <w:b/>
          <w:bCs/>
        </w:rPr>
        <w:t>AUTO</w:t>
      </w:r>
      <w:r w:rsidRPr="00F82798">
        <w:t xml:space="preserve"> for serverless/RA3 clusters (Redshift chooses based on workload).</w:t>
      </w:r>
    </w:p>
    <w:p w14:paraId="1CD61E98" w14:textId="77777777" w:rsidR="00F82798" w:rsidRPr="00F82798" w:rsidRDefault="00F82798" w:rsidP="00F82798"/>
    <w:p w14:paraId="55CC19F0" w14:textId="7FFC50AC" w:rsidR="00F82798" w:rsidRPr="00F82798" w:rsidRDefault="00F82798" w:rsidP="00F82798">
      <w:pPr>
        <w:rPr>
          <w:b/>
          <w:bCs/>
        </w:rPr>
      </w:pPr>
      <w:r w:rsidRPr="00F82798">
        <w:rPr>
          <w:b/>
          <w:bCs/>
        </w:rPr>
        <w:t>Choosing a Distribution Style</w:t>
      </w:r>
    </w:p>
    <w:p w14:paraId="6F72D5F8" w14:textId="51AFCE82" w:rsidR="00F82798" w:rsidRPr="00F82798" w:rsidRDefault="00F82798" w:rsidP="00F82798">
      <w:pPr>
        <w:numPr>
          <w:ilvl w:val="0"/>
          <w:numId w:val="28"/>
        </w:numPr>
      </w:pPr>
      <w:r w:rsidRPr="00F82798">
        <w:rPr>
          <w:b/>
          <w:bCs/>
        </w:rPr>
        <w:t>EVEN</w:t>
      </w:r>
      <w:r w:rsidRPr="00F82798">
        <w:t>: Balances workloads but may require data movement during joins.</w:t>
      </w:r>
    </w:p>
    <w:p w14:paraId="1F2914B1" w14:textId="7EB530A0" w:rsidR="00F82798" w:rsidRPr="00F82798" w:rsidRDefault="00F82798" w:rsidP="00F82798">
      <w:pPr>
        <w:numPr>
          <w:ilvl w:val="0"/>
          <w:numId w:val="28"/>
        </w:numPr>
      </w:pPr>
      <w:r w:rsidRPr="00F82798">
        <w:rPr>
          <w:b/>
          <w:bCs/>
        </w:rPr>
        <w:t>KEY</w:t>
      </w:r>
      <w:r w:rsidRPr="00F82798">
        <w:t xml:space="preserve">: Optimizes joins by </w:t>
      </w:r>
      <w:proofErr w:type="spellStart"/>
      <w:r w:rsidRPr="00F82798">
        <w:t>colocating</w:t>
      </w:r>
      <w:proofErr w:type="spellEnd"/>
      <w:r w:rsidRPr="00F82798">
        <w:t xml:space="preserve"> rows; risks </w:t>
      </w:r>
      <w:r w:rsidRPr="00F82798">
        <w:rPr>
          <w:b/>
          <w:bCs/>
        </w:rPr>
        <w:t>data skew</w:t>
      </w:r>
      <w:r w:rsidRPr="00F82798">
        <w:t xml:space="preserve"> if the key is unevenly distributed.</w:t>
      </w:r>
    </w:p>
    <w:p w14:paraId="060B7EC1" w14:textId="77777777" w:rsidR="00F82798" w:rsidRPr="00F82798" w:rsidRDefault="00F82798" w:rsidP="00F82798">
      <w:pPr>
        <w:numPr>
          <w:ilvl w:val="0"/>
          <w:numId w:val="28"/>
        </w:numPr>
      </w:pPr>
      <w:r w:rsidRPr="00F82798">
        <w:rPr>
          <w:b/>
          <w:bCs/>
        </w:rPr>
        <w:t>ALL</w:t>
      </w:r>
      <w:r w:rsidRPr="00F82798">
        <w:t>: Eliminates data movement for small tables but increases storage.</w:t>
      </w:r>
    </w:p>
    <w:p w14:paraId="020A6B4A" w14:textId="77777777" w:rsidR="00F82798" w:rsidRPr="00F82798" w:rsidRDefault="00F82798" w:rsidP="00F82798"/>
    <w:p w14:paraId="64C299B2" w14:textId="77777777" w:rsidR="00F82798" w:rsidRPr="00F82798" w:rsidRDefault="00000000" w:rsidP="00F82798">
      <w:r>
        <w:pict w14:anchorId="06FE5B4B">
          <v:rect id="_x0000_i1028" style="width:0;height:1.5pt" o:hralign="center" o:hrstd="t" o:hr="t" fillcolor="#a0a0a0" stroked="f"/>
        </w:pict>
      </w:r>
    </w:p>
    <w:p w14:paraId="49DC15F6" w14:textId="798989EA" w:rsidR="00F82798" w:rsidRPr="00F82798" w:rsidRDefault="00F82798" w:rsidP="00087517">
      <w:pPr>
        <w:pStyle w:val="Heading2"/>
      </w:pPr>
      <w:r w:rsidRPr="00F82798">
        <w:t>V. Sort Keys</w:t>
      </w:r>
    </w:p>
    <w:p w14:paraId="0405BF20" w14:textId="76471E21" w:rsidR="00F82798" w:rsidRPr="00F82798" w:rsidRDefault="00F82798" w:rsidP="00F82798">
      <w:r w:rsidRPr="00F82798">
        <w:rPr>
          <w:b/>
          <w:bCs/>
        </w:rPr>
        <w:t>Sort Keys</w:t>
      </w:r>
      <w:r w:rsidRPr="00F82798">
        <w:t xml:space="preserve"> define the physical order of data within slices, improving query performance via </w:t>
      </w:r>
      <w:r w:rsidRPr="00F82798">
        <w:rPr>
          <w:b/>
          <w:bCs/>
        </w:rPr>
        <w:t>Zone Maps</w:t>
      </w:r>
      <w:r w:rsidRPr="00F82798">
        <w:t>.</w:t>
      </w:r>
    </w:p>
    <w:p w14:paraId="6B81DDFA" w14:textId="77777777" w:rsidR="00F82798" w:rsidRPr="00F82798" w:rsidRDefault="00F82798" w:rsidP="00F82798">
      <w:pPr>
        <w:rPr>
          <w:b/>
          <w:bCs/>
        </w:rPr>
      </w:pPr>
      <w:r w:rsidRPr="00F82798">
        <w:rPr>
          <w:b/>
          <w:bCs/>
        </w:rPr>
        <w:t>Types of Sort Keys</w:t>
      </w:r>
    </w:p>
    <w:p w14:paraId="702DB83A" w14:textId="77777777" w:rsidR="00F82798" w:rsidRPr="00F82798" w:rsidRDefault="00F82798" w:rsidP="00F82798"/>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1338"/>
        <w:gridCol w:w="3828"/>
        <w:gridCol w:w="3850"/>
      </w:tblGrid>
      <w:tr w:rsidR="00F82798" w:rsidRPr="00F82798" w14:paraId="71EBB950" w14:textId="77777777" w:rsidTr="00426D02">
        <w:trPr>
          <w:tblHeader/>
          <w:tblCellSpacing w:w="15" w:type="dxa"/>
        </w:trPr>
        <w:tc>
          <w:tcPr>
            <w:tcW w:w="0" w:type="auto"/>
            <w:shd w:val="clear" w:color="auto" w:fill="262626" w:themeFill="text1" w:themeFillTint="D9"/>
            <w:vAlign w:val="center"/>
            <w:hideMark/>
          </w:tcPr>
          <w:p w14:paraId="25018561" w14:textId="77777777" w:rsidR="00F82798" w:rsidRPr="00F82798" w:rsidRDefault="00F82798" w:rsidP="00F82798">
            <w:pPr>
              <w:rPr>
                <w:b/>
                <w:bCs/>
              </w:rPr>
            </w:pPr>
            <w:r w:rsidRPr="00F82798">
              <w:rPr>
                <w:b/>
                <w:bCs/>
              </w:rPr>
              <w:t>Type</w:t>
            </w:r>
          </w:p>
        </w:tc>
        <w:tc>
          <w:tcPr>
            <w:tcW w:w="0" w:type="auto"/>
            <w:shd w:val="clear" w:color="auto" w:fill="262626" w:themeFill="text1" w:themeFillTint="D9"/>
            <w:vAlign w:val="center"/>
            <w:hideMark/>
          </w:tcPr>
          <w:p w14:paraId="46669AE7" w14:textId="77777777" w:rsidR="00F82798" w:rsidRPr="00F82798" w:rsidRDefault="00F82798" w:rsidP="00F82798">
            <w:pPr>
              <w:rPr>
                <w:b/>
                <w:bCs/>
              </w:rPr>
            </w:pPr>
            <w:r w:rsidRPr="00F82798">
              <w:rPr>
                <w:b/>
                <w:bCs/>
              </w:rPr>
              <w:t>Description</w:t>
            </w:r>
          </w:p>
        </w:tc>
        <w:tc>
          <w:tcPr>
            <w:tcW w:w="0" w:type="auto"/>
            <w:shd w:val="clear" w:color="auto" w:fill="262626" w:themeFill="text1" w:themeFillTint="D9"/>
            <w:vAlign w:val="center"/>
            <w:hideMark/>
          </w:tcPr>
          <w:p w14:paraId="69516064" w14:textId="77777777" w:rsidR="00F82798" w:rsidRPr="00F82798" w:rsidRDefault="00F82798" w:rsidP="00F82798">
            <w:pPr>
              <w:rPr>
                <w:b/>
                <w:bCs/>
              </w:rPr>
            </w:pPr>
            <w:r w:rsidRPr="00F82798">
              <w:rPr>
                <w:b/>
                <w:bCs/>
              </w:rPr>
              <w:t>Best Use Case</w:t>
            </w:r>
          </w:p>
        </w:tc>
      </w:tr>
      <w:tr w:rsidR="00F82798" w:rsidRPr="00F82798" w14:paraId="71558A2B" w14:textId="77777777" w:rsidTr="00426D02">
        <w:trPr>
          <w:tblCellSpacing w:w="15" w:type="dxa"/>
        </w:trPr>
        <w:tc>
          <w:tcPr>
            <w:tcW w:w="0" w:type="auto"/>
            <w:shd w:val="clear" w:color="auto" w:fill="262626" w:themeFill="text1" w:themeFillTint="D9"/>
            <w:vAlign w:val="center"/>
            <w:hideMark/>
          </w:tcPr>
          <w:p w14:paraId="7B311BDC" w14:textId="77777777" w:rsidR="00F82798" w:rsidRPr="00F82798" w:rsidRDefault="00F82798" w:rsidP="00F82798">
            <w:r w:rsidRPr="00F82798">
              <w:rPr>
                <w:b/>
                <w:bCs/>
              </w:rPr>
              <w:t>Compound</w:t>
            </w:r>
          </w:p>
        </w:tc>
        <w:tc>
          <w:tcPr>
            <w:tcW w:w="0" w:type="auto"/>
            <w:shd w:val="clear" w:color="auto" w:fill="262626" w:themeFill="text1" w:themeFillTint="D9"/>
            <w:vAlign w:val="center"/>
            <w:hideMark/>
          </w:tcPr>
          <w:p w14:paraId="2606B30C" w14:textId="77777777" w:rsidR="00F82798" w:rsidRPr="00F82798" w:rsidRDefault="00F82798" w:rsidP="00F82798">
            <w:r w:rsidRPr="00F82798">
              <w:t>Sorts by the first column, then others</w:t>
            </w:r>
          </w:p>
        </w:tc>
        <w:tc>
          <w:tcPr>
            <w:tcW w:w="0" w:type="auto"/>
            <w:shd w:val="clear" w:color="auto" w:fill="262626" w:themeFill="text1" w:themeFillTint="D9"/>
            <w:vAlign w:val="center"/>
            <w:hideMark/>
          </w:tcPr>
          <w:p w14:paraId="6A0F8B07" w14:textId="77777777" w:rsidR="00F82798" w:rsidRPr="00F82798" w:rsidRDefault="00F82798" w:rsidP="00F82798">
            <w:r w:rsidRPr="00F82798">
              <w:t>Queries filtering on a primary column</w:t>
            </w:r>
          </w:p>
        </w:tc>
      </w:tr>
      <w:tr w:rsidR="00F82798" w:rsidRPr="00F82798" w14:paraId="34DCDDB8" w14:textId="77777777" w:rsidTr="00426D02">
        <w:trPr>
          <w:tblCellSpacing w:w="15" w:type="dxa"/>
        </w:trPr>
        <w:tc>
          <w:tcPr>
            <w:tcW w:w="0" w:type="auto"/>
            <w:shd w:val="clear" w:color="auto" w:fill="262626" w:themeFill="text1" w:themeFillTint="D9"/>
            <w:vAlign w:val="center"/>
            <w:hideMark/>
          </w:tcPr>
          <w:p w14:paraId="79A292C5" w14:textId="77777777" w:rsidR="00F82798" w:rsidRPr="00F82798" w:rsidRDefault="00F82798" w:rsidP="00F82798">
            <w:r w:rsidRPr="00F82798">
              <w:rPr>
                <w:b/>
                <w:bCs/>
              </w:rPr>
              <w:t>Interleaved</w:t>
            </w:r>
          </w:p>
        </w:tc>
        <w:tc>
          <w:tcPr>
            <w:tcW w:w="0" w:type="auto"/>
            <w:shd w:val="clear" w:color="auto" w:fill="262626" w:themeFill="text1" w:themeFillTint="D9"/>
            <w:vAlign w:val="center"/>
            <w:hideMark/>
          </w:tcPr>
          <w:p w14:paraId="6CE59935" w14:textId="77777777" w:rsidR="00F82798" w:rsidRPr="00F82798" w:rsidRDefault="00F82798" w:rsidP="00F82798">
            <w:r w:rsidRPr="00F82798">
              <w:t>Equal weight to all columns</w:t>
            </w:r>
          </w:p>
        </w:tc>
        <w:tc>
          <w:tcPr>
            <w:tcW w:w="0" w:type="auto"/>
            <w:shd w:val="clear" w:color="auto" w:fill="262626" w:themeFill="text1" w:themeFillTint="D9"/>
            <w:vAlign w:val="center"/>
            <w:hideMark/>
          </w:tcPr>
          <w:p w14:paraId="3F337A05" w14:textId="77777777" w:rsidR="00F82798" w:rsidRPr="00F82798" w:rsidRDefault="00F82798" w:rsidP="00F82798">
            <w:r w:rsidRPr="00F82798">
              <w:t>Queries filtering on multiple columns</w:t>
            </w:r>
          </w:p>
        </w:tc>
      </w:tr>
    </w:tbl>
    <w:p w14:paraId="7C490E56" w14:textId="77777777" w:rsidR="00426D02" w:rsidRDefault="00426D02" w:rsidP="00F82798">
      <w:pPr>
        <w:rPr>
          <w:b/>
          <w:bCs/>
        </w:rPr>
      </w:pPr>
    </w:p>
    <w:p w14:paraId="47CDCE2E" w14:textId="3679DE11" w:rsidR="00F82798" w:rsidRPr="00F82798" w:rsidRDefault="00F82798" w:rsidP="00F82798">
      <w:pPr>
        <w:rPr>
          <w:b/>
          <w:bCs/>
        </w:rPr>
      </w:pPr>
      <w:r w:rsidRPr="00F82798">
        <w:rPr>
          <w:b/>
          <w:bCs/>
        </w:rPr>
        <w:t>Impact of No Sort Key</w:t>
      </w:r>
    </w:p>
    <w:p w14:paraId="3D6BA290" w14:textId="77777777" w:rsidR="00F82798" w:rsidRPr="00F82798" w:rsidRDefault="00F82798" w:rsidP="00F82798">
      <w:pPr>
        <w:numPr>
          <w:ilvl w:val="0"/>
          <w:numId w:val="30"/>
        </w:numPr>
      </w:pPr>
      <w:r w:rsidRPr="00F82798">
        <w:t xml:space="preserve">Data is stored in insertion order, reducing </w:t>
      </w:r>
      <w:r w:rsidRPr="00F82798">
        <w:rPr>
          <w:b/>
          <w:bCs/>
        </w:rPr>
        <w:t>Zone Map</w:t>
      </w:r>
      <w:r w:rsidRPr="00F82798">
        <w:t xml:space="preserve"> efficiency and slowing queries.</w:t>
      </w:r>
    </w:p>
    <w:p w14:paraId="65483EB5" w14:textId="77777777" w:rsidR="00F82798" w:rsidRPr="00F82798" w:rsidRDefault="00F82798" w:rsidP="00F82798"/>
    <w:p w14:paraId="1F9AA223" w14:textId="77777777" w:rsidR="00F82798" w:rsidRPr="00F82798" w:rsidRDefault="00000000" w:rsidP="00F82798">
      <w:r>
        <w:pict w14:anchorId="67011274">
          <v:rect id="_x0000_i1029" style="width:0;height:1.5pt" o:hralign="center" o:hrstd="t" o:hr="t" fillcolor="#a0a0a0" stroked="f"/>
        </w:pict>
      </w:r>
    </w:p>
    <w:p w14:paraId="758AA2CF" w14:textId="528A2DD5" w:rsidR="00F82798" w:rsidRPr="00F82798" w:rsidRDefault="00F82798" w:rsidP="00426D02">
      <w:pPr>
        <w:pStyle w:val="Heading2"/>
      </w:pPr>
      <w:r w:rsidRPr="00F82798">
        <w:t>VI. Query Execution and Optimization</w:t>
      </w:r>
    </w:p>
    <w:p w14:paraId="057076FA" w14:textId="04F090CC" w:rsidR="00F82798" w:rsidRPr="00F82798" w:rsidRDefault="00F82798" w:rsidP="00E10D15">
      <w:pPr>
        <w:pStyle w:val="Heading3"/>
      </w:pPr>
      <w:r w:rsidRPr="00F82798">
        <w:t>Query Execution Flow</w:t>
      </w:r>
    </w:p>
    <w:p w14:paraId="46316F2F" w14:textId="6AAFB099" w:rsidR="00F82798" w:rsidRPr="00F82798" w:rsidRDefault="00F82798" w:rsidP="00F82798">
      <w:pPr>
        <w:numPr>
          <w:ilvl w:val="0"/>
          <w:numId w:val="31"/>
        </w:numPr>
      </w:pPr>
      <w:r w:rsidRPr="00F82798">
        <w:rPr>
          <w:b/>
          <w:bCs/>
        </w:rPr>
        <w:t>Client Submission</w:t>
      </w:r>
      <w:r w:rsidRPr="00F82798">
        <w:t xml:space="preserve">: Query sent via </w:t>
      </w:r>
      <w:r w:rsidRPr="00F82798">
        <w:rPr>
          <w:b/>
          <w:bCs/>
        </w:rPr>
        <w:t>JDBC/ODBC</w:t>
      </w:r>
      <w:r w:rsidRPr="00F82798">
        <w:t>.</w:t>
      </w:r>
    </w:p>
    <w:p w14:paraId="539FEB2F" w14:textId="1953069C" w:rsidR="00F82798" w:rsidRPr="00F82798" w:rsidRDefault="00F82798" w:rsidP="00F82798">
      <w:pPr>
        <w:numPr>
          <w:ilvl w:val="0"/>
          <w:numId w:val="31"/>
        </w:numPr>
      </w:pPr>
      <w:r w:rsidRPr="00F82798">
        <w:rPr>
          <w:b/>
          <w:bCs/>
        </w:rPr>
        <w:t>Leader Node</w:t>
      </w:r>
      <w:r w:rsidRPr="00F82798">
        <w:t xml:space="preserve">: Parses, optimizes, and distributes tasks to </w:t>
      </w:r>
      <w:r w:rsidRPr="00F82798">
        <w:rPr>
          <w:b/>
          <w:bCs/>
        </w:rPr>
        <w:t>Compute Nodes</w:t>
      </w:r>
      <w:r w:rsidRPr="00F82798">
        <w:t>.</w:t>
      </w:r>
    </w:p>
    <w:p w14:paraId="76EDD009" w14:textId="2F98451B" w:rsidR="00F82798" w:rsidRPr="00F82798" w:rsidRDefault="00F82798" w:rsidP="00F82798">
      <w:pPr>
        <w:numPr>
          <w:ilvl w:val="0"/>
          <w:numId w:val="31"/>
        </w:numPr>
      </w:pPr>
      <w:r w:rsidRPr="00F82798">
        <w:rPr>
          <w:b/>
          <w:bCs/>
        </w:rPr>
        <w:t>C</w:t>
      </w:r>
      <w:r w:rsidR="00426D02">
        <w:rPr>
          <w:b/>
          <w:bCs/>
        </w:rPr>
        <w:t>o</w:t>
      </w:r>
      <w:r w:rsidRPr="00F82798">
        <w:rPr>
          <w:b/>
          <w:bCs/>
        </w:rPr>
        <w:t>mpute Nodes</w:t>
      </w:r>
      <w:r w:rsidRPr="00F82798">
        <w:t xml:space="preserve">: Fetch and process data blocks in parallel from </w:t>
      </w:r>
      <w:r w:rsidRPr="00F82798">
        <w:rPr>
          <w:b/>
          <w:bCs/>
        </w:rPr>
        <w:t>RMS</w:t>
      </w:r>
      <w:r w:rsidRPr="00F82798">
        <w:t>.</w:t>
      </w:r>
    </w:p>
    <w:p w14:paraId="1C52D265" w14:textId="77777777" w:rsidR="00F82798" w:rsidRPr="00F82798" w:rsidRDefault="00F82798" w:rsidP="00F82798">
      <w:pPr>
        <w:numPr>
          <w:ilvl w:val="0"/>
          <w:numId w:val="31"/>
        </w:numPr>
      </w:pPr>
      <w:r w:rsidRPr="00F82798">
        <w:rPr>
          <w:b/>
          <w:bCs/>
        </w:rPr>
        <w:t>Result Aggregation</w:t>
      </w:r>
      <w:r w:rsidRPr="00F82798">
        <w:t xml:space="preserve">: </w:t>
      </w:r>
      <w:r w:rsidRPr="00F82798">
        <w:rPr>
          <w:b/>
          <w:bCs/>
        </w:rPr>
        <w:t>Leader Node</w:t>
      </w:r>
      <w:r w:rsidRPr="00F82798">
        <w:t xml:space="preserve"> aggregates and returns results.</w:t>
      </w:r>
    </w:p>
    <w:p w14:paraId="305E408A" w14:textId="77777777" w:rsidR="00F82798" w:rsidRPr="00F82798" w:rsidRDefault="00F82798" w:rsidP="00F82798"/>
    <w:p w14:paraId="3B633E67" w14:textId="7F0BB681" w:rsidR="00F82798" w:rsidRPr="00F82798" w:rsidRDefault="00F82798" w:rsidP="00E10D15">
      <w:pPr>
        <w:pStyle w:val="Heading3"/>
      </w:pPr>
      <w:r w:rsidRPr="00F82798">
        <w:t>Optimization Techniques</w:t>
      </w:r>
    </w:p>
    <w:p w14:paraId="4E694E35" w14:textId="65F14073" w:rsidR="00F82798" w:rsidRPr="00F82798" w:rsidRDefault="00F82798" w:rsidP="00F82798">
      <w:pPr>
        <w:numPr>
          <w:ilvl w:val="0"/>
          <w:numId w:val="32"/>
        </w:numPr>
      </w:pPr>
      <w:r w:rsidRPr="00F82798">
        <w:rPr>
          <w:b/>
          <w:bCs/>
        </w:rPr>
        <w:t>Zone Maps</w:t>
      </w:r>
      <w:r w:rsidRPr="00F82798">
        <w:t xml:space="preserve">: Enable </w:t>
      </w:r>
      <w:r w:rsidRPr="00F82798">
        <w:rPr>
          <w:b/>
          <w:bCs/>
        </w:rPr>
        <w:t>block pruning</w:t>
      </w:r>
      <w:r w:rsidRPr="00F82798">
        <w:t xml:space="preserve"> to skip irrelevant data.</w:t>
      </w:r>
    </w:p>
    <w:p w14:paraId="0C825F2C" w14:textId="6DA24D0D" w:rsidR="00F82798" w:rsidRPr="00F82798" w:rsidRDefault="00F82798" w:rsidP="00F82798">
      <w:pPr>
        <w:numPr>
          <w:ilvl w:val="0"/>
          <w:numId w:val="32"/>
        </w:numPr>
      </w:pPr>
      <w:r w:rsidRPr="00F82798">
        <w:rPr>
          <w:b/>
          <w:bCs/>
        </w:rPr>
        <w:t>Sort Keys</w:t>
      </w:r>
      <w:r w:rsidRPr="00F82798">
        <w:t>: Order data for faster filtering.</w:t>
      </w:r>
    </w:p>
    <w:p w14:paraId="0089E4B8" w14:textId="77777777" w:rsidR="00F82798" w:rsidRPr="00F82798" w:rsidRDefault="00F82798" w:rsidP="00F82798">
      <w:pPr>
        <w:numPr>
          <w:ilvl w:val="0"/>
          <w:numId w:val="32"/>
        </w:numPr>
      </w:pPr>
      <w:r w:rsidRPr="00F82798">
        <w:rPr>
          <w:b/>
          <w:bCs/>
        </w:rPr>
        <w:t>Distribution Styles</w:t>
      </w:r>
      <w:r w:rsidRPr="00F82798">
        <w:t>: Reduce data movement during joins.</w:t>
      </w:r>
    </w:p>
    <w:p w14:paraId="45181021" w14:textId="77777777" w:rsidR="00F82798" w:rsidRPr="00F82798" w:rsidRDefault="00F82798" w:rsidP="00F82798"/>
    <w:p w14:paraId="472F9F0D" w14:textId="77777777" w:rsidR="00F82798" w:rsidRPr="00F82798" w:rsidRDefault="00000000" w:rsidP="00F82798">
      <w:r>
        <w:pict w14:anchorId="2F2DCD8C">
          <v:rect id="_x0000_i1030" style="width:0;height:1.5pt" o:hralign="center" o:hrstd="t" o:hr="t" fillcolor="#a0a0a0" stroked="f"/>
        </w:pict>
      </w:r>
    </w:p>
    <w:p w14:paraId="4EF8FFD7" w14:textId="434F0CDC" w:rsidR="00F82798" w:rsidRPr="00F82798" w:rsidRDefault="00F82798" w:rsidP="00E10D15">
      <w:pPr>
        <w:pStyle w:val="Heading2"/>
      </w:pPr>
      <w:r w:rsidRPr="00F82798">
        <w:t>VII. Data Movement in Joins</w:t>
      </w:r>
    </w:p>
    <w:p w14:paraId="4004EEAB" w14:textId="0377561A" w:rsidR="00F82798" w:rsidRPr="00F82798" w:rsidRDefault="00F82798" w:rsidP="00F82798">
      <w:r w:rsidRPr="00F82798">
        <w:t xml:space="preserve">Joins may trigger </w:t>
      </w:r>
      <w:r w:rsidRPr="00F82798">
        <w:rPr>
          <w:b/>
          <w:bCs/>
        </w:rPr>
        <w:t>data movement</w:t>
      </w:r>
      <w:r w:rsidRPr="00F82798">
        <w:t xml:space="preserve"> if tables aren’t optimally distributed: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1651"/>
        <w:gridCol w:w="3758"/>
        <w:gridCol w:w="2096"/>
        <w:gridCol w:w="1511"/>
      </w:tblGrid>
      <w:tr w:rsidR="00F82798" w:rsidRPr="00F82798" w14:paraId="0F6FFAC8" w14:textId="77777777" w:rsidTr="00E10D15">
        <w:trPr>
          <w:tblHeader/>
          <w:tblCellSpacing w:w="15" w:type="dxa"/>
        </w:trPr>
        <w:tc>
          <w:tcPr>
            <w:tcW w:w="0" w:type="auto"/>
            <w:shd w:val="clear" w:color="auto" w:fill="262626" w:themeFill="text1" w:themeFillTint="D9"/>
            <w:vAlign w:val="center"/>
            <w:hideMark/>
          </w:tcPr>
          <w:p w14:paraId="1844DCB5" w14:textId="77777777" w:rsidR="00F82798" w:rsidRPr="00F82798" w:rsidRDefault="00F82798" w:rsidP="00F82798">
            <w:pPr>
              <w:rPr>
                <w:b/>
                <w:bCs/>
              </w:rPr>
            </w:pPr>
            <w:r w:rsidRPr="00F82798">
              <w:rPr>
                <w:b/>
                <w:bCs/>
              </w:rPr>
              <w:t>Join Type</w:t>
            </w:r>
          </w:p>
        </w:tc>
        <w:tc>
          <w:tcPr>
            <w:tcW w:w="0" w:type="auto"/>
            <w:shd w:val="clear" w:color="auto" w:fill="262626" w:themeFill="text1" w:themeFillTint="D9"/>
            <w:vAlign w:val="center"/>
            <w:hideMark/>
          </w:tcPr>
          <w:p w14:paraId="24D3C347" w14:textId="77777777" w:rsidR="00F82798" w:rsidRPr="00F82798" w:rsidRDefault="00F82798" w:rsidP="00F82798">
            <w:pPr>
              <w:rPr>
                <w:b/>
                <w:bCs/>
              </w:rPr>
            </w:pPr>
            <w:r w:rsidRPr="00F82798">
              <w:rPr>
                <w:b/>
                <w:bCs/>
              </w:rPr>
              <w:t>Description</w:t>
            </w:r>
          </w:p>
        </w:tc>
        <w:tc>
          <w:tcPr>
            <w:tcW w:w="0" w:type="auto"/>
            <w:shd w:val="clear" w:color="auto" w:fill="262626" w:themeFill="text1" w:themeFillTint="D9"/>
            <w:vAlign w:val="center"/>
            <w:hideMark/>
          </w:tcPr>
          <w:p w14:paraId="6AF7451F" w14:textId="77777777" w:rsidR="00F82798" w:rsidRPr="00F82798" w:rsidRDefault="00F82798" w:rsidP="00F82798">
            <w:pPr>
              <w:rPr>
                <w:b/>
                <w:bCs/>
              </w:rPr>
            </w:pPr>
            <w:r w:rsidRPr="00F82798">
              <w:rPr>
                <w:b/>
                <w:bCs/>
              </w:rPr>
              <w:t>Data Movement</w:t>
            </w:r>
          </w:p>
        </w:tc>
        <w:tc>
          <w:tcPr>
            <w:tcW w:w="0" w:type="auto"/>
            <w:shd w:val="clear" w:color="auto" w:fill="262626" w:themeFill="text1" w:themeFillTint="D9"/>
            <w:vAlign w:val="center"/>
            <w:hideMark/>
          </w:tcPr>
          <w:p w14:paraId="2B23974C" w14:textId="77777777" w:rsidR="00F82798" w:rsidRPr="00F82798" w:rsidRDefault="00F82798" w:rsidP="00F82798">
            <w:pPr>
              <w:rPr>
                <w:b/>
                <w:bCs/>
              </w:rPr>
            </w:pPr>
            <w:r w:rsidRPr="00F82798">
              <w:rPr>
                <w:b/>
                <w:bCs/>
              </w:rPr>
              <w:t>Performance</w:t>
            </w:r>
          </w:p>
        </w:tc>
      </w:tr>
      <w:tr w:rsidR="00F82798" w:rsidRPr="00F82798" w14:paraId="4D118C85" w14:textId="77777777" w:rsidTr="00E10D15">
        <w:trPr>
          <w:tblCellSpacing w:w="15" w:type="dxa"/>
        </w:trPr>
        <w:tc>
          <w:tcPr>
            <w:tcW w:w="0" w:type="auto"/>
            <w:shd w:val="clear" w:color="auto" w:fill="262626" w:themeFill="text1" w:themeFillTint="D9"/>
            <w:vAlign w:val="center"/>
            <w:hideMark/>
          </w:tcPr>
          <w:p w14:paraId="55F478A9" w14:textId="77777777" w:rsidR="00F82798" w:rsidRPr="00F82798" w:rsidRDefault="00F82798" w:rsidP="00F82798">
            <w:r w:rsidRPr="00F82798">
              <w:rPr>
                <w:b/>
                <w:bCs/>
              </w:rPr>
              <w:t>Co-located</w:t>
            </w:r>
          </w:p>
        </w:tc>
        <w:tc>
          <w:tcPr>
            <w:tcW w:w="0" w:type="auto"/>
            <w:shd w:val="clear" w:color="auto" w:fill="262626" w:themeFill="text1" w:themeFillTint="D9"/>
            <w:vAlign w:val="center"/>
            <w:hideMark/>
          </w:tcPr>
          <w:p w14:paraId="1EC5D977" w14:textId="77777777" w:rsidR="00F82798" w:rsidRPr="00F82798" w:rsidRDefault="00F82798" w:rsidP="00F82798">
            <w:r w:rsidRPr="00F82798">
              <w:t xml:space="preserve">Same </w:t>
            </w:r>
            <w:r w:rsidRPr="00F82798">
              <w:rPr>
                <w:b/>
                <w:bCs/>
              </w:rPr>
              <w:t>Distribution Key</w:t>
            </w:r>
            <w:r w:rsidRPr="00F82798">
              <w:t xml:space="preserve"> on both tables</w:t>
            </w:r>
          </w:p>
        </w:tc>
        <w:tc>
          <w:tcPr>
            <w:tcW w:w="0" w:type="auto"/>
            <w:shd w:val="clear" w:color="auto" w:fill="262626" w:themeFill="text1" w:themeFillTint="D9"/>
            <w:vAlign w:val="center"/>
            <w:hideMark/>
          </w:tcPr>
          <w:p w14:paraId="27347D8D" w14:textId="77777777" w:rsidR="00F82798" w:rsidRPr="00F82798" w:rsidRDefault="00F82798" w:rsidP="00F82798">
            <w:r w:rsidRPr="00F82798">
              <w:rPr>
                <w:rFonts w:ascii="Segoe UI Emoji" w:hAnsi="Segoe UI Emoji" w:cs="Segoe UI Emoji"/>
              </w:rPr>
              <w:t>❌</w:t>
            </w:r>
            <w:r w:rsidRPr="00F82798">
              <w:t xml:space="preserve"> None</w:t>
            </w:r>
          </w:p>
        </w:tc>
        <w:tc>
          <w:tcPr>
            <w:tcW w:w="0" w:type="auto"/>
            <w:shd w:val="clear" w:color="auto" w:fill="262626" w:themeFill="text1" w:themeFillTint="D9"/>
            <w:vAlign w:val="center"/>
            <w:hideMark/>
          </w:tcPr>
          <w:p w14:paraId="23C16377" w14:textId="77777777" w:rsidR="00F82798" w:rsidRPr="00F82798" w:rsidRDefault="00F82798" w:rsidP="00F82798">
            <w:r w:rsidRPr="00F82798">
              <w:rPr>
                <w:rFonts w:ascii="Segoe UI Emoji" w:hAnsi="Segoe UI Emoji" w:cs="Segoe UI Emoji"/>
              </w:rPr>
              <w:t>🚀</w:t>
            </w:r>
            <w:r w:rsidRPr="00F82798">
              <w:t xml:space="preserve"> Fastest</w:t>
            </w:r>
          </w:p>
        </w:tc>
      </w:tr>
      <w:tr w:rsidR="00F82798" w:rsidRPr="00F82798" w14:paraId="2EACCCB9" w14:textId="77777777" w:rsidTr="00E10D15">
        <w:trPr>
          <w:tblCellSpacing w:w="15" w:type="dxa"/>
        </w:trPr>
        <w:tc>
          <w:tcPr>
            <w:tcW w:w="0" w:type="auto"/>
            <w:shd w:val="clear" w:color="auto" w:fill="262626" w:themeFill="text1" w:themeFillTint="D9"/>
            <w:vAlign w:val="center"/>
            <w:hideMark/>
          </w:tcPr>
          <w:p w14:paraId="35489E50" w14:textId="77777777" w:rsidR="00F82798" w:rsidRPr="00F82798" w:rsidRDefault="00F82798" w:rsidP="00F82798">
            <w:r w:rsidRPr="00F82798">
              <w:rPr>
                <w:b/>
                <w:bCs/>
              </w:rPr>
              <w:t>Broadcast</w:t>
            </w:r>
          </w:p>
        </w:tc>
        <w:tc>
          <w:tcPr>
            <w:tcW w:w="0" w:type="auto"/>
            <w:shd w:val="clear" w:color="auto" w:fill="262626" w:themeFill="text1" w:themeFillTint="D9"/>
            <w:vAlign w:val="center"/>
            <w:hideMark/>
          </w:tcPr>
          <w:p w14:paraId="3DEE2E4A" w14:textId="77777777" w:rsidR="00F82798" w:rsidRPr="00F82798" w:rsidRDefault="00F82798" w:rsidP="00F82798">
            <w:r w:rsidRPr="00F82798">
              <w:t>Small table copied to all nodes</w:t>
            </w:r>
          </w:p>
        </w:tc>
        <w:tc>
          <w:tcPr>
            <w:tcW w:w="0" w:type="auto"/>
            <w:shd w:val="clear" w:color="auto" w:fill="262626" w:themeFill="text1" w:themeFillTint="D9"/>
            <w:vAlign w:val="center"/>
            <w:hideMark/>
          </w:tcPr>
          <w:p w14:paraId="7572B4CE" w14:textId="77777777" w:rsidR="00F82798" w:rsidRPr="00F82798" w:rsidRDefault="00F82798" w:rsidP="00F82798">
            <w:r w:rsidRPr="00F82798">
              <w:rPr>
                <w:rFonts w:ascii="Segoe UI Emoji" w:hAnsi="Segoe UI Emoji" w:cs="Segoe UI Emoji"/>
              </w:rPr>
              <w:t>✅</w:t>
            </w:r>
            <w:r w:rsidRPr="00F82798">
              <w:t xml:space="preserve"> Small table</w:t>
            </w:r>
          </w:p>
        </w:tc>
        <w:tc>
          <w:tcPr>
            <w:tcW w:w="0" w:type="auto"/>
            <w:shd w:val="clear" w:color="auto" w:fill="262626" w:themeFill="text1" w:themeFillTint="D9"/>
            <w:vAlign w:val="center"/>
            <w:hideMark/>
          </w:tcPr>
          <w:p w14:paraId="4C8F4091" w14:textId="77777777" w:rsidR="00F82798" w:rsidRPr="00F82798" w:rsidRDefault="00F82798" w:rsidP="00F82798">
            <w:r w:rsidRPr="00F82798">
              <w:rPr>
                <w:rFonts w:ascii="Segoe UI Emoji" w:hAnsi="Segoe UI Emoji" w:cs="Segoe UI Emoji"/>
              </w:rPr>
              <w:t>👍</w:t>
            </w:r>
            <w:r w:rsidRPr="00F82798">
              <w:t xml:space="preserve"> Good</w:t>
            </w:r>
          </w:p>
        </w:tc>
      </w:tr>
      <w:tr w:rsidR="00F82798" w:rsidRPr="00F82798" w14:paraId="0B9A74F1" w14:textId="77777777" w:rsidTr="00E10D15">
        <w:trPr>
          <w:tblCellSpacing w:w="15" w:type="dxa"/>
        </w:trPr>
        <w:tc>
          <w:tcPr>
            <w:tcW w:w="0" w:type="auto"/>
            <w:shd w:val="clear" w:color="auto" w:fill="262626" w:themeFill="text1" w:themeFillTint="D9"/>
            <w:vAlign w:val="center"/>
            <w:hideMark/>
          </w:tcPr>
          <w:p w14:paraId="3636AB13" w14:textId="77777777" w:rsidR="00F82798" w:rsidRPr="00F82798" w:rsidRDefault="00F82798" w:rsidP="00F82798">
            <w:r w:rsidRPr="00F82798">
              <w:rPr>
                <w:b/>
                <w:bCs/>
              </w:rPr>
              <w:t>Redistribution</w:t>
            </w:r>
          </w:p>
        </w:tc>
        <w:tc>
          <w:tcPr>
            <w:tcW w:w="0" w:type="auto"/>
            <w:shd w:val="clear" w:color="auto" w:fill="262626" w:themeFill="text1" w:themeFillTint="D9"/>
            <w:vAlign w:val="center"/>
            <w:hideMark/>
          </w:tcPr>
          <w:p w14:paraId="6A4DD7E2" w14:textId="77777777" w:rsidR="00F82798" w:rsidRPr="00F82798" w:rsidRDefault="00F82798" w:rsidP="00F82798">
            <w:r w:rsidRPr="00F82798">
              <w:t>Data shuffled across nodes</w:t>
            </w:r>
          </w:p>
        </w:tc>
        <w:tc>
          <w:tcPr>
            <w:tcW w:w="0" w:type="auto"/>
            <w:shd w:val="clear" w:color="auto" w:fill="262626" w:themeFill="text1" w:themeFillTint="D9"/>
            <w:vAlign w:val="center"/>
            <w:hideMark/>
          </w:tcPr>
          <w:p w14:paraId="475FED17" w14:textId="77777777" w:rsidR="00F82798" w:rsidRPr="00F82798" w:rsidRDefault="00F82798" w:rsidP="00F82798">
            <w:r w:rsidRPr="00F82798">
              <w:rPr>
                <w:rFonts w:ascii="Segoe UI Emoji" w:hAnsi="Segoe UI Emoji" w:cs="Segoe UI Emoji"/>
              </w:rPr>
              <w:t>✅</w:t>
            </w:r>
            <w:r w:rsidRPr="00F82798">
              <w:t xml:space="preserve"> Large movement</w:t>
            </w:r>
          </w:p>
        </w:tc>
        <w:tc>
          <w:tcPr>
            <w:tcW w:w="0" w:type="auto"/>
            <w:shd w:val="clear" w:color="auto" w:fill="262626" w:themeFill="text1" w:themeFillTint="D9"/>
            <w:vAlign w:val="center"/>
            <w:hideMark/>
          </w:tcPr>
          <w:p w14:paraId="46176C16" w14:textId="77777777" w:rsidR="00F82798" w:rsidRPr="00F82798" w:rsidRDefault="00F82798" w:rsidP="00F82798">
            <w:r w:rsidRPr="00F82798">
              <w:rPr>
                <w:rFonts w:ascii="Segoe UI Emoji" w:hAnsi="Segoe UI Emoji" w:cs="Segoe UI Emoji"/>
              </w:rPr>
              <w:t>🐢</w:t>
            </w:r>
            <w:r w:rsidRPr="00F82798">
              <w:t xml:space="preserve"> Slowest</w:t>
            </w:r>
          </w:p>
        </w:tc>
      </w:tr>
    </w:tbl>
    <w:p w14:paraId="6B54183B" w14:textId="79AE0AD0" w:rsidR="00F82798" w:rsidRPr="00F82798" w:rsidRDefault="00F82798" w:rsidP="00F82798">
      <w:pPr>
        <w:rPr>
          <w:b/>
          <w:bCs/>
        </w:rPr>
      </w:pPr>
      <w:r w:rsidRPr="00F82798">
        <w:rPr>
          <w:b/>
          <w:bCs/>
        </w:rPr>
        <w:t>Minimizing Data Movement</w:t>
      </w:r>
    </w:p>
    <w:p w14:paraId="6E1167C2" w14:textId="0509B8EA" w:rsidR="00F82798" w:rsidRPr="00F82798" w:rsidRDefault="00F82798" w:rsidP="00F82798">
      <w:pPr>
        <w:numPr>
          <w:ilvl w:val="0"/>
          <w:numId w:val="33"/>
        </w:numPr>
      </w:pPr>
      <w:r w:rsidRPr="00F82798">
        <w:t xml:space="preserve">Use </w:t>
      </w:r>
      <w:r w:rsidRPr="00F82798">
        <w:rPr>
          <w:b/>
          <w:bCs/>
        </w:rPr>
        <w:t>KEY Distribution</w:t>
      </w:r>
      <w:r w:rsidRPr="00F82798">
        <w:t xml:space="preserve"> with a common join key.</w:t>
      </w:r>
    </w:p>
    <w:p w14:paraId="2CC67836" w14:textId="77777777" w:rsidR="00F82798" w:rsidRPr="00F82798" w:rsidRDefault="00F82798" w:rsidP="00F82798">
      <w:pPr>
        <w:numPr>
          <w:ilvl w:val="0"/>
          <w:numId w:val="33"/>
        </w:numPr>
      </w:pPr>
      <w:r w:rsidRPr="00F82798">
        <w:t xml:space="preserve">Apply </w:t>
      </w:r>
      <w:r w:rsidRPr="00F82798">
        <w:rPr>
          <w:b/>
          <w:bCs/>
        </w:rPr>
        <w:t>ALL Distribution</w:t>
      </w:r>
      <w:r w:rsidRPr="00F82798">
        <w:t xml:space="preserve"> for small dimension tables.</w:t>
      </w:r>
    </w:p>
    <w:p w14:paraId="54FE7779" w14:textId="77777777" w:rsidR="00F82798" w:rsidRPr="00F82798" w:rsidRDefault="00F82798" w:rsidP="00F82798"/>
    <w:p w14:paraId="413A3E37" w14:textId="77777777" w:rsidR="00F82798" w:rsidRPr="00F82798" w:rsidRDefault="00000000" w:rsidP="00F82798">
      <w:r>
        <w:pict w14:anchorId="0B3352CC">
          <v:rect id="_x0000_i1031" style="width:0;height:1.5pt" o:hralign="center" o:hrstd="t" o:hr="t" fillcolor="#a0a0a0" stroked="f"/>
        </w:pict>
      </w:r>
    </w:p>
    <w:p w14:paraId="0A6D223A" w14:textId="1D7B44BC" w:rsidR="00F82798" w:rsidRPr="00F82798" w:rsidRDefault="00F82798" w:rsidP="00E10D15">
      <w:pPr>
        <w:pStyle w:val="Heading2"/>
      </w:pPr>
      <w:r w:rsidRPr="00F82798">
        <w:t>VIII. Metadata and System Tables</w:t>
      </w:r>
    </w:p>
    <w:p w14:paraId="3C9A68C7" w14:textId="7DF0EB5D" w:rsidR="00F82798" w:rsidRPr="00F82798" w:rsidRDefault="00F82798" w:rsidP="00F82798">
      <w:r w:rsidRPr="00F82798">
        <w:t>System tables provide insights into data distribution: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1972"/>
        <w:gridCol w:w="2468"/>
        <w:gridCol w:w="4576"/>
      </w:tblGrid>
      <w:tr w:rsidR="00F82798" w:rsidRPr="00F82798" w14:paraId="3EBC38C8" w14:textId="77777777" w:rsidTr="00E10D15">
        <w:trPr>
          <w:tblHeader/>
          <w:tblCellSpacing w:w="15" w:type="dxa"/>
        </w:trPr>
        <w:tc>
          <w:tcPr>
            <w:tcW w:w="0" w:type="auto"/>
            <w:shd w:val="clear" w:color="auto" w:fill="262626" w:themeFill="text1" w:themeFillTint="D9"/>
            <w:vAlign w:val="center"/>
            <w:hideMark/>
          </w:tcPr>
          <w:p w14:paraId="0AB25F9B" w14:textId="77777777" w:rsidR="00F82798" w:rsidRPr="00F82798" w:rsidRDefault="00F82798" w:rsidP="00F82798">
            <w:pPr>
              <w:rPr>
                <w:b/>
                <w:bCs/>
              </w:rPr>
            </w:pPr>
            <w:r w:rsidRPr="00F82798">
              <w:rPr>
                <w:b/>
                <w:bCs/>
              </w:rPr>
              <w:t>Table</w:t>
            </w:r>
          </w:p>
        </w:tc>
        <w:tc>
          <w:tcPr>
            <w:tcW w:w="0" w:type="auto"/>
            <w:shd w:val="clear" w:color="auto" w:fill="262626" w:themeFill="text1" w:themeFillTint="D9"/>
            <w:vAlign w:val="center"/>
            <w:hideMark/>
          </w:tcPr>
          <w:p w14:paraId="780A7175" w14:textId="77777777" w:rsidR="00F82798" w:rsidRPr="00F82798" w:rsidRDefault="00F82798" w:rsidP="00F82798">
            <w:pPr>
              <w:rPr>
                <w:b/>
                <w:bCs/>
              </w:rPr>
            </w:pPr>
            <w:r w:rsidRPr="00F82798">
              <w:rPr>
                <w:b/>
                <w:bCs/>
              </w:rPr>
              <w:t>Purpose</w:t>
            </w:r>
          </w:p>
        </w:tc>
        <w:tc>
          <w:tcPr>
            <w:tcW w:w="0" w:type="auto"/>
            <w:shd w:val="clear" w:color="auto" w:fill="262626" w:themeFill="text1" w:themeFillTint="D9"/>
            <w:vAlign w:val="center"/>
            <w:hideMark/>
          </w:tcPr>
          <w:p w14:paraId="43AF7F87" w14:textId="77777777" w:rsidR="00F82798" w:rsidRPr="00F82798" w:rsidRDefault="00F82798" w:rsidP="00F82798">
            <w:pPr>
              <w:rPr>
                <w:b/>
                <w:bCs/>
              </w:rPr>
            </w:pPr>
            <w:r w:rsidRPr="00F82798">
              <w:rPr>
                <w:b/>
                <w:bCs/>
              </w:rPr>
              <w:t>Example Query</w:t>
            </w:r>
          </w:p>
        </w:tc>
      </w:tr>
      <w:tr w:rsidR="00F82798" w:rsidRPr="00F82798" w14:paraId="7F43F4A1" w14:textId="77777777" w:rsidTr="00E10D15">
        <w:trPr>
          <w:tblCellSpacing w:w="15" w:type="dxa"/>
        </w:trPr>
        <w:tc>
          <w:tcPr>
            <w:tcW w:w="0" w:type="auto"/>
            <w:shd w:val="clear" w:color="auto" w:fill="262626" w:themeFill="text1" w:themeFillTint="D9"/>
            <w:vAlign w:val="center"/>
            <w:hideMark/>
          </w:tcPr>
          <w:p w14:paraId="55DB2938" w14:textId="77777777" w:rsidR="00F82798" w:rsidRPr="00F82798" w:rsidRDefault="00F82798" w:rsidP="00F82798">
            <w:r w:rsidRPr="00F82798">
              <w:rPr>
                <w:b/>
                <w:bCs/>
              </w:rPr>
              <w:t>STV_BLOCKLIST</w:t>
            </w:r>
          </w:p>
        </w:tc>
        <w:tc>
          <w:tcPr>
            <w:tcW w:w="0" w:type="auto"/>
            <w:shd w:val="clear" w:color="auto" w:fill="262626" w:themeFill="text1" w:themeFillTint="D9"/>
            <w:vAlign w:val="center"/>
            <w:hideMark/>
          </w:tcPr>
          <w:p w14:paraId="53C93E02" w14:textId="77777777" w:rsidR="00F82798" w:rsidRPr="00F82798" w:rsidRDefault="00F82798" w:rsidP="00F82798">
            <w:r w:rsidRPr="00F82798">
              <w:t>Tracks block distribution across slices</w:t>
            </w:r>
          </w:p>
        </w:tc>
        <w:tc>
          <w:tcPr>
            <w:tcW w:w="0" w:type="auto"/>
            <w:shd w:val="clear" w:color="auto" w:fill="262626" w:themeFill="text1" w:themeFillTint="D9"/>
            <w:vAlign w:val="center"/>
            <w:hideMark/>
          </w:tcPr>
          <w:p w14:paraId="6A5CA572" w14:textId="77777777" w:rsidR="00F82798" w:rsidRPr="00F82798" w:rsidRDefault="00F82798" w:rsidP="00F82798">
            <w:r w:rsidRPr="00F82798">
              <w:t xml:space="preserve">SELECT node, slice, </w:t>
            </w:r>
            <w:proofErr w:type="gramStart"/>
            <w:r w:rsidRPr="00F82798">
              <w:t>COUNT(</w:t>
            </w:r>
            <w:proofErr w:type="gramEnd"/>
            <w:r w:rsidRPr="00F82798">
              <w:t>*) FROM STV_BLOCKLIST GROUP BY node, slice;</w:t>
            </w:r>
          </w:p>
        </w:tc>
      </w:tr>
      <w:tr w:rsidR="00F82798" w:rsidRPr="00F82798" w14:paraId="7E0D12C8" w14:textId="77777777" w:rsidTr="00E10D15">
        <w:trPr>
          <w:tblCellSpacing w:w="15" w:type="dxa"/>
        </w:trPr>
        <w:tc>
          <w:tcPr>
            <w:tcW w:w="0" w:type="auto"/>
            <w:shd w:val="clear" w:color="auto" w:fill="262626" w:themeFill="text1" w:themeFillTint="D9"/>
            <w:vAlign w:val="center"/>
            <w:hideMark/>
          </w:tcPr>
          <w:p w14:paraId="6D0CCC1B" w14:textId="77777777" w:rsidR="00F82798" w:rsidRPr="00F82798" w:rsidRDefault="00F82798" w:rsidP="00F82798">
            <w:r w:rsidRPr="00F82798">
              <w:rPr>
                <w:b/>
                <w:bCs/>
              </w:rPr>
              <w:t>SVV_TABLE_INFO</w:t>
            </w:r>
          </w:p>
        </w:tc>
        <w:tc>
          <w:tcPr>
            <w:tcW w:w="0" w:type="auto"/>
            <w:shd w:val="clear" w:color="auto" w:fill="262626" w:themeFill="text1" w:themeFillTint="D9"/>
            <w:vAlign w:val="center"/>
            <w:hideMark/>
          </w:tcPr>
          <w:p w14:paraId="1EFF1F52" w14:textId="77777777" w:rsidR="00F82798" w:rsidRPr="00F82798" w:rsidRDefault="00F82798" w:rsidP="00F82798">
            <w:r w:rsidRPr="00F82798">
              <w:t>Shows distribution and sort key details</w:t>
            </w:r>
          </w:p>
        </w:tc>
        <w:tc>
          <w:tcPr>
            <w:tcW w:w="0" w:type="auto"/>
            <w:shd w:val="clear" w:color="auto" w:fill="262626" w:themeFill="text1" w:themeFillTint="D9"/>
            <w:vAlign w:val="center"/>
            <w:hideMark/>
          </w:tcPr>
          <w:p w14:paraId="3C615BD7" w14:textId="77777777" w:rsidR="00F82798" w:rsidRPr="00F82798" w:rsidRDefault="00F82798" w:rsidP="00F82798">
            <w:r w:rsidRPr="00F82798">
              <w:t xml:space="preserve">SELECT "table", </w:t>
            </w:r>
            <w:proofErr w:type="spellStart"/>
            <w:r w:rsidRPr="00F82798">
              <w:t>diststyle</w:t>
            </w:r>
            <w:proofErr w:type="spellEnd"/>
            <w:r w:rsidRPr="00F82798">
              <w:t>, sortkey1 FROM SVV_TABLE_INFO;</w:t>
            </w:r>
          </w:p>
        </w:tc>
      </w:tr>
    </w:tbl>
    <w:p w14:paraId="28BD4890" w14:textId="77777777" w:rsidR="00E10D15" w:rsidRDefault="00E10D15" w:rsidP="00F82798"/>
    <w:p w14:paraId="56966E07" w14:textId="56EEF86D" w:rsidR="00F82798" w:rsidRPr="00F82798" w:rsidRDefault="00000000" w:rsidP="00F82798">
      <w:r>
        <w:pict w14:anchorId="4AFC14E8">
          <v:rect id="_x0000_i1032" style="width:0;height:1.5pt" o:hralign="center" o:hrstd="t" o:hr="t" fillcolor="#a0a0a0" stroked="f"/>
        </w:pict>
      </w:r>
    </w:p>
    <w:p w14:paraId="1E4D99E0" w14:textId="57AFAAE2" w:rsidR="00F82798" w:rsidRPr="00F82798" w:rsidRDefault="00F82798" w:rsidP="00E10D15">
      <w:pPr>
        <w:pStyle w:val="Heading2"/>
      </w:pPr>
      <w:r w:rsidRPr="00F82798">
        <w:t>IX. Best Practices for Performance Optimization</w:t>
      </w:r>
    </w:p>
    <w:p w14:paraId="19FE17EF" w14:textId="4E17A4FE" w:rsidR="00F82798" w:rsidRPr="00F82798" w:rsidRDefault="00F82798" w:rsidP="00F82798">
      <w:pPr>
        <w:numPr>
          <w:ilvl w:val="0"/>
          <w:numId w:val="34"/>
        </w:numPr>
      </w:pPr>
      <w:r w:rsidRPr="00F82798">
        <w:rPr>
          <w:b/>
          <w:bCs/>
        </w:rPr>
        <w:t>Distribution Styles</w:t>
      </w:r>
      <w:r w:rsidRPr="00F82798">
        <w:t xml:space="preserve">: Use </w:t>
      </w:r>
      <w:r w:rsidRPr="00F82798">
        <w:rPr>
          <w:b/>
          <w:bCs/>
        </w:rPr>
        <w:t>KEY</w:t>
      </w:r>
      <w:r w:rsidRPr="00F82798">
        <w:t xml:space="preserve"> for joins, </w:t>
      </w:r>
      <w:r w:rsidRPr="00F82798">
        <w:rPr>
          <w:b/>
          <w:bCs/>
        </w:rPr>
        <w:t>ALL</w:t>
      </w:r>
      <w:r w:rsidRPr="00F82798">
        <w:t xml:space="preserve"> for small tables, </w:t>
      </w:r>
      <w:r w:rsidRPr="00F82798">
        <w:rPr>
          <w:b/>
          <w:bCs/>
        </w:rPr>
        <w:t>EVEN</w:t>
      </w:r>
      <w:r w:rsidRPr="00F82798">
        <w:t xml:space="preserve"> for balance.</w:t>
      </w:r>
    </w:p>
    <w:p w14:paraId="570227B2" w14:textId="01B0EDBA" w:rsidR="00F82798" w:rsidRPr="00F82798" w:rsidRDefault="00F82798" w:rsidP="00F82798">
      <w:pPr>
        <w:numPr>
          <w:ilvl w:val="0"/>
          <w:numId w:val="34"/>
        </w:numPr>
      </w:pPr>
      <w:r w:rsidRPr="00F82798">
        <w:rPr>
          <w:b/>
          <w:bCs/>
        </w:rPr>
        <w:t>Sort Keys</w:t>
      </w:r>
      <w:r w:rsidRPr="00F82798">
        <w:t xml:space="preserve">: Apply </w:t>
      </w:r>
      <w:r w:rsidRPr="00F82798">
        <w:rPr>
          <w:b/>
          <w:bCs/>
        </w:rPr>
        <w:t>Compound</w:t>
      </w:r>
      <w:r w:rsidRPr="00F82798">
        <w:t xml:space="preserve"> for primary filters, </w:t>
      </w:r>
      <w:r w:rsidRPr="00F82798">
        <w:rPr>
          <w:b/>
          <w:bCs/>
        </w:rPr>
        <w:t>Interleaved</w:t>
      </w:r>
      <w:r w:rsidRPr="00F82798">
        <w:t xml:space="preserve"> for multi-column queries.</w:t>
      </w:r>
    </w:p>
    <w:p w14:paraId="08B9C4FD" w14:textId="77777777" w:rsidR="00F82798" w:rsidRPr="00F82798" w:rsidRDefault="00F82798" w:rsidP="00F82798">
      <w:pPr>
        <w:numPr>
          <w:ilvl w:val="0"/>
          <w:numId w:val="34"/>
        </w:numPr>
      </w:pPr>
      <w:r w:rsidRPr="00F82798">
        <w:rPr>
          <w:b/>
          <w:bCs/>
        </w:rPr>
        <w:t>Query Optimization</w:t>
      </w:r>
      <w:r w:rsidRPr="00F82798">
        <w:t xml:space="preserve">: Leverage </w:t>
      </w:r>
      <w:r w:rsidRPr="00F82798">
        <w:rPr>
          <w:b/>
          <w:bCs/>
        </w:rPr>
        <w:t>Zone Maps</w:t>
      </w:r>
      <w:r w:rsidRPr="00F82798">
        <w:t xml:space="preserve"> and minimize data movement.</w:t>
      </w:r>
    </w:p>
    <w:p w14:paraId="59C6D1E9" w14:textId="77777777" w:rsidR="00F82798" w:rsidRPr="00F82798" w:rsidRDefault="00F82798" w:rsidP="00F82798"/>
    <w:p w14:paraId="3B6FB3BB" w14:textId="77777777" w:rsidR="00F82798" w:rsidRPr="00F82798" w:rsidRDefault="00000000" w:rsidP="00F82798">
      <w:r>
        <w:pict w14:anchorId="43BAD5FB">
          <v:rect id="_x0000_i1033" style="width:0;height:1.5pt" o:hralign="center" o:hrstd="t" o:hr="t" fillcolor="#a0a0a0" stroked="f"/>
        </w:pict>
      </w:r>
    </w:p>
    <w:p w14:paraId="3A53DBF4" w14:textId="29272C08" w:rsidR="00F82798" w:rsidRPr="00F82798" w:rsidRDefault="00F82798" w:rsidP="00E85F36">
      <w:pPr>
        <w:pStyle w:val="Heading2"/>
      </w:pPr>
      <w:r w:rsidRPr="00F82798">
        <w:t>Confusion Summary: Key Areas of Misunderstanding</w:t>
      </w:r>
    </w:p>
    <w:p w14:paraId="3E29F91B" w14:textId="77777777" w:rsidR="00F82798" w:rsidRPr="00F82798" w:rsidRDefault="00F82798" w:rsidP="00F82798">
      <w:pPr>
        <w:numPr>
          <w:ilvl w:val="0"/>
          <w:numId w:val="35"/>
        </w:numPr>
      </w:pPr>
      <w:r w:rsidRPr="00F82798">
        <w:rPr>
          <w:b/>
          <w:bCs/>
        </w:rPr>
        <w:t>Data Storage and Compute Node Roles</w:t>
      </w:r>
      <w:r w:rsidRPr="00F82798">
        <w:t xml:space="preserve"> </w:t>
      </w:r>
    </w:p>
    <w:p w14:paraId="045E2C00" w14:textId="2865A71A" w:rsidR="00F82798" w:rsidRPr="00F82798" w:rsidRDefault="00F82798" w:rsidP="00F82798">
      <w:pPr>
        <w:numPr>
          <w:ilvl w:val="1"/>
          <w:numId w:val="35"/>
        </w:numPr>
      </w:pPr>
      <w:r w:rsidRPr="00F82798">
        <w:rPr>
          <w:b/>
          <w:bCs/>
        </w:rPr>
        <w:t>Confusion</w:t>
      </w:r>
      <w:r w:rsidRPr="00F82798">
        <w:t>: Compute nodes store data persistently.</w:t>
      </w:r>
    </w:p>
    <w:p w14:paraId="2008F159" w14:textId="73240968" w:rsidR="00F82798" w:rsidRPr="00F82798" w:rsidRDefault="00F82798" w:rsidP="00F82798">
      <w:pPr>
        <w:numPr>
          <w:ilvl w:val="1"/>
          <w:numId w:val="35"/>
        </w:numPr>
      </w:pPr>
      <w:r w:rsidRPr="00F82798">
        <w:rPr>
          <w:b/>
          <w:bCs/>
        </w:rPr>
        <w:t>Clarification</w:t>
      </w:r>
      <w:r w:rsidRPr="00F82798">
        <w:t xml:space="preserve">: Data resides in </w:t>
      </w:r>
      <w:r w:rsidRPr="00F82798">
        <w:rPr>
          <w:b/>
          <w:bCs/>
        </w:rPr>
        <w:t>RMS</w:t>
      </w:r>
      <w:r w:rsidRPr="00F82798">
        <w:t>; compute nodes use SSDs for temporary processing.</w:t>
      </w:r>
    </w:p>
    <w:p w14:paraId="121F947D" w14:textId="77777777" w:rsidR="00F82798" w:rsidRPr="00F82798" w:rsidRDefault="00F82798" w:rsidP="00F82798">
      <w:pPr>
        <w:numPr>
          <w:ilvl w:val="0"/>
          <w:numId w:val="35"/>
        </w:numPr>
      </w:pPr>
      <w:r w:rsidRPr="00F82798">
        <w:rPr>
          <w:b/>
          <w:bCs/>
        </w:rPr>
        <w:t>Distribution Styles</w:t>
      </w:r>
      <w:r w:rsidRPr="00F82798">
        <w:t xml:space="preserve"> </w:t>
      </w:r>
    </w:p>
    <w:p w14:paraId="17E2F5CB" w14:textId="5FF716CF" w:rsidR="00F82798" w:rsidRPr="00F82798" w:rsidRDefault="00F82798" w:rsidP="00F82798">
      <w:pPr>
        <w:numPr>
          <w:ilvl w:val="1"/>
          <w:numId w:val="35"/>
        </w:numPr>
      </w:pPr>
      <w:r w:rsidRPr="00F82798">
        <w:rPr>
          <w:b/>
          <w:bCs/>
        </w:rPr>
        <w:t>Confusion</w:t>
      </w:r>
      <w:r w:rsidRPr="00F82798">
        <w:t>: Distribution styles only affect queries, not storage.</w:t>
      </w:r>
    </w:p>
    <w:p w14:paraId="22AA7C8B" w14:textId="20D91A31" w:rsidR="00F82798" w:rsidRPr="00F82798" w:rsidRDefault="00F82798" w:rsidP="00F82798">
      <w:pPr>
        <w:numPr>
          <w:ilvl w:val="1"/>
          <w:numId w:val="35"/>
        </w:numPr>
      </w:pPr>
      <w:r w:rsidRPr="00F82798">
        <w:rPr>
          <w:b/>
          <w:bCs/>
        </w:rPr>
        <w:t>Clarification</w:t>
      </w:r>
      <w:r w:rsidRPr="00F82798">
        <w:t>: They are applied at load time, impacting storage and performance.</w:t>
      </w:r>
    </w:p>
    <w:p w14:paraId="0178ADC0" w14:textId="77777777" w:rsidR="00F82798" w:rsidRPr="00F82798" w:rsidRDefault="00F82798" w:rsidP="00F82798">
      <w:pPr>
        <w:numPr>
          <w:ilvl w:val="0"/>
          <w:numId w:val="35"/>
        </w:numPr>
      </w:pPr>
      <w:r w:rsidRPr="00F82798">
        <w:rPr>
          <w:b/>
          <w:bCs/>
        </w:rPr>
        <w:t>Sort Keys</w:t>
      </w:r>
      <w:r w:rsidRPr="00F82798">
        <w:t xml:space="preserve"> </w:t>
      </w:r>
    </w:p>
    <w:p w14:paraId="7524DAC4" w14:textId="4C53B613" w:rsidR="00F82798" w:rsidRPr="00F82798" w:rsidRDefault="00F82798" w:rsidP="00F82798">
      <w:pPr>
        <w:numPr>
          <w:ilvl w:val="1"/>
          <w:numId w:val="35"/>
        </w:numPr>
      </w:pPr>
      <w:r w:rsidRPr="00F82798">
        <w:rPr>
          <w:b/>
          <w:bCs/>
        </w:rPr>
        <w:t>Confusion</w:t>
      </w:r>
      <w:r w:rsidRPr="00F82798">
        <w:t>: Sort keys are applied during queries.</w:t>
      </w:r>
    </w:p>
    <w:p w14:paraId="7B89A47D" w14:textId="75FBB136" w:rsidR="00F82798" w:rsidRPr="00F82798" w:rsidRDefault="00F82798" w:rsidP="00F82798">
      <w:pPr>
        <w:numPr>
          <w:ilvl w:val="1"/>
          <w:numId w:val="35"/>
        </w:numPr>
      </w:pPr>
      <w:r w:rsidRPr="00F82798">
        <w:rPr>
          <w:b/>
          <w:bCs/>
        </w:rPr>
        <w:t>Clarification</w:t>
      </w:r>
      <w:r w:rsidRPr="00F82798">
        <w:t>: They are applied at load time, ordering data in slices.</w:t>
      </w:r>
    </w:p>
    <w:p w14:paraId="6A784CC3" w14:textId="77777777" w:rsidR="00F82798" w:rsidRPr="00F82798" w:rsidRDefault="00F82798" w:rsidP="00F82798">
      <w:pPr>
        <w:numPr>
          <w:ilvl w:val="0"/>
          <w:numId w:val="35"/>
        </w:numPr>
      </w:pPr>
      <w:r w:rsidRPr="00F82798">
        <w:rPr>
          <w:b/>
          <w:bCs/>
        </w:rPr>
        <w:t>Data Movement in Joins</w:t>
      </w:r>
      <w:r w:rsidRPr="00F82798">
        <w:t xml:space="preserve"> </w:t>
      </w:r>
    </w:p>
    <w:p w14:paraId="59C4202B" w14:textId="239999DE" w:rsidR="00F82798" w:rsidRPr="00F82798" w:rsidRDefault="00F82798" w:rsidP="00F82798">
      <w:pPr>
        <w:numPr>
          <w:ilvl w:val="1"/>
          <w:numId w:val="35"/>
        </w:numPr>
      </w:pPr>
      <w:r w:rsidRPr="00F82798">
        <w:rPr>
          <w:b/>
          <w:bCs/>
        </w:rPr>
        <w:t>Confusion</w:t>
      </w:r>
      <w:r w:rsidRPr="00F82798">
        <w:t>: Unclear when data movement happens.</w:t>
      </w:r>
    </w:p>
    <w:p w14:paraId="0A5DDE48" w14:textId="76FBA42F" w:rsidR="00F82798" w:rsidRPr="00F82798" w:rsidRDefault="00F82798" w:rsidP="00F82798">
      <w:pPr>
        <w:numPr>
          <w:ilvl w:val="1"/>
          <w:numId w:val="35"/>
        </w:numPr>
      </w:pPr>
      <w:r w:rsidRPr="00F82798">
        <w:rPr>
          <w:b/>
          <w:bCs/>
        </w:rPr>
        <w:t>Clarification</w:t>
      </w:r>
      <w:r w:rsidRPr="00F82798">
        <w:t xml:space="preserve">: Minimized with </w:t>
      </w:r>
      <w:r w:rsidRPr="00F82798">
        <w:rPr>
          <w:b/>
          <w:bCs/>
        </w:rPr>
        <w:t>co-located joins</w:t>
      </w:r>
      <w:r w:rsidRPr="00F82798">
        <w:t xml:space="preserve">; otherwise, </w:t>
      </w:r>
      <w:r w:rsidRPr="00F82798">
        <w:rPr>
          <w:b/>
          <w:bCs/>
        </w:rPr>
        <w:t>broadcast</w:t>
      </w:r>
      <w:r w:rsidRPr="00F82798">
        <w:t xml:space="preserve"> or </w:t>
      </w:r>
      <w:r w:rsidRPr="00F82798">
        <w:rPr>
          <w:b/>
          <w:bCs/>
        </w:rPr>
        <w:t>redistribution</w:t>
      </w:r>
      <w:r w:rsidRPr="00F82798">
        <w:t xml:space="preserve"> occurs.</w:t>
      </w:r>
    </w:p>
    <w:p w14:paraId="4E251BB0" w14:textId="77777777" w:rsidR="00F82798" w:rsidRPr="00F82798" w:rsidRDefault="00F82798" w:rsidP="00F82798">
      <w:pPr>
        <w:numPr>
          <w:ilvl w:val="0"/>
          <w:numId w:val="35"/>
        </w:numPr>
      </w:pPr>
      <w:r w:rsidRPr="00F82798">
        <w:rPr>
          <w:b/>
          <w:bCs/>
        </w:rPr>
        <w:t>Slices and Data Assignment</w:t>
      </w:r>
      <w:r w:rsidRPr="00F82798">
        <w:t xml:space="preserve"> </w:t>
      </w:r>
    </w:p>
    <w:p w14:paraId="330248A9" w14:textId="5DB5B91F" w:rsidR="00F82798" w:rsidRPr="00F82798" w:rsidRDefault="00F82798" w:rsidP="00F82798">
      <w:pPr>
        <w:numPr>
          <w:ilvl w:val="1"/>
          <w:numId w:val="35"/>
        </w:numPr>
      </w:pPr>
      <w:r w:rsidRPr="00F82798">
        <w:rPr>
          <w:b/>
          <w:bCs/>
        </w:rPr>
        <w:t>Confusion</w:t>
      </w:r>
      <w:r w:rsidRPr="00F82798">
        <w:t>: How slices and data assignment work.</w:t>
      </w:r>
    </w:p>
    <w:p w14:paraId="79AA4845" w14:textId="77777777" w:rsidR="00F82798" w:rsidRDefault="00F82798" w:rsidP="00F82798">
      <w:pPr>
        <w:numPr>
          <w:ilvl w:val="1"/>
          <w:numId w:val="35"/>
        </w:numPr>
      </w:pPr>
      <w:r w:rsidRPr="00F82798">
        <w:rPr>
          <w:b/>
          <w:bCs/>
        </w:rPr>
        <w:t>Clarification</w:t>
      </w:r>
      <w:r w:rsidRPr="00F82798">
        <w:t xml:space="preserve">: </w:t>
      </w:r>
      <w:r w:rsidRPr="00F82798">
        <w:rPr>
          <w:b/>
          <w:bCs/>
        </w:rPr>
        <w:t>Leader Node</w:t>
      </w:r>
      <w:r w:rsidRPr="00F82798">
        <w:t xml:space="preserve"> assigns slices at load time; compute nodes use metadata to fetch data.</w:t>
      </w:r>
    </w:p>
    <w:p w14:paraId="5B65EB58" w14:textId="084A06F0" w:rsidR="006B5A5D" w:rsidRDefault="006B5A5D" w:rsidP="006B5A5D">
      <w:r>
        <w:pict w14:anchorId="210CEF6E">
          <v:rect id="_x0000_i1034" style="width:0;height:1.5pt" o:hralign="center" o:hrstd="t" o:hr="t" fillcolor="#a0a0a0" stroked="f"/>
        </w:pict>
      </w:r>
    </w:p>
    <w:p w14:paraId="09704D64" w14:textId="285ACBCA" w:rsidR="00517264" w:rsidRDefault="00517264" w:rsidP="00517264">
      <w:pPr>
        <w:pStyle w:val="Heading2"/>
      </w:pPr>
      <w:r>
        <w:t>Redshift Spectrum</w:t>
      </w:r>
    </w:p>
    <w:p w14:paraId="272282E2" w14:textId="1A5363CF" w:rsidR="006B5A5D" w:rsidRPr="00F82798" w:rsidRDefault="006B5A5D" w:rsidP="006B5A5D">
      <w:r w:rsidRPr="006B5A5D">
        <w:drawing>
          <wp:inline distT="0" distB="0" distL="0" distR="0" wp14:anchorId="0C28B380" wp14:editId="2F7C42E9">
            <wp:extent cx="8953500" cy="4591539"/>
            <wp:effectExtent l="0" t="0" r="0" b="0"/>
            <wp:docPr id="140834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43853" name=""/>
                    <pic:cNvPicPr/>
                  </pic:nvPicPr>
                  <pic:blipFill>
                    <a:blip r:embed="rId8"/>
                    <a:stretch>
                      <a:fillRect/>
                    </a:stretch>
                  </pic:blipFill>
                  <pic:spPr>
                    <a:xfrm>
                      <a:off x="0" y="0"/>
                      <a:ext cx="8979875" cy="4605064"/>
                    </a:xfrm>
                    <a:prstGeom prst="rect">
                      <a:avLst/>
                    </a:prstGeom>
                  </pic:spPr>
                </pic:pic>
              </a:graphicData>
            </a:graphic>
          </wp:inline>
        </w:drawing>
      </w:r>
    </w:p>
    <w:p w14:paraId="45C0A5A3" w14:textId="2831652E" w:rsidR="00D23E1A" w:rsidRPr="00D23E1A" w:rsidRDefault="00D23E1A" w:rsidP="00D87144">
      <w:pPr>
        <w:pStyle w:val="ListParagraph"/>
        <w:numPr>
          <w:ilvl w:val="0"/>
          <w:numId w:val="34"/>
        </w:numPr>
      </w:pPr>
      <w:r w:rsidRPr="00D87144">
        <w:rPr>
          <w:b/>
          <w:bCs/>
        </w:rPr>
        <w:t>Redshift Spectrum</w:t>
      </w:r>
      <w:r w:rsidRPr="00D23E1A">
        <w:t xml:space="preserve"> is the engine that handles queries for </w:t>
      </w:r>
      <w:r w:rsidRPr="00D87144">
        <w:rPr>
          <w:b/>
          <w:bCs/>
        </w:rPr>
        <w:t>external data in S3</w:t>
      </w:r>
      <w:r w:rsidRPr="00D23E1A">
        <w:t>.</w:t>
      </w:r>
    </w:p>
    <w:p w14:paraId="0A9F4133" w14:textId="0C3405BD" w:rsidR="00D23E1A" w:rsidRPr="00D23E1A" w:rsidRDefault="00D23E1A" w:rsidP="00D87144">
      <w:pPr>
        <w:pStyle w:val="ListParagraph"/>
        <w:numPr>
          <w:ilvl w:val="0"/>
          <w:numId w:val="34"/>
        </w:numPr>
      </w:pPr>
      <w:r w:rsidRPr="00D87144">
        <w:rPr>
          <w:b/>
          <w:bCs/>
        </w:rPr>
        <w:t>Leader Node</w:t>
      </w:r>
      <w:r w:rsidRPr="00D23E1A">
        <w:t xml:space="preserve"> creates the </w:t>
      </w:r>
      <w:r w:rsidRPr="00D87144">
        <w:rPr>
          <w:b/>
          <w:bCs/>
        </w:rPr>
        <w:t>query execution plan</w:t>
      </w:r>
      <w:r w:rsidRPr="00D23E1A">
        <w:t xml:space="preserve">, and </w:t>
      </w:r>
      <w:r w:rsidRPr="00D87144">
        <w:rPr>
          <w:b/>
          <w:bCs/>
        </w:rPr>
        <w:t>Redshift Spectrum</w:t>
      </w:r>
      <w:r w:rsidRPr="00D23E1A">
        <w:t xml:space="preserve"> is responsible for scanning the external data in S3.</w:t>
      </w:r>
    </w:p>
    <w:p w14:paraId="1A94F2FC" w14:textId="58CC1D8F" w:rsidR="00D23E1A" w:rsidRPr="00D23E1A" w:rsidRDefault="00D23E1A" w:rsidP="00D87144">
      <w:pPr>
        <w:pStyle w:val="ListParagraph"/>
        <w:numPr>
          <w:ilvl w:val="0"/>
          <w:numId w:val="34"/>
        </w:numPr>
      </w:pPr>
      <w:r w:rsidRPr="00D87144">
        <w:rPr>
          <w:b/>
          <w:bCs/>
        </w:rPr>
        <w:t>Distribution Styles</w:t>
      </w:r>
      <w:r w:rsidRPr="00D23E1A">
        <w:t xml:space="preserve"> and </w:t>
      </w:r>
      <w:r w:rsidRPr="00D87144">
        <w:rPr>
          <w:b/>
          <w:bCs/>
        </w:rPr>
        <w:t>Sort Keys</w:t>
      </w:r>
      <w:r w:rsidRPr="00D23E1A">
        <w:t xml:space="preserve"> only affect </w:t>
      </w:r>
      <w:r w:rsidRPr="00D87144">
        <w:rPr>
          <w:b/>
          <w:bCs/>
        </w:rPr>
        <w:t>Redshift's internal data</w:t>
      </w:r>
      <w:r w:rsidRPr="00D23E1A">
        <w:t xml:space="preserve"> (in RMS). For external data, </w:t>
      </w:r>
      <w:r w:rsidRPr="00D87144">
        <w:rPr>
          <w:b/>
          <w:bCs/>
        </w:rPr>
        <w:t>Redshift Spectrum</w:t>
      </w:r>
      <w:r w:rsidRPr="00D23E1A">
        <w:t xml:space="preserve"> handles data retrieval from S3, but </w:t>
      </w:r>
      <w:r w:rsidRPr="00D87144">
        <w:rPr>
          <w:b/>
          <w:bCs/>
        </w:rPr>
        <w:t>distribution styles</w:t>
      </w:r>
      <w:r w:rsidRPr="00D23E1A">
        <w:t xml:space="preserve"> and </w:t>
      </w:r>
      <w:r w:rsidRPr="00D87144">
        <w:rPr>
          <w:b/>
          <w:bCs/>
        </w:rPr>
        <w:t>sort keys</w:t>
      </w:r>
      <w:r w:rsidRPr="00D23E1A">
        <w:t xml:space="preserve"> are </w:t>
      </w:r>
      <w:r w:rsidRPr="00D87144">
        <w:rPr>
          <w:b/>
          <w:bCs/>
        </w:rPr>
        <w:t>not applied</w:t>
      </w:r>
      <w:r w:rsidRPr="00D23E1A">
        <w:t xml:space="preserve"> to external data directly.</w:t>
      </w:r>
    </w:p>
    <w:p w14:paraId="7DA4CA9B" w14:textId="0F97E69F" w:rsidR="003D4DA6" w:rsidRPr="00D87144" w:rsidRDefault="00D23E1A" w:rsidP="00D87144">
      <w:pPr>
        <w:pStyle w:val="ListParagraph"/>
        <w:numPr>
          <w:ilvl w:val="0"/>
          <w:numId w:val="34"/>
        </w:numPr>
        <w:rPr>
          <w:lang w:val="en-US"/>
        </w:rPr>
      </w:pPr>
      <w:r w:rsidRPr="00D23E1A">
        <w:t xml:space="preserve">If your query involves both </w:t>
      </w:r>
      <w:r w:rsidRPr="00D87144">
        <w:rPr>
          <w:b/>
          <w:bCs/>
        </w:rPr>
        <w:t>internal</w:t>
      </w:r>
      <w:r w:rsidRPr="00D23E1A">
        <w:t xml:space="preserve"> and </w:t>
      </w:r>
      <w:r w:rsidRPr="00D87144">
        <w:rPr>
          <w:b/>
          <w:bCs/>
        </w:rPr>
        <w:t>external data</w:t>
      </w:r>
      <w:r w:rsidRPr="00D23E1A">
        <w:t xml:space="preserve">, </w:t>
      </w:r>
      <w:r w:rsidRPr="00D87144">
        <w:rPr>
          <w:b/>
          <w:bCs/>
        </w:rPr>
        <w:t>distribution styles</w:t>
      </w:r>
      <w:r w:rsidRPr="00D23E1A">
        <w:t xml:space="preserve"> and </w:t>
      </w:r>
      <w:r w:rsidRPr="00D87144">
        <w:rPr>
          <w:b/>
          <w:bCs/>
        </w:rPr>
        <w:t>sort keys</w:t>
      </w:r>
      <w:r w:rsidRPr="00D23E1A">
        <w:t xml:space="preserve"> apply to the </w:t>
      </w:r>
      <w:r w:rsidRPr="00D87144">
        <w:rPr>
          <w:b/>
          <w:bCs/>
        </w:rPr>
        <w:t>internal Redshift data</w:t>
      </w:r>
      <w:r w:rsidRPr="00D23E1A">
        <w:t xml:space="preserve"> to improve query performance and minimize data shuffling.</w:t>
      </w:r>
    </w:p>
    <w:sectPr w:rsidR="003D4DA6" w:rsidRPr="00D87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6743B"/>
    <w:multiLevelType w:val="multilevel"/>
    <w:tmpl w:val="77E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959C7"/>
    <w:multiLevelType w:val="multilevel"/>
    <w:tmpl w:val="008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F5912"/>
    <w:multiLevelType w:val="multilevel"/>
    <w:tmpl w:val="BA7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06B74"/>
    <w:multiLevelType w:val="multilevel"/>
    <w:tmpl w:val="09B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04FA"/>
    <w:multiLevelType w:val="multilevel"/>
    <w:tmpl w:val="33F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12C9D"/>
    <w:multiLevelType w:val="multilevel"/>
    <w:tmpl w:val="571C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7760A"/>
    <w:multiLevelType w:val="multilevel"/>
    <w:tmpl w:val="745A2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061D9"/>
    <w:multiLevelType w:val="multilevel"/>
    <w:tmpl w:val="362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A7FD4"/>
    <w:multiLevelType w:val="multilevel"/>
    <w:tmpl w:val="89AC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B1E63"/>
    <w:multiLevelType w:val="multilevel"/>
    <w:tmpl w:val="E16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0768A"/>
    <w:multiLevelType w:val="multilevel"/>
    <w:tmpl w:val="AFA00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F0238"/>
    <w:multiLevelType w:val="multilevel"/>
    <w:tmpl w:val="755A9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F529B"/>
    <w:multiLevelType w:val="multilevel"/>
    <w:tmpl w:val="B7E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53528"/>
    <w:multiLevelType w:val="multilevel"/>
    <w:tmpl w:val="DF1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F3EDC"/>
    <w:multiLevelType w:val="multilevel"/>
    <w:tmpl w:val="7F7C2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542F4"/>
    <w:multiLevelType w:val="multilevel"/>
    <w:tmpl w:val="A08A3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35168"/>
    <w:multiLevelType w:val="multilevel"/>
    <w:tmpl w:val="8F8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91FC5"/>
    <w:multiLevelType w:val="multilevel"/>
    <w:tmpl w:val="12A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87A1F"/>
    <w:multiLevelType w:val="multilevel"/>
    <w:tmpl w:val="A70A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25DCC"/>
    <w:multiLevelType w:val="multilevel"/>
    <w:tmpl w:val="54E8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95868"/>
    <w:multiLevelType w:val="multilevel"/>
    <w:tmpl w:val="9DB4B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5B35C9"/>
    <w:multiLevelType w:val="multilevel"/>
    <w:tmpl w:val="557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A2B42"/>
    <w:multiLevelType w:val="multilevel"/>
    <w:tmpl w:val="91F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247F9"/>
    <w:multiLevelType w:val="multilevel"/>
    <w:tmpl w:val="C212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D4AF7"/>
    <w:multiLevelType w:val="multilevel"/>
    <w:tmpl w:val="572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15434"/>
    <w:multiLevelType w:val="multilevel"/>
    <w:tmpl w:val="4CC6B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47BA5"/>
    <w:multiLevelType w:val="multilevel"/>
    <w:tmpl w:val="93E2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E2839"/>
    <w:multiLevelType w:val="multilevel"/>
    <w:tmpl w:val="75A4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A727E"/>
    <w:multiLevelType w:val="multilevel"/>
    <w:tmpl w:val="1E92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801EB"/>
    <w:multiLevelType w:val="multilevel"/>
    <w:tmpl w:val="82D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F22D6"/>
    <w:multiLevelType w:val="multilevel"/>
    <w:tmpl w:val="3DF6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FC157E"/>
    <w:multiLevelType w:val="multilevel"/>
    <w:tmpl w:val="8D3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A5A6F"/>
    <w:multiLevelType w:val="multilevel"/>
    <w:tmpl w:val="4C66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E4F83"/>
    <w:multiLevelType w:val="hybridMultilevel"/>
    <w:tmpl w:val="33BAD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0B529A"/>
    <w:multiLevelType w:val="multilevel"/>
    <w:tmpl w:val="326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F6CEF"/>
    <w:multiLevelType w:val="multilevel"/>
    <w:tmpl w:val="ADC8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473797">
    <w:abstractNumId w:val="14"/>
  </w:num>
  <w:num w:numId="2" w16cid:durableId="1438914721">
    <w:abstractNumId w:val="6"/>
  </w:num>
  <w:num w:numId="3" w16cid:durableId="693456671">
    <w:abstractNumId w:val="8"/>
  </w:num>
  <w:num w:numId="4" w16cid:durableId="1242905061">
    <w:abstractNumId w:val="21"/>
  </w:num>
  <w:num w:numId="5" w16cid:durableId="1666594410">
    <w:abstractNumId w:val="18"/>
  </w:num>
  <w:num w:numId="6" w16cid:durableId="1773162969">
    <w:abstractNumId w:val="17"/>
  </w:num>
  <w:num w:numId="7" w16cid:durableId="1391153541">
    <w:abstractNumId w:val="9"/>
  </w:num>
  <w:num w:numId="8" w16cid:durableId="1835216477">
    <w:abstractNumId w:val="15"/>
  </w:num>
  <w:num w:numId="9" w16cid:durableId="583496367">
    <w:abstractNumId w:val="28"/>
  </w:num>
  <w:num w:numId="10" w16cid:durableId="1224024444">
    <w:abstractNumId w:val="32"/>
  </w:num>
  <w:num w:numId="11" w16cid:durableId="944649891">
    <w:abstractNumId w:val="35"/>
  </w:num>
  <w:num w:numId="12" w16cid:durableId="905261786">
    <w:abstractNumId w:val="25"/>
  </w:num>
  <w:num w:numId="13" w16cid:durableId="1448892135">
    <w:abstractNumId w:val="5"/>
  </w:num>
  <w:num w:numId="14" w16cid:durableId="279118359">
    <w:abstractNumId w:val="16"/>
  </w:num>
  <w:num w:numId="15" w16cid:durableId="486819637">
    <w:abstractNumId w:val="31"/>
  </w:num>
  <w:num w:numId="16" w16cid:durableId="1911648838">
    <w:abstractNumId w:val="2"/>
  </w:num>
  <w:num w:numId="17" w16cid:durableId="328561989">
    <w:abstractNumId w:val="26"/>
  </w:num>
  <w:num w:numId="18" w16cid:durableId="1257901157">
    <w:abstractNumId w:val="7"/>
  </w:num>
  <w:num w:numId="19" w16cid:durableId="1621110236">
    <w:abstractNumId w:val="19"/>
  </w:num>
  <w:num w:numId="20" w16cid:durableId="1543983876">
    <w:abstractNumId w:val="0"/>
  </w:num>
  <w:num w:numId="21" w16cid:durableId="1282810176">
    <w:abstractNumId w:val="3"/>
  </w:num>
  <w:num w:numId="22" w16cid:durableId="1134715190">
    <w:abstractNumId w:val="23"/>
  </w:num>
  <w:num w:numId="23" w16cid:durableId="1692998694">
    <w:abstractNumId w:val="11"/>
  </w:num>
  <w:num w:numId="24" w16cid:durableId="471562015">
    <w:abstractNumId w:val="30"/>
  </w:num>
  <w:num w:numId="25" w16cid:durableId="923993177">
    <w:abstractNumId w:val="10"/>
  </w:num>
  <w:num w:numId="26" w16cid:durableId="1654598883">
    <w:abstractNumId w:val="34"/>
  </w:num>
  <w:num w:numId="27" w16cid:durableId="311567362">
    <w:abstractNumId w:val="24"/>
  </w:num>
  <w:num w:numId="28" w16cid:durableId="1357316446">
    <w:abstractNumId w:val="1"/>
  </w:num>
  <w:num w:numId="29" w16cid:durableId="1348479080">
    <w:abstractNumId w:val="12"/>
  </w:num>
  <w:num w:numId="30" w16cid:durableId="418986686">
    <w:abstractNumId w:val="13"/>
  </w:num>
  <w:num w:numId="31" w16cid:durableId="1128284549">
    <w:abstractNumId w:val="27"/>
  </w:num>
  <w:num w:numId="32" w16cid:durableId="1033771894">
    <w:abstractNumId w:val="29"/>
  </w:num>
  <w:num w:numId="33" w16cid:durableId="1833721230">
    <w:abstractNumId w:val="4"/>
  </w:num>
  <w:num w:numId="34" w16cid:durableId="902639620">
    <w:abstractNumId w:val="22"/>
  </w:num>
  <w:num w:numId="35" w16cid:durableId="396974749">
    <w:abstractNumId w:val="20"/>
  </w:num>
  <w:num w:numId="36" w16cid:durableId="156737756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A6"/>
    <w:rsid w:val="00087517"/>
    <w:rsid w:val="0016583F"/>
    <w:rsid w:val="001D65AD"/>
    <w:rsid w:val="003D4DA6"/>
    <w:rsid w:val="00414088"/>
    <w:rsid w:val="00426D02"/>
    <w:rsid w:val="00517264"/>
    <w:rsid w:val="00547E86"/>
    <w:rsid w:val="006B5A5D"/>
    <w:rsid w:val="00932602"/>
    <w:rsid w:val="00D23E1A"/>
    <w:rsid w:val="00D439A5"/>
    <w:rsid w:val="00D847EE"/>
    <w:rsid w:val="00D87144"/>
    <w:rsid w:val="00DF2344"/>
    <w:rsid w:val="00E10D15"/>
    <w:rsid w:val="00E32E16"/>
    <w:rsid w:val="00E82334"/>
    <w:rsid w:val="00E85F36"/>
    <w:rsid w:val="00EA1BD5"/>
    <w:rsid w:val="00F82798"/>
    <w:rsid w:val="00FD5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004F"/>
  <w15:chartTrackingRefBased/>
  <w15:docId w15:val="{E314B15A-1003-4F87-BA95-520C79E7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DA6"/>
    <w:rPr>
      <w:rFonts w:eastAsiaTheme="majorEastAsia" w:cstheme="majorBidi"/>
      <w:color w:val="272727" w:themeColor="text1" w:themeTint="D8"/>
    </w:rPr>
  </w:style>
  <w:style w:type="paragraph" w:styleId="Title">
    <w:name w:val="Title"/>
    <w:basedOn w:val="Normal"/>
    <w:next w:val="Normal"/>
    <w:link w:val="TitleChar"/>
    <w:uiPriority w:val="10"/>
    <w:qFormat/>
    <w:rsid w:val="003D4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DA6"/>
    <w:pPr>
      <w:spacing w:before="160"/>
      <w:jc w:val="center"/>
    </w:pPr>
    <w:rPr>
      <w:i/>
      <w:iCs/>
      <w:color w:val="404040" w:themeColor="text1" w:themeTint="BF"/>
    </w:rPr>
  </w:style>
  <w:style w:type="character" w:customStyle="1" w:styleId="QuoteChar">
    <w:name w:val="Quote Char"/>
    <w:basedOn w:val="DefaultParagraphFont"/>
    <w:link w:val="Quote"/>
    <w:uiPriority w:val="29"/>
    <w:rsid w:val="003D4DA6"/>
    <w:rPr>
      <w:i/>
      <w:iCs/>
      <w:color w:val="404040" w:themeColor="text1" w:themeTint="BF"/>
    </w:rPr>
  </w:style>
  <w:style w:type="paragraph" w:styleId="ListParagraph">
    <w:name w:val="List Paragraph"/>
    <w:basedOn w:val="Normal"/>
    <w:uiPriority w:val="34"/>
    <w:qFormat/>
    <w:rsid w:val="003D4DA6"/>
    <w:pPr>
      <w:ind w:left="720"/>
      <w:contextualSpacing/>
    </w:pPr>
  </w:style>
  <w:style w:type="character" w:styleId="IntenseEmphasis">
    <w:name w:val="Intense Emphasis"/>
    <w:basedOn w:val="DefaultParagraphFont"/>
    <w:uiPriority w:val="21"/>
    <w:qFormat/>
    <w:rsid w:val="003D4DA6"/>
    <w:rPr>
      <w:i/>
      <w:iCs/>
      <w:color w:val="0F4761" w:themeColor="accent1" w:themeShade="BF"/>
    </w:rPr>
  </w:style>
  <w:style w:type="paragraph" w:styleId="IntenseQuote">
    <w:name w:val="Intense Quote"/>
    <w:basedOn w:val="Normal"/>
    <w:next w:val="Normal"/>
    <w:link w:val="IntenseQuoteChar"/>
    <w:uiPriority w:val="30"/>
    <w:qFormat/>
    <w:rsid w:val="003D4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DA6"/>
    <w:rPr>
      <w:i/>
      <w:iCs/>
      <w:color w:val="0F4761" w:themeColor="accent1" w:themeShade="BF"/>
    </w:rPr>
  </w:style>
  <w:style w:type="character" w:styleId="IntenseReference">
    <w:name w:val="Intense Reference"/>
    <w:basedOn w:val="DefaultParagraphFont"/>
    <w:uiPriority w:val="32"/>
    <w:qFormat/>
    <w:rsid w:val="003D4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626594">
      <w:bodyDiv w:val="1"/>
      <w:marLeft w:val="0"/>
      <w:marRight w:val="0"/>
      <w:marTop w:val="0"/>
      <w:marBottom w:val="0"/>
      <w:divBdr>
        <w:top w:val="none" w:sz="0" w:space="0" w:color="auto"/>
        <w:left w:val="none" w:sz="0" w:space="0" w:color="auto"/>
        <w:bottom w:val="none" w:sz="0" w:space="0" w:color="auto"/>
        <w:right w:val="none" w:sz="0" w:space="0" w:color="auto"/>
      </w:divBdr>
    </w:div>
    <w:div w:id="375201647">
      <w:bodyDiv w:val="1"/>
      <w:marLeft w:val="0"/>
      <w:marRight w:val="0"/>
      <w:marTop w:val="0"/>
      <w:marBottom w:val="0"/>
      <w:divBdr>
        <w:top w:val="none" w:sz="0" w:space="0" w:color="auto"/>
        <w:left w:val="none" w:sz="0" w:space="0" w:color="auto"/>
        <w:bottom w:val="none" w:sz="0" w:space="0" w:color="auto"/>
        <w:right w:val="none" w:sz="0" w:space="0" w:color="auto"/>
      </w:divBdr>
      <w:divsChild>
        <w:div w:id="1384209732">
          <w:marLeft w:val="0"/>
          <w:marRight w:val="0"/>
          <w:marTop w:val="0"/>
          <w:marBottom w:val="0"/>
          <w:divBdr>
            <w:top w:val="none" w:sz="0" w:space="0" w:color="auto"/>
            <w:left w:val="none" w:sz="0" w:space="0" w:color="auto"/>
            <w:bottom w:val="none" w:sz="0" w:space="0" w:color="auto"/>
            <w:right w:val="none" w:sz="0" w:space="0" w:color="auto"/>
          </w:divBdr>
          <w:divsChild>
            <w:div w:id="685181500">
              <w:marLeft w:val="0"/>
              <w:marRight w:val="0"/>
              <w:marTop w:val="0"/>
              <w:marBottom w:val="0"/>
              <w:divBdr>
                <w:top w:val="none" w:sz="0" w:space="0" w:color="auto"/>
                <w:left w:val="none" w:sz="0" w:space="0" w:color="auto"/>
                <w:bottom w:val="none" w:sz="0" w:space="0" w:color="auto"/>
                <w:right w:val="none" w:sz="0" w:space="0" w:color="auto"/>
              </w:divBdr>
              <w:divsChild>
                <w:div w:id="939725072">
                  <w:marLeft w:val="0"/>
                  <w:marRight w:val="0"/>
                  <w:marTop w:val="0"/>
                  <w:marBottom w:val="0"/>
                  <w:divBdr>
                    <w:top w:val="none" w:sz="0" w:space="0" w:color="auto"/>
                    <w:left w:val="none" w:sz="0" w:space="0" w:color="auto"/>
                    <w:bottom w:val="none" w:sz="0" w:space="0" w:color="auto"/>
                    <w:right w:val="none" w:sz="0" w:space="0" w:color="auto"/>
                  </w:divBdr>
                  <w:divsChild>
                    <w:div w:id="307637412">
                      <w:marLeft w:val="0"/>
                      <w:marRight w:val="0"/>
                      <w:marTop w:val="0"/>
                      <w:marBottom w:val="0"/>
                      <w:divBdr>
                        <w:top w:val="none" w:sz="0" w:space="0" w:color="auto"/>
                        <w:left w:val="none" w:sz="0" w:space="0" w:color="auto"/>
                        <w:bottom w:val="none" w:sz="0" w:space="0" w:color="auto"/>
                        <w:right w:val="none" w:sz="0" w:space="0" w:color="auto"/>
                      </w:divBdr>
                    </w:div>
                    <w:div w:id="2032563918">
                      <w:marLeft w:val="0"/>
                      <w:marRight w:val="0"/>
                      <w:marTop w:val="0"/>
                      <w:marBottom w:val="0"/>
                      <w:divBdr>
                        <w:top w:val="none" w:sz="0" w:space="0" w:color="auto"/>
                        <w:left w:val="none" w:sz="0" w:space="0" w:color="auto"/>
                        <w:bottom w:val="none" w:sz="0" w:space="0" w:color="auto"/>
                        <w:right w:val="none" w:sz="0" w:space="0" w:color="auto"/>
                      </w:divBdr>
                      <w:divsChild>
                        <w:div w:id="554899587">
                          <w:marLeft w:val="0"/>
                          <w:marRight w:val="0"/>
                          <w:marTop w:val="0"/>
                          <w:marBottom w:val="0"/>
                          <w:divBdr>
                            <w:top w:val="none" w:sz="0" w:space="0" w:color="auto"/>
                            <w:left w:val="none" w:sz="0" w:space="0" w:color="auto"/>
                            <w:bottom w:val="none" w:sz="0" w:space="0" w:color="auto"/>
                            <w:right w:val="none" w:sz="0" w:space="0" w:color="auto"/>
                          </w:divBdr>
                        </w:div>
                      </w:divsChild>
                    </w:div>
                    <w:div w:id="19133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7176">
              <w:marLeft w:val="0"/>
              <w:marRight w:val="0"/>
              <w:marTop w:val="0"/>
              <w:marBottom w:val="0"/>
              <w:divBdr>
                <w:top w:val="none" w:sz="0" w:space="0" w:color="auto"/>
                <w:left w:val="none" w:sz="0" w:space="0" w:color="auto"/>
                <w:bottom w:val="none" w:sz="0" w:space="0" w:color="auto"/>
                <w:right w:val="none" w:sz="0" w:space="0" w:color="auto"/>
              </w:divBdr>
              <w:divsChild>
                <w:div w:id="2134057949">
                  <w:marLeft w:val="0"/>
                  <w:marRight w:val="0"/>
                  <w:marTop w:val="0"/>
                  <w:marBottom w:val="0"/>
                  <w:divBdr>
                    <w:top w:val="none" w:sz="0" w:space="0" w:color="auto"/>
                    <w:left w:val="none" w:sz="0" w:space="0" w:color="auto"/>
                    <w:bottom w:val="none" w:sz="0" w:space="0" w:color="auto"/>
                    <w:right w:val="none" w:sz="0" w:space="0" w:color="auto"/>
                  </w:divBdr>
                  <w:divsChild>
                    <w:div w:id="906719885">
                      <w:marLeft w:val="0"/>
                      <w:marRight w:val="0"/>
                      <w:marTop w:val="0"/>
                      <w:marBottom w:val="0"/>
                      <w:divBdr>
                        <w:top w:val="none" w:sz="0" w:space="0" w:color="auto"/>
                        <w:left w:val="none" w:sz="0" w:space="0" w:color="auto"/>
                        <w:bottom w:val="none" w:sz="0" w:space="0" w:color="auto"/>
                        <w:right w:val="none" w:sz="0" w:space="0" w:color="auto"/>
                      </w:divBdr>
                    </w:div>
                    <w:div w:id="1929341815">
                      <w:marLeft w:val="0"/>
                      <w:marRight w:val="0"/>
                      <w:marTop w:val="0"/>
                      <w:marBottom w:val="0"/>
                      <w:divBdr>
                        <w:top w:val="none" w:sz="0" w:space="0" w:color="auto"/>
                        <w:left w:val="none" w:sz="0" w:space="0" w:color="auto"/>
                        <w:bottom w:val="none" w:sz="0" w:space="0" w:color="auto"/>
                        <w:right w:val="none" w:sz="0" w:space="0" w:color="auto"/>
                      </w:divBdr>
                      <w:divsChild>
                        <w:div w:id="777019542">
                          <w:marLeft w:val="0"/>
                          <w:marRight w:val="0"/>
                          <w:marTop w:val="0"/>
                          <w:marBottom w:val="0"/>
                          <w:divBdr>
                            <w:top w:val="none" w:sz="0" w:space="0" w:color="auto"/>
                            <w:left w:val="none" w:sz="0" w:space="0" w:color="auto"/>
                            <w:bottom w:val="none" w:sz="0" w:space="0" w:color="auto"/>
                            <w:right w:val="none" w:sz="0" w:space="0" w:color="auto"/>
                          </w:divBdr>
                        </w:div>
                      </w:divsChild>
                    </w:div>
                    <w:div w:id="14505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9562">
      <w:bodyDiv w:val="1"/>
      <w:marLeft w:val="0"/>
      <w:marRight w:val="0"/>
      <w:marTop w:val="0"/>
      <w:marBottom w:val="0"/>
      <w:divBdr>
        <w:top w:val="none" w:sz="0" w:space="0" w:color="auto"/>
        <w:left w:val="none" w:sz="0" w:space="0" w:color="auto"/>
        <w:bottom w:val="none" w:sz="0" w:space="0" w:color="auto"/>
        <w:right w:val="none" w:sz="0" w:space="0" w:color="auto"/>
      </w:divBdr>
      <w:divsChild>
        <w:div w:id="1246652498">
          <w:marLeft w:val="0"/>
          <w:marRight w:val="0"/>
          <w:marTop w:val="0"/>
          <w:marBottom w:val="0"/>
          <w:divBdr>
            <w:top w:val="none" w:sz="0" w:space="0" w:color="auto"/>
            <w:left w:val="none" w:sz="0" w:space="0" w:color="auto"/>
            <w:bottom w:val="none" w:sz="0" w:space="0" w:color="auto"/>
            <w:right w:val="none" w:sz="0" w:space="0" w:color="auto"/>
          </w:divBdr>
          <w:divsChild>
            <w:div w:id="1382360400">
              <w:marLeft w:val="0"/>
              <w:marRight w:val="0"/>
              <w:marTop w:val="0"/>
              <w:marBottom w:val="0"/>
              <w:divBdr>
                <w:top w:val="none" w:sz="0" w:space="0" w:color="auto"/>
                <w:left w:val="none" w:sz="0" w:space="0" w:color="auto"/>
                <w:bottom w:val="none" w:sz="0" w:space="0" w:color="auto"/>
                <w:right w:val="none" w:sz="0" w:space="0" w:color="auto"/>
              </w:divBdr>
              <w:divsChild>
                <w:div w:id="1229731726">
                  <w:marLeft w:val="0"/>
                  <w:marRight w:val="0"/>
                  <w:marTop w:val="0"/>
                  <w:marBottom w:val="0"/>
                  <w:divBdr>
                    <w:top w:val="none" w:sz="0" w:space="0" w:color="auto"/>
                    <w:left w:val="none" w:sz="0" w:space="0" w:color="auto"/>
                    <w:bottom w:val="none" w:sz="0" w:space="0" w:color="auto"/>
                    <w:right w:val="none" w:sz="0" w:space="0" w:color="auto"/>
                  </w:divBdr>
                  <w:divsChild>
                    <w:div w:id="744107848">
                      <w:marLeft w:val="0"/>
                      <w:marRight w:val="0"/>
                      <w:marTop w:val="0"/>
                      <w:marBottom w:val="0"/>
                      <w:divBdr>
                        <w:top w:val="none" w:sz="0" w:space="0" w:color="auto"/>
                        <w:left w:val="none" w:sz="0" w:space="0" w:color="auto"/>
                        <w:bottom w:val="none" w:sz="0" w:space="0" w:color="auto"/>
                        <w:right w:val="none" w:sz="0" w:space="0" w:color="auto"/>
                      </w:divBdr>
                    </w:div>
                    <w:div w:id="1156798161">
                      <w:marLeft w:val="0"/>
                      <w:marRight w:val="0"/>
                      <w:marTop w:val="0"/>
                      <w:marBottom w:val="0"/>
                      <w:divBdr>
                        <w:top w:val="none" w:sz="0" w:space="0" w:color="auto"/>
                        <w:left w:val="none" w:sz="0" w:space="0" w:color="auto"/>
                        <w:bottom w:val="none" w:sz="0" w:space="0" w:color="auto"/>
                        <w:right w:val="none" w:sz="0" w:space="0" w:color="auto"/>
                      </w:divBdr>
                      <w:divsChild>
                        <w:div w:id="2020355223">
                          <w:marLeft w:val="0"/>
                          <w:marRight w:val="0"/>
                          <w:marTop w:val="0"/>
                          <w:marBottom w:val="0"/>
                          <w:divBdr>
                            <w:top w:val="none" w:sz="0" w:space="0" w:color="auto"/>
                            <w:left w:val="none" w:sz="0" w:space="0" w:color="auto"/>
                            <w:bottom w:val="none" w:sz="0" w:space="0" w:color="auto"/>
                            <w:right w:val="none" w:sz="0" w:space="0" w:color="auto"/>
                          </w:divBdr>
                        </w:div>
                      </w:divsChild>
                    </w:div>
                    <w:div w:id="520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145">
              <w:marLeft w:val="0"/>
              <w:marRight w:val="0"/>
              <w:marTop w:val="0"/>
              <w:marBottom w:val="0"/>
              <w:divBdr>
                <w:top w:val="none" w:sz="0" w:space="0" w:color="auto"/>
                <w:left w:val="none" w:sz="0" w:space="0" w:color="auto"/>
                <w:bottom w:val="none" w:sz="0" w:space="0" w:color="auto"/>
                <w:right w:val="none" w:sz="0" w:space="0" w:color="auto"/>
              </w:divBdr>
              <w:divsChild>
                <w:div w:id="1670986681">
                  <w:marLeft w:val="0"/>
                  <w:marRight w:val="0"/>
                  <w:marTop w:val="0"/>
                  <w:marBottom w:val="0"/>
                  <w:divBdr>
                    <w:top w:val="none" w:sz="0" w:space="0" w:color="auto"/>
                    <w:left w:val="none" w:sz="0" w:space="0" w:color="auto"/>
                    <w:bottom w:val="none" w:sz="0" w:space="0" w:color="auto"/>
                    <w:right w:val="none" w:sz="0" w:space="0" w:color="auto"/>
                  </w:divBdr>
                  <w:divsChild>
                    <w:div w:id="38360156">
                      <w:marLeft w:val="0"/>
                      <w:marRight w:val="0"/>
                      <w:marTop w:val="0"/>
                      <w:marBottom w:val="0"/>
                      <w:divBdr>
                        <w:top w:val="none" w:sz="0" w:space="0" w:color="auto"/>
                        <w:left w:val="none" w:sz="0" w:space="0" w:color="auto"/>
                        <w:bottom w:val="none" w:sz="0" w:space="0" w:color="auto"/>
                        <w:right w:val="none" w:sz="0" w:space="0" w:color="auto"/>
                      </w:divBdr>
                    </w:div>
                    <w:div w:id="698896311">
                      <w:marLeft w:val="0"/>
                      <w:marRight w:val="0"/>
                      <w:marTop w:val="0"/>
                      <w:marBottom w:val="0"/>
                      <w:divBdr>
                        <w:top w:val="none" w:sz="0" w:space="0" w:color="auto"/>
                        <w:left w:val="none" w:sz="0" w:space="0" w:color="auto"/>
                        <w:bottom w:val="none" w:sz="0" w:space="0" w:color="auto"/>
                        <w:right w:val="none" w:sz="0" w:space="0" w:color="auto"/>
                      </w:divBdr>
                      <w:divsChild>
                        <w:div w:id="1664119490">
                          <w:marLeft w:val="0"/>
                          <w:marRight w:val="0"/>
                          <w:marTop w:val="0"/>
                          <w:marBottom w:val="0"/>
                          <w:divBdr>
                            <w:top w:val="none" w:sz="0" w:space="0" w:color="auto"/>
                            <w:left w:val="none" w:sz="0" w:space="0" w:color="auto"/>
                            <w:bottom w:val="none" w:sz="0" w:space="0" w:color="auto"/>
                            <w:right w:val="none" w:sz="0" w:space="0" w:color="auto"/>
                          </w:divBdr>
                        </w:div>
                      </w:divsChild>
                    </w:div>
                    <w:div w:id="1117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51314">
      <w:bodyDiv w:val="1"/>
      <w:marLeft w:val="0"/>
      <w:marRight w:val="0"/>
      <w:marTop w:val="0"/>
      <w:marBottom w:val="0"/>
      <w:divBdr>
        <w:top w:val="none" w:sz="0" w:space="0" w:color="auto"/>
        <w:left w:val="none" w:sz="0" w:space="0" w:color="auto"/>
        <w:bottom w:val="none" w:sz="0" w:space="0" w:color="auto"/>
        <w:right w:val="none" w:sz="0" w:space="0" w:color="auto"/>
      </w:divBdr>
      <w:divsChild>
        <w:div w:id="498884984">
          <w:marLeft w:val="0"/>
          <w:marRight w:val="0"/>
          <w:marTop w:val="0"/>
          <w:marBottom w:val="0"/>
          <w:divBdr>
            <w:top w:val="none" w:sz="0" w:space="0" w:color="auto"/>
            <w:left w:val="none" w:sz="0" w:space="0" w:color="auto"/>
            <w:bottom w:val="none" w:sz="0" w:space="0" w:color="auto"/>
            <w:right w:val="none" w:sz="0" w:space="0" w:color="auto"/>
          </w:divBdr>
          <w:divsChild>
            <w:div w:id="443228041">
              <w:marLeft w:val="0"/>
              <w:marRight w:val="0"/>
              <w:marTop w:val="0"/>
              <w:marBottom w:val="0"/>
              <w:divBdr>
                <w:top w:val="none" w:sz="0" w:space="0" w:color="auto"/>
                <w:left w:val="none" w:sz="0" w:space="0" w:color="auto"/>
                <w:bottom w:val="none" w:sz="0" w:space="0" w:color="auto"/>
                <w:right w:val="none" w:sz="0" w:space="0" w:color="auto"/>
              </w:divBdr>
              <w:divsChild>
                <w:div w:id="1165902006">
                  <w:marLeft w:val="0"/>
                  <w:marRight w:val="0"/>
                  <w:marTop w:val="0"/>
                  <w:marBottom w:val="0"/>
                  <w:divBdr>
                    <w:top w:val="none" w:sz="0" w:space="0" w:color="auto"/>
                    <w:left w:val="none" w:sz="0" w:space="0" w:color="auto"/>
                    <w:bottom w:val="none" w:sz="0" w:space="0" w:color="auto"/>
                    <w:right w:val="none" w:sz="0" w:space="0" w:color="auto"/>
                  </w:divBdr>
                  <w:divsChild>
                    <w:div w:id="758986482">
                      <w:marLeft w:val="0"/>
                      <w:marRight w:val="0"/>
                      <w:marTop w:val="0"/>
                      <w:marBottom w:val="0"/>
                      <w:divBdr>
                        <w:top w:val="none" w:sz="0" w:space="0" w:color="auto"/>
                        <w:left w:val="none" w:sz="0" w:space="0" w:color="auto"/>
                        <w:bottom w:val="none" w:sz="0" w:space="0" w:color="auto"/>
                        <w:right w:val="none" w:sz="0" w:space="0" w:color="auto"/>
                      </w:divBdr>
                    </w:div>
                    <w:div w:id="945507284">
                      <w:marLeft w:val="0"/>
                      <w:marRight w:val="0"/>
                      <w:marTop w:val="0"/>
                      <w:marBottom w:val="0"/>
                      <w:divBdr>
                        <w:top w:val="none" w:sz="0" w:space="0" w:color="auto"/>
                        <w:left w:val="none" w:sz="0" w:space="0" w:color="auto"/>
                        <w:bottom w:val="none" w:sz="0" w:space="0" w:color="auto"/>
                        <w:right w:val="none" w:sz="0" w:space="0" w:color="auto"/>
                      </w:divBdr>
                      <w:divsChild>
                        <w:div w:id="1949387686">
                          <w:marLeft w:val="0"/>
                          <w:marRight w:val="0"/>
                          <w:marTop w:val="0"/>
                          <w:marBottom w:val="0"/>
                          <w:divBdr>
                            <w:top w:val="none" w:sz="0" w:space="0" w:color="auto"/>
                            <w:left w:val="none" w:sz="0" w:space="0" w:color="auto"/>
                            <w:bottom w:val="none" w:sz="0" w:space="0" w:color="auto"/>
                            <w:right w:val="none" w:sz="0" w:space="0" w:color="auto"/>
                          </w:divBdr>
                        </w:div>
                      </w:divsChild>
                    </w:div>
                    <w:div w:id="2995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7163">
              <w:marLeft w:val="0"/>
              <w:marRight w:val="0"/>
              <w:marTop w:val="0"/>
              <w:marBottom w:val="0"/>
              <w:divBdr>
                <w:top w:val="none" w:sz="0" w:space="0" w:color="auto"/>
                <w:left w:val="none" w:sz="0" w:space="0" w:color="auto"/>
                <w:bottom w:val="none" w:sz="0" w:space="0" w:color="auto"/>
                <w:right w:val="none" w:sz="0" w:space="0" w:color="auto"/>
              </w:divBdr>
              <w:divsChild>
                <w:div w:id="2141334555">
                  <w:marLeft w:val="0"/>
                  <w:marRight w:val="0"/>
                  <w:marTop w:val="0"/>
                  <w:marBottom w:val="0"/>
                  <w:divBdr>
                    <w:top w:val="none" w:sz="0" w:space="0" w:color="auto"/>
                    <w:left w:val="none" w:sz="0" w:space="0" w:color="auto"/>
                    <w:bottom w:val="none" w:sz="0" w:space="0" w:color="auto"/>
                    <w:right w:val="none" w:sz="0" w:space="0" w:color="auto"/>
                  </w:divBdr>
                  <w:divsChild>
                    <w:div w:id="1515339852">
                      <w:marLeft w:val="0"/>
                      <w:marRight w:val="0"/>
                      <w:marTop w:val="0"/>
                      <w:marBottom w:val="0"/>
                      <w:divBdr>
                        <w:top w:val="none" w:sz="0" w:space="0" w:color="auto"/>
                        <w:left w:val="none" w:sz="0" w:space="0" w:color="auto"/>
                        <w:bottom w:val="none" w:sz="0" w:space="0" w:color="auto"/>
                        <w:right w:val="none" w:sz="0" w:space="0" w:color="auto"/>
                      </w:divBdr>
                    </w:div>
                    <w:div w:id="1776250118">
                      <w:marLeft w:val="0"/>
                      <w:marRight w:val="0"/>
                      <w:marTop w:val="0"/>
                      <w:marBottom w:val="0"/>
                      <w:divBdr>
                        <w:top w:val="none" w:sz="0" w:space="0" w:color="auto"/>
                        <w:left w:val="none" w:sz="0" w:space="0" w:color="auto"/>
                        <w:bottom w:val="none" w:sz="0" w:space="0" w:color="auto"/>
                        <w:right w:val="none" w:sz="0" w:space="0" w:color="auto"/>
                      </w:divBdr>
                      <w:divsChild>
                        <w:div w:id="940457441">
                          <w:marLeft w:val="0"/>
                          <w:marRight w:val="0"/>
                          <w:marTop w:val="0"/>
                          <w:marBottom w:val="0"/>
                          <w:divBdr>
                            <w:top w:val="none" w:sz="0" w:space="0" w:color="auto"/>
                            <w:left w:val="none" w:sz="0" w:space="0" w:color="auto"/>
                            <w:bottom w:val="none" w:sz="0" w:space="0" w:color="auto"/>
                            <w:right w:val="none" w:sz="0" w:space="0" w:color="auto"/>
                          </w:divBdr>
                        </w:div>
                      </w:divsChild>
                    </w:div>
                    <w:div w:id="4630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9234">
      <w:bodyDiv w:val="1"/>
      <w:marLeft w:val="0"/>
      <w:marRight w:val="0"/>
      <w:marTop w:val="0"/>
      <w:marBottom w:val="0"/>
      <w:divBdr>
        <w:top w:val="none" w:sz="0" w:space="0" w:color="auto"/>
        <w:left w:val="none" w:sz="0" w:space="0" w:color="auto"/>
        <w:bottom w:val="none" w:sz="0" w:space="0" w:color="auto"/>
        <w:right w:val="none" w:sz="0" w:space="0" w:color="auto"/>
      </w:divBdr>
      <w:divsChild>
        <w:div w:id="14314399">
          <w:marLeft w:val="0"/>
          <w:marRight w:val="0"/>
          <w:marTop w:val="0"/>
          <w:marBottom w:val="0"/>
          <w:divBdr>
            <w:top w:val="none" w:sz="0" w:space="0" w:color="auto"/>
            <w:left w:val="none" w:sz="0" w:space="0" w:color="auto"/>
            <w:bottom w:val="none" w:sz="0" w:space="0" w:color="auto"/>
            <w:right w:val="none" w:sz="0" w:space="0" w:color="auto"/>
          </w:divBdr>
          <w:divsChild>
            <w:div w:id="1864437259">
              <w:marLeft w:val="0"/>
              <w:marRight w:val="0"/>
              <w:marTop w:val="0"/>
              <w:marBottom w:val="0"/>
              <w:divBdr>
                <w:top w:val="none" w:sz="0" w:space="0" w:color="auto"/>
                <w:left w:val="none" w:sz="0" w:space="0" w:color="auto"/>
                <w:bottom w:val="none" w:sz="0" w:space="0" w:color="auto"/>
                <w:right w:val="none" w:sz="0" w:space="0" w:color="auto"/>
              </w:divBdr>
              <w:divsChild>
                <w:div w:id="1846482768">
                  <w:marLeft w:val="0"/>
                  <w:marRight w:val="0"/>
                  <w:marTop w:val="0"/>
                  <w:marBottom w:val="0"/>
                  <w:divBdr>
                    <w:top w:val="none" w:sz="0" w:space="0" w:color="auto"/>
                    <w:left w:val="none" w:sz="0" w:space="0" w:color="auto"/>
                    <w:bottom w:val="none" w:sz="0" w:space="0" w:color="auto"/>
                    <w:right w:val="none" w:sz="0" w:space="0" w:color="auto"/>
                  </w:divBdr>
                  <w:divsChild>
                    <w:div w:id="1639140535">
                      <w:marLeft w:val="0"/>
                      <w:marRight w:val="0"/>
                      <w:marTop w:val="0"/>
                      <w:marBottom w:val="0"/>
                      <w:divBdr>
                        <w:top w:val="none" w:sz="0" w:space="0" w:color="auto"/>
                        <w:left w:val="none" w:sz="0" w:space="0" w:color="auto"/>
                        <w:bottom w:val="none" w:sz="0" w:space="0" w:color="auto"/>
                        <w:right w:val="none" w:sz="0" w:space="0" w:color="auto"/>
                      </w:divBdr>
                    </w:div>
                    <w:div w:id="1877039109">
                      <w:marLeft w:val="0"/>
                      <w:marRight w:val="0"/>
                      <w:marTop w:val="0"/>
                      <w:marBottom w:val="0"/>
                      <w:divBdr>
                        <w:top w:val="none" w:sz="0" w:space="0" w:color="auto"/>
                        <w:left w:val="none" w:sz="0" w:space="0" w:color="auto"/>
                        <w:bottom w:val="none" w:sz="0" w:space="0" w:color="auto"/>
                        <w:right w:val="none" w:sz="0" w:space="0" w:color="auto"/>
                      </w:divBdr>
                      <w:divsChild>
                        <w:div w:id="909191160">
                          <w:marLeft w:val="0"/>
                          <w:marRight w:val="0"/>
                          <w:marTop w:val="0"/>
                          <w:marBottom w:val="0"/>
                          <w:divBdr>
                            <w:top w:val="none" w:sz="0" w:space="0" w:color="auto"/>
                            <w:left w:val="none" w:sz="0" w:space="0" w:color="auto"/>
                            <w:bottom w:val="none" w:sz="0" w:space="0" w:color="auto"/>
                            <w:right w:val="none" w:sz="0" w:space="0" w:color="auto"/>
                          </w:divBdr>
                        </w:div>
                      </w:divsChild>
                    </w:div>
                    <w:div w:id="13713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6355">
              <w:marLeft w:val="0"/>
              <w:marRight w:val="0"/>
              <w:marTop w:val="0"/>
              <w:marBottom w:val="0"/>
              <w:divBdr>
                <w:top w:val="none" w:sz="0" w:space="0" w:color="auto"/>
                <w:left w:val="none" w:sz="0" w:space="0" w:color="auto"/>
                <w:bottom w:val="none" w:sz="0" w:space="0" w:color="auto"/>
                <w:right w:val="none" w:sz="0" w:space="0" w:color="auto"/>
              </w:divBdr>
              <w:divsChild>
                <w:div w:id="1097872591">
                  <w:marLeft w:val="0"/>
                  <w:marRight w:val="0"/>
                  <w:marTop w:val="0"/>
                  <w:marBottom w:val="0"/>
                  <w:divBdr>
                    <w:top w:val="none" w:sz="0" w:space="0" w:color="auto"/>
                    <w:left w:val="none" w:sz="0" w:space="0" w:color="auto"/>
                    <w:bottom w:val="none" w:sz="0" w:space="0" w:color="auto"/>
                    <w:right w:val="none" w:sz="0" w:space="0" w:color="auto"/>
                  </w:divBdr>
                  <w:divsChild>
                    <w:div w:id="1337001252">
                      <w:marLeft w:val="0"/>
                      <w:marRight w:val="0"/>
                      <w:marTop w:val="0"/>
                      <w:marBottom w:val="0"/>
                      <w:divBdr>
                        <w:top w:val="none" w:sz="0" w:space="0" w:color="auto"/>
                        <w:left w:val="none" w:sz="0" w:space="0" w:color="auto"/>
                        <w:bottom w:val="none" w:sz="0" w:space="0" w:color="auto"/>
                        <w:right w:val="none" w:sz="0" w:space="0" w:color="auto"/>
                      </w:divBdr>
                    </w:div>
                    <w:div w:id="6641280">
                      <w:marLeft w:val="0"/>
                      <w:marRight w:val="0"/>
                      <w:marTop w:val="0"/>
                      <w:marBottom w:val="0"/>
                      <w:divBdr>
                        <w:top w:val="none" w:sz="0" w:space="0" w:color="auto"/>
                        <w:left w:val="none" w:sz="0" w:space="0" w:color="auto"/>
                        <w:bottom w:val="none" w:sz="0" w:space="0" w:color="auto"/>
                        <w:right w:val="none" w:sz="0" w:space="0" w:color="auto"/>
                      </w:divBdr>
                      <w:divsChild>
                        <w:div w:id="1339846831">
                          <w:marLeft w:val="0"/>
                          <w:marRight w:val="0"/>
                          <w:marTop w:val="0"/>
                          <w:marBottom w:val="0"/>
                          <w:divBdr>
                            <w:top w:val="none" w:sz="0" w:space="0" w:color="auto"/>
                            <w:left w:val="none" w:sz="0" w:space="0" w:color="auto"/>
                            <w:bottom w:val="none" w:sz="0" w:space="0" w:color="auto"/>
                            <w:right w:val="none" w:sz="0" w:space="0" w:color="auto"/>
                          </w:divBdr>
                        </w:div>
                      </w:divsChild>
                    </w:div>
                    <w:div w:id="21146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6937">
      <w:bodyDiv w:val="1"/>
      <w:marLeft w:val="0"/>
      <w:marRight w:val="0"/>
      <w:marTop w:val="0"/>
      <w:marBottom w:val="0"/>
      <w:divBdr>
        <w:top w:val="none" w:sz="0" w:space="0" w:color="auto"/>
        <w:left w:val="none" w:sz="0" w:space="0" w:color="auto"/>
        <w:bottom w:val="none" w:sz="0" w:space="0" w:color="auto"/>
        <w:right w:val="none" w:sz="0" w:space="0" w:color="auto"/>
      </w:divBdr>
      <w:divsChild>
        <w:div w:id="885216464">
          <w:marLeft w:val="0"/>
          <w:marRight w:val="0"/>
          <w:marTop w:val="0"/>
          <w:marBottom w:val="0"/>
          <w:divBdr>
            <w:top w:val="none" w:sz="0" w:space="0" w:color="auto"/>
            <w:left w:val="none" w:sz="0" w:space="0" w:color="auto"/>
            <w:bottom w:val="none" w:sz="0" w:space="0" w:color="auto"/>
            <w:right w:val="none" w:sz="0" w:space="0" w:color="auto"/>
          </w:divBdr>
          <w:divsChild>
            <w:div w:id="1697385825">
              <w:marLeft w:val="0"/>
              <w:marRight w:val="0"/>
              <w:marTop w:val="0"/>
              <w:marBottom w:val="0"/>
              <w:divBdr>
                <w:top w:val="none" w:sz="0" w:space="0" w:color="auto"/>
                <w:left w:val="none" w:sz="0" w:space="0" w:color="auto"/>
                <w:bottom w:val="none" w:sz="0" w:space="0" w:color="auto"/>
                <w:right w:val="none" w:sz="0" w:space="0" w:color="auto"/>
              </w:divBdr>
              <w:divsChild>
                <w:div w:id="681516347">
                  <w:marLeft w:val="0"/>
                  <w:marRight w:val="0"/>
                  <w:marTop w:val="0"/>
                  <w:marBottom w:val="0"/>
                  <w:divBdr>
                    <w:top w:val="none" w:sz="0" w:space="0" w:color="auto"/>
                    <w:left w:val="none" w:sz="0" w:space="0" w:color="auto"/>
                    <w:bottom w:val="none" w:sz="0" w:space="0" w:color="auto"/>
                    <w:right w:val="none" w:sz="0" w:space="0" w:color="auto"/>
                  </w:divBdr>
                  <w:divsChild>
                    <w:div w:id="542908294">
                      <w:marLeft w:val="0"/>
                      <w:marRight w:val="0"/>
                      <w:marTop w:val="0"/>
                      <w:marBottom w:val="0"/>
                      <w:divBdr>
                        <w:top w:val="none" w:sz="0" w:space="0" w:color="auto"/>
                        <w:left w:val="none" w:sz="0" w:space="0" w:color="auto"/>
                        <w:bottom w:val="none" w:sz="0" w:space="0" w:color="auto"/>
                        <w:right w:val="none" w:sz="0" w:space="0" w:color="auto"/>
                      </w:divBdr>
                    </w:div>
                    <w:div w:id="1016077048">
                      <w:marLeft w:val="0"/>
                      <w:marRight w:val="0"/>
                      <w:marTop w:val="0"/>
                      <w:marBottom w:val="0"/>
                      <w:divBdr>
                        <w:top w:val="none" w:sz="0" w:space="0" w:color="auto"/>
                        <w:left w:val="none" w:sz="0" w:space="0" w:color="auto"/>
                        <w:bottom w:val="none" w:sz="0" w:space="0" w:color="auto"/>
                        <w:right w:val="none" w:sz="0" w:space="0" w:color="auto"/>
                      </w:divBdr>
                      <w:divsChild>
                        <w:div w:id="2075158043">
                          <w:marLeft w:val="0"/>
                          <w:marRight w:val="0"/>
                          <w:marTop w:val="0"/>
                          <w:marBottom w:val="0"/>
                          <w:divBdr>
                            <w:top w:val="none" w:sz="0" w:space="0" w:color="auto"/>
                            <w:left w:val="none" w:sz="0" w:space="0" w:color="auto"/>
                            <w:bottom w:val="none" w:sz="0" w:space="0" w:color="auto"/>
                            <w:right w:val="none" w:sz="0" w:space="0" w:color="auto"/>
                          </w:divBdr>
                        </w:div>
                      </w:divsChild>
                    </w:div>
                    <w:div w:id="9432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2298">
              <w:marLeft w:val="0"/>
              <w:marRight w:val="0"/>
              <w:marTop w:val="0"/>
              <w:marBottom w:val="0"/>
              <w:divBdr>
                <w:top w:val="none" w:sz="0" w:space="0" w:color="auto"/>
                <w:left w:val="none" w:sz="0" w:space="0" w:color="auto"/>
                <w:bottom w:val="none" w:sz="0" w:space="0" w:color="auto"/>
                <w:right w:val="none" w:sz="0" w:space="0" w:color="auto"/>
              </w:divBdr>
              <w:divsChild>
                <w:div w:id="1578323051">
                  <w:marLeft w:val="0"/>
                  <w:marRight w:val="0"/>
                  <w:marTop w:val="0"/>
                  <w:marBottom w:val="0"/>
                  <w:divBdr>
                    <w:top w:val="none" w:sz="0" w:space="0" w:color="auto"/>
                    <w:left w:val="none" w:sz="0" w:space="0" w:color="auto"/>
                    <w:bottom w:val="none" w:sz="0" w:space="0" w:color="auto"/>
                    <w:right w:val="none" w:sz="0" w:space="0" w:color="auto"/>
                  </w:divBdr>
                  <w:divsChild>
                    <w:div w:id="1171259950">
                      <w:marLeft w:val="0"/>
                      <w:marRight w:val="0"/>
                      <w:marTop w:val="0"/>
                      <w:marBottom w:val="0"/>
                      <w:divBdr>
                        <w:top w:val="none" w:sz="0" w:space="0" w:color="auto"/>
                        <w:left w:val="none" w:sz="0" w:space="0" w:color="auto"/>
                        <w:bottom w:val="none" w:sz="0" w:space="0" w:color="auto"/>
                        <w:right w:val="none" w:sz="0" w:space="0" w:color="auto"/>
                      </w:divBdr>
                    </w:div>
                    <w:div w:id="398746781">
                      <w:marLeft w:val="0"/>
                      <w:marRight w:val="0"/>
                      <w:marTop w:val="0"/>
                      <w:marBottom w:val="0"/>
                      <w:divBdr>
                        <w:top w:val="none" w:sz="0" w:space="0" w:color="auto"/>
                        <w:left w:val="none" w:sz="0" w:space="0" w:color="auto"/>
                        <w:bottom w:val="none" w:sz="0" w:space="0" w:color="auto"/>
                        <w:right w:val="none" w:sz="0" w:space="0" w:color="auto"/>
                      </w:divBdr>
                      <w:divsChild>
                        <w:div w:id="602031436">
                          <w:marLeft w:val="0"/>
                          <w:marRight w:val="0"/>
                          <w:marTop w:val="0"/>
                          <w:marBottom w:val="0"/>
                          <w:divBdr>
                            <w:top w:val="none" w:sz="0" w:space="0" w:color="auto"/>
                            <w:left w:val="none" w:sz="0" w:space="0" w:color="auto"/>
                            <w:bottom w:val="none" w:sz="0" w:space="0" w:color="auto"/>
                            <w:right w:val="none" w:sz="0" w:space="0" w:color="auto"/>
                          </w:divBdr>
                        </w:div>
                      </w:divsChild>
                    </w:div>
                    <w:div w:id="20496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7281">
      <w:bodyDiv w:val="1"/>
      <w:marLeft w:val="0"/>
      <w:marRight w:val="0"/>
      <w:marTop w:val="0"/>
      <w:marBottom w:val="0"/>
      <w:divBdr>
        <w:top w:val="none" w:sz="0" w:space="0" w:color="auto"/>
        <w:left w:val="none" w:sz="0" w:space="0" w:color="auto"/>
        <w:bottom w:val="none" w:sz="0" w:space="0" w:color="auto"/>
        <w:right w:val="none" w:sz="0" w:space="0" w:color="auto"/>
      </w:divBdr>
      <w:divsChild>
        <w:div w:id="420028831">
          <w:marLeft w:val="0"/>
          <w:marRight w:val="0"/>
          <w:marTop w:val="0"/>
          <w:marBottom w:val="0"/>
          <w:divBdr>
            <w:top w:val="none" w:sz="0" w:space="0" w:color="auto"/>
            <w:left w:val="none" w:sz="0" w:space="0" w:color="auto"/>
            <w:bottom w:val="none" w:sz="0" w:space="0" w:color="auto"/>
            <w:right w:val="none" w:sz="0" w:space="0" w:color="auto"/>
          </w:divBdr>
          <w:divsChild>
            <w:div w:id="1902211657">
              <w:marLeft w:val="0"/>
              <w:marRight w:val="0"/>
              <w:marTop w:val="0"/>
              <w:marBottom w:val="0"/>
              <w:divBdr>
                <w:top w:val="none" w:sz="0" w:space="0" w:color="auto"/>
                <w:left w:val="none" w:sz="0" w:space="0" w:color="auto"/>
                <w:bottom w:val="none" w:sz="0" w:space="0" w:color="auto"/>
                <w:right w:val="none" w:sz="0" w:space="0" w:color="auto"/>
              </w:divBdr>
              <w:divsChild>
                <w:div w:id="2037459220">
                  <w:marLeft w:val="0"/>
                  <w:marRight w:val="0"/>
                  <w:marTop w:val="0"/>
                  <w:marBottom w:val="0"/>
                  <w:divBdr>
                    <w:top w:val="none" w:sz="0" w:space="0" w:color="auto"/>
                    <w:left w:val="none" w:sz="0" w:space="0" w:color="auto"/>
                    <w:bottom w:val="none" w:sz="0" w:space="0" w:color="auto"/>
                    <w:right w:val="none" w:sz="0" w:space="0" w:color="auto"/>
                  </w:divBdr>
                  <w:divsChild>
                    <w:div w:id="690255764">
                      <w:marLeft w:val="0"/>
                      <w:marRight w:val="0"/>
                      <w:marTop w:val="0"/>
                      <w:marBottom w:val="0"/>
                      <w:divBdr>
                        <w:top w:val="none" w:sz="0" w:space="0" w:color="auto"/>
                        <w:left w:val="none" w:sz="0" w:space="0" w:color="auto"/>
                        <w:bottom w:val="none" w:sz="0" w:space="0" w:color="auto"/>
                        <w:right w:val="none" w:sz="0" w:space="0" w:color="auto"/>
                      </w:divBdr>
                    </w:div>
                    <w:div w:id="749155730">
                      <w:marLeft w:val="0"/>
                      <w:marRight w:val="0"/>
                      <w:marTop w:val="0"/>
                      <w:marBottom w:val="0"/>
                      <w:divBdr>
                        <w:top w:val="none" w:sz="0" w:space="0" w:color="auto"/>
                        <w:left w:val="none" w:sz="0" w:space="0" w:color="auto"/>
                        <w:bottom w:val="none" w:sz="0" w:space="0" w:color="auto"/>
                        <w:right w:val="none" w:sz="0" w:space="0" w:color="auto"/>
                      </w:divBdr>
                      <w:divsChild>
                        <w:div w:id="355691836">
                          <w:marLeft w:val="0"/>
                          <w:marRight w:val="0"/>
                          <w:marTop w:val="0"/>
                          <w:marBottom w:val="0"/>
                          <w:divBdr>
                            <w:top w:val="none" w:sz="0" w:space="0" w:color="auto"/>
                            <w:left w:val="none" w:sz="0" w:space="0" w:color="auto"/>
                            <w:bottom w:val="none" w:sz="0" w:space="0" w:color="auto"/>
                            <w:right w:val="none" w:sz="0" w:space="0" w:color="auto"/>
                          </w:divBdr>
                        </w:div>
                      </w:divsChild>
                    </w:div>
                    <w:div w:id="8570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563">
              <w:marLeft w:val="0"/>
              <w:marRight w:val="0"/>
              <w:marTop w:val="0"/>
              <w:marBottom w:val="0"/>
              <w:divBdr>
                <w:top w:val="none" w:sz="0" w:space="0" w:color="auto"/>
                <w:left w:val="none" w:sz="0" w:space="0" w:color="auto"/>
                <w:bottom w:val="none" w:sz="0" w:space="0" w:color="auto"/>
                <w:right w:val="none" w:sz="0" w:space="0" w:color="auto"/>
              </w:divBdr>
              <w:divsChild>
                <w:div w:id="753402231">
                  <w:marLeft w:val="0"/>
                  <w:marRight w:val="0"/>
                  <w:marTop w:val="0"/>
                  <w:marBottom w:val="0"/>
                  <w:divBdr>
                    <w:top w:val="none" w:sz="0" w:space="0" w:color="auto"/>
                    <w:left w:val="none" w:sz="0" w:space="0" w:color="auto"/>
                    <w:bottom w:val="none" w:sz="0" w:space="0" w:color="auto"/>
                    <w:right w:val="none" w:sz="0" w:space="0" w:color="auto"/>
                  </w:divBdr>
                  <w:divsChild>
                    <w:div w:id="172426773">
                      <w:marLeft w:val="0"/>
                      <w:marRight w:val="0"/>
                      <w:marTop w:val="0"/>
                      <w:marBottom w:val="0"/>
                      <w:divBdr>
                        <w:top w:val="none" w:sz="0" w:space="0" w:color="auto"/>
                        <w:left w:val="none" w:sz="0" w:space="0" w:color="auto"/>
                        <w:bottom w:val="none" w:sz="0" w:space="0" w:color="auto"/>
                        <w:right w:val="none" w:sz="0" w:space="0" w:color="auto"/>
                      </w:divBdr>
                    </w:div>
                    <w:div w:id="1463645624">
                      <w:marLeft w:val="0"/>
                      <w:marRight w:val="0"/>
                      <w:marTop w:val="0"/>
                      <w:marBottom w:val="0"/>
                      <w:divBdr>
                        <w:top w:val="none" w:sz="0" w:space="0" w:color="auto"/>
                        <w:left w:val="none" w:sz="0" w:space="0" w:color="auto"/>
                        <w:bottom w:val="none" w:sz="0" w:space="0" w:color="auto"/>
                        <w:right w:val="none" w:sz="0" w:space="0" w:color="auto"/>
                      </w:divBdr>
                      <w:divsChild>
                        <w:div w:id="1494296878">
                          <w:marLeft w:val="0"/>
                          <w:marRight w:val="0"/>
                          <w:marTop w:val="0"/>
                          <w:marBottom w:val="0"/>
                          <w:divBdr>
                            <w:top w:val="none" w:sz="0" w:space="0" w:color="auto"/>
                            <w:left w:val="none" w:sz="0" w:space="0" w:color="auto"/>
                            <w:bottom w:val="none" w:sz="0" w:space="0" w:color="auto"/>
                            <w:right w:val="none" w:sz="0" w:space="0" w:color="auto"/>
                          </w:divBdr>
                        </w:div>
                      </w:divsChild>
                    </w:div>
                    <w:div w:id="120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20</cp:revision>
  <dcterms:created xsi:type="dcterms:W3CDTF">2025-03-03T08:03:00Z</dcterms:created>
  <dcterms:modified xsi:type="dcterms:W3CDTF">2025-03-03T10:52:00Z</dcterms:modified>
</cp:coreProperties>
</file>