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BBF" w:rsidRDefault="00D049EB" w:rsidP="001A3BBF">
      <w:pPr>
        <w:pStyle w:val="NoSpacing"/>
        <w:jc w:val="center"/>
      </w:pPr>
      <w:r>
        <w:t>Azure Cloud</w:t>
      </w:r>
      <w:r w:rsidR="001A3BBF" w:rsidRPr="00BE2745">
        <w:t xml:space="preserve"> </w:t>
      </w:r>
    </w:p>
    <w:p w:rsidR="0013691F" w:rsidRDefault="0013691F" w:rsidP="001A3BBF">
      <w:pPr>
        <w:pStyle w:val="NoSpacing"/>
        <w:jc w:val="center"/>
      </w:pPr>
    </w:p>
    <w:p w:rsidR="0013691F" w:rsidRPr="00D67DDB" w:rsidRDefault="0013691F" w:rsidP="001A3BBF">
      <w:pPr>
        <w:pStyle w:val="NoSpacing"/>
        <w:jc w:val="center"/>
        <w:rPr>
          <w:rFonts w:eastAsia="Times New Roman" w:cstheme="minorHAnsi"/>
          <w:b w:val="0"/>
          <w:color w:val="171717"/>
          <w:kern w:val="36"/>
          <w:sz w:val="28"/>
          <w:szCs w:val="28"/>
          <w:lang w:eastAsia="en-IN" w:bidi="mr-IN"/>
        </w:rPr>
      </w:pPr>
    </w:p>
    <w:p w:rsidR="001A3BBF" w:rsidRDefault="0085102E" w:rsidP="001A3BBF">
      <w:pPr>
        <w:rPr>
          <w:rStyle w:val="Heading1Char"/>
          <w:rFonts w:eastAsiaTheme="minorHAnsi" w:cstheme="minorHAnsi"/>
          <w:color w:val="000000"/>
          <w:szCs w:val="24"/>
          <w:lang w:val="en-US"/>
        </w:rPr>
      </w:pPr>
      <w:r>
        <w:rPr>
          <w:b/>
          <w:bCs/>
        </w:rPr>
        <w:t>Aim</w:t>
      </w:r>
      <w:r w:rsidR="001A3BBF" w:rsidRPr="005E7F1B">
        <w:t xml:space="preserve">: - </w:t>
      </w:r>
      <w:r w:rsidR="001A3BBF">
        <w:rPr>
          <w:rStyle w:val="Heading1Char"/>
          <w:rFonts w:eastAsiaTheme="minorHAnsi" w:cstheme="minorHAnsi"/>
          <w:color w:val="000000"/>
          <w:szCs w:val="24"/>
          <w:lang w:val="en-US"/>
        </w:rPr>
        <w:t xml:space="preserve">To Administrate and </w:t>
      </w:r>
      <w:r w:rsidR="001A3BBF">
        <w:rPr>
          <w:rStyle w:val="Heading1Char"/>
          <w:rFonts w:eastAsiaTheme="minorHAnsi" w:cstheme="minorHAnsi"/>
          <w:szCs w:val="24"/>
        </w:rPr>
        <w:t>m</w:t>
      </w:r>
      <w:r w:rsidR="001A3BBF" w:rsidRPr="001A3BBF">
        <w:rPr>
          <w:rStyle w:val="Heading1Char"/>
          <w:rFonts w:eastAsiaTheme="minorHAnsi" w:cstheme="minorHAnsi"/>
          <w:szCs w:val="24"/>
        </w:rPr>
        <w:t>anage Azure Active Directory Identities</w:t>
      </w:r>
      <w:r w:rsidR="001A3BBF">
        <w:rPr>
          <w:rStyle w:val="Heading1Char"/>
          <w:rFonts w:eastAsiaTheme="minorHAnsi" w:cstheme="minorHAnsi"/>
          <w:color w:val="000000"/>
          <w:szCs w:val="24"/>
          <w:lang w:val="en-US"/>
        </w:rPr>
        <w:t xml:space="preserve"> in the a</w:t>
      </w:r>
      <w:r w:rsidR="001A3BBF" w:rsidRPr="006A256E">
        <w:rPr>
          <w:rStyle w:val="Heading1Char"/>
          <w:rFonts w:eastAsiaTheme="minorHAnsi" w:cstheme="minorHAnsi"/>
          <w:color w:val="000000"/>
          <w:szCs w:val="24"/>
          <w:lang w:val="en-US"/>
        </w:rPr>
        <w:t>zure portal.</w:t>
      </w:r>
    </w:p>
    <w:p w:rsidR="001A3BBF" w:rsidRPr="0013691F" w:rsidRDefault="001A3BBF" w:rsidP="0013691F">
      <w:pPr>
        <w:rPr>
          <w:rFonts w:cstheme="minorHAnsi"/>
          <w:bCs/>
          <w:color w:val="000000"/>
          <w:kern w:val="36"/>
          <w:sz w:val="24"/>
          <w:szCs w:val="24"/>
          <w:lang w:val="en-US" w:eastAsia="en-IN" w:bidi="mr-IN"/>
        </w:rPr>
      </w:pPr>
      <w:r>
        <w:rPr>
          <w:rStyle w:val="eop"/>
          <w:rFonts w:ascii="Segoe UI Semibold" w:hAnsi="Segoe UI Semibold" w:cs="Segoe UI Semibold"/>
          <w:color w:val="000000"/>
          <w:sz w:val="33"/>
          <w:szCs w:val="33"/>
          <w:shd w:val="clear" w:color="auto" w:fill="EDEBE9"/>
        </w:rPr>
        <w:t>​</w:t>
      </w:r>
    </w:p>
    <w:p w:rsidR="00D67289" w:rsidRDefault="00D67289" w:rsidP="001A3BBF">
      <w:pPr>
        <w:jc w:val="center"/>
        <w:rPr>
          <w:sz w:val="28"/>
          <w:szCs w:val="28"/>
        </w:rPr>
      </w:pPr>
    </w:p>
    <w:p w:rsidR="00D67289" w:rsidRDefault="00D67289" w:rsidP="001A3BBF">
      <w:pPr>
        <w:pStyle w:val="Heading1"/>
        <w:shd w:val="clear" w:color="auto" w:fill="FFFFFF"/>
        <w:spacing w:before="0" w:beforeAutospacing="0" w:after="0" w:afterAutospacing="0"/>
        <w:rPr>
          <w:b/>
          <w:color w:val="171717"/>
          <w:sz w:val="28"/>
          <w:szCs w:val="28"/>
        </w:rPr>
      </w:pPr>
      <w:r w:rsidRPr="00D67289">
        <w:rPr>
          <w:b/>
          <w:color w:val="171717"/>
          <w:sz w:val="28"/>
          <w:szCs w:val="28"/>
        </w:rPr>
        <w:t>Administrate and manage Azure Active Directory Identities in the azure portal.</w:t>
      </w:r>
    </w:p>
    <w:p w:rsidR="007A0FEB" w:rsidRDefault="007A0FEB" w:rsidP="001A3BBF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kern w:val="0"/>
          <w:sz w:val="22"/>
          <w:szCs w:val="22"/>
          <w:lang w:eastAsia="en-US" w:bidi="ar-SA"/>
        </w:rPr>
      </w:pPr>
      <w:r w:rsidRPr="007A0FEB">
        <w:rPr>
          <w:rFonts w:eastAsiaTheme="minorHAnsi" w:cstheme="minorBidi"/>
          <w:kern w:val="0"/>
          <w:sz w:val="22"/>
          <w:szCs w:val="22"/>
          <w:lang w:eastAsia="en-US" w:bidi="ar-SA"/>
        </w:rPr>
        <w:t>Azure Active Directory (Azure AD) is a cloud-based identity and access management</w:t>
      </w:r>
      <w:r w:rsidR="002659EA">
        <w:rPr>
          <w:rFonts w:eastAsiaTheme="minorHAnsi" w:cstheme="minorBidi"/>
          <w:kern w:val="0"/>
          <w:sz w:val="22"/>
          <w:szCs w:val="22"/>
          <w:lang w:eastAsia="en-US" w:bidi="ar-SA"/>
        </w:rPr>
        <w:t xml:space="preserve"> service. Azure AD enables </w:t>
      </w:r>
      <w:r w:rsidRPr="007A0FEB">
        <w:rPr>
          <w:rFonts w:eastAsiaTheme="minorHAnsi" w:cstheme="minorBidi"/>
          <w:kern w:val="0"/>
          <w:sz w:val="22"/>
          <w:szCs w:val="22"/>
          <w:lang w:eastAsia="en-US" w:bidi="ar-SA"/>
        </w:rPr>
        <w:t>employee’s access external resources, such as Microsoft 365, the Azure portal, and thousands of other SaaS applications. Azure A</w:t>
      </w:r>
      <w:r w:rsidR="00CE7E35">
        <w:rPr>
          <w:rFonts w:eastAsiaTheme="minorHAnsi" w:cstheme="minorBidi"/>
          <w:kern w:val="0"/>
          <w:sz w:val="22"/>
          <w:szCs w:val="22"/>
          <w:lang w:eastAsia="en-US" w:bidi="ar-SA"/>
        </w:rPr>
        <w:t xml:space="preserve">ctive Directory also helps to </w:t>
      </w:r>
      <w:r w:rsidRPr="007A0FEB">
        <w:rPr>
          <w:rFonts w:eastAsiaTheme="minorHAnsi" w:cstheme="minorBidi"/>
          <w:kern w:val="0"/>
          <w:sz w:val="22"/>
          <w:szCs w:val="22"/>
          <w:lang w:eastAsia="en-US" w:bidi="ar-SA"/>
        </w:rPr>
        <w:t>access internal resources like apps on your corporate intranet, an</w:t>
      </w:r>
      <w:r w:rsidR="00CE7E35">
        <w:rPr>
          <w:rFonts w:eastAsiaTheme="minorHAnsi" w:cstheme="minorBidi"/>
          <w:kern w:val="0"/>
          <w:sz w:val="22"/>
          <w:szCs w:val="22"/>
          <w:lang w:eastAsia="en-US" w:bidi="ar-SA"/>
        </w:rPr>
        <w:t xml:space="preserve">d any cloud apps developed for </w:t>
      </w:r>
      <w:r w:rsidRPr="007A0FEB">
        <w:rPr>
          <w:rFonts w:eastAsiaTheme="minorHAnsi" w:cstheme="minorBidi"/>
          <w:kern w:val="0"/>
          <w:sz w:val="22"/>
          <w:szCs w:val="22"/>
          <w:lang w:eastAsia="en-US" w:bidi="ar-SA"/>
        </w:rPr>
        <w:t>our own organization.</w:t>
      </w:r>
    </w:p>
    <w:p w:rsidR="005834E4" w:rsidRPr="007A0FEB" w:rsidRDefault="005834E4" w:rsidP="001A3BBF">
      <w:pPr>
        <w:pStyle w:val="Heading1"/>
        <w:shd w:val="clear" w:color="auto" w:fill="FFFFFF"/>
        <w:spacing w:before="0" w:beforeAutospacing="0" w:after="0" w:afterAutospacing="0"/>
        <w:rPr>
          <w:rFonts w:eastAsiaTheme="minorHAnsi" w:cstheme="minorBidi"/>
          <w:kern w:val="0"/>
          <w:sz w:val="22"/>
          <w:szCs w:val="22"/>
          <w:lang w:eastAsia="en-US" w:bidi="ar-SA"/>
        </w:rPr>
      </w:pPr>
      <w:r>
        <w:rPr>
          <w:rFonts w:eastAsiaTheme="minorHAnsi" w:cstheme="minorBidi"/>
          <w:kern w:val="0"/>
          <w:sz w:val="22"/>
          <w:szCs w:val="22"/>
          <w:lang w:eastAsia="en-US" w:bidi="ar-SA"/>
        </w:rPr>
        <w:t>Role based access control (RBAC) provides fine- grained access management of resources in azure.</w:t>
      </w:r>
    </w:p>
    <w:p w:rsidR="001A3BBF" w:rsidRPr="000834F6" w:rsidRDefault="001A3BBF" w:rsidP="001A3BBF">
      <w:pPr>
        <w:pStyle w:val="ListParagraph"/>
        <w:rPr>
          <w:bCs/>
        </w:rPr>
      </w:pPr>
    </w:p>
    <w:p w:rsidR="00D67289" w:rsidRPr="00D67289" w:rsidRDefault="00D67289" w:rsidP="001A3BBF">
      <w:pPr>
        <w:pStyle w:val="ListParagraph"/>
        <w:numPr>
          <w:ilvl w:val="0"/>
          <w:numId w:val="1"/>
        </w:numPr>
        <w:rPr>
          <w:rStyle w:val="eop"/>
          <w:bCs/>
        </w:rPr>
      </w:pPr>
      <w:r w:rsidRPr="00D67289">
        <w:rPr>
          <w:bCs/>
        </w:rPr>
        <w:t>Create and configure Azure AD users</w:t>
      </w:r>
      <w:r>
        <w:rPr>
          <w:rStyle w:val="eop"/>
          <w:rFonts w:ascii="Segoe UI" w:hAnsi="Segoe UI" w:cs="Segoe UI"/>
          <w:color w:val="000000"/>
          <w:shd w:val="clear" w:color="auto" w:fill="EDEBE9"/>
        </w:rPr>
        <w:t>​</w:t>
      </w:r>
    </w:p>
    <w:p w:rsidR="00D67289" w:rsidRDefault="00D67289" w:rsidP="001A3BBF">
      <w:pPr>
        <w:pStyle w:val="ListParagraph"/>
        <w:numPr>
          <w:ilvl w:val="0"/>
          <w:numId w:val="1"/>
        </w:numPr>
        <w:rPr>
          <w:bCs/>
        </w:rPr>
      </w:pPr>
      <w:r w:rsidRPr="00D67289">
        <w:rPr>
          <w:bCs/>
        </w:rPr>
        <w:t>Create Azure AD groups with assigned and dynamic membership​</w:t>
      </w:r>
    </w:p>
    <w:p w:rsidR="00D67289" w:rsidRDefault="00D67289" w:rsidP="001A3BBF">
      <w:pPr>
        <w:pStyle w:val="ListParagraph"/>
        <w:numPr>
          <w:ilvl w:val="0"/>
          <w:numId w:val="1"/>
        </w:numPr>
        <w:rPr>
          <w:bCs/>
        </w:rPr>
      </w:pPr>
      <w:r w:rsidRPr="00D67289">
        <w:rPr>
          <w:bCs/>
        </w:rPr>
        <w:t>Create an Azure Active Directory (AD) tenant​</w:t>
      </w:r>
    </w:p>
    <w:p w:rsidR="00D67289" w:rsidRDefault="00D67289" w:rsidP="001A3BBF">
      <w:pPr>
        <w:pStyle w:val="ListParagraph"/>
        <w:numPr>
          <w:ilvl w:val="0"/>
          <w:numId w:val="1"/>
        </w:numPr>
        <w:rPr>
          <w:bCs/>
        </w:rPr>
      </w:pPr>
      <w:r w:rsidRPr="00D67289">
        <w:rPr>
          <w:bCs/>
        </w:rPr>
        <w:t>Manage Azure AD guest users​</w:t>
      </w:r>
    </w:p>
    <w:p w:rsidR="00D67289" w:rsidRPr="00D67289" w:rsidRDefault="00D67289" w:rsidP="001A3BBF">
      <w:pPr>
        <w:pStyle w:val="ListParagraph"/>
        <w:numPr>
          <w:ilvl w:val="0"/>
          <w:numId w:val="1"/>
        </w:numPr>
        <w:rPr>
          <w:rStyle w:val="eop"/>
          <w:bCs/>
        </w:rPr>
      </w:pPr>
      <w:r w:rsidRPr="00D67289">
        <w:rPr>
          <w:bCs/>
        </w:rPr>
        <w:t>Implement Management Groups</w:t>
      </w:r>
      <w:r>
        <w:rPr>
          <w:rStyle w:val="eop"/>
          <w:rFonts w:ascii="Segoe UI" w:hAnsi="Segoe UI" w:cs="Segoe UI"/>
          <w:color w:val="000000"/>
          <w:shd w:val="clear" w:color="auto" w:fill="EDEBE9"/>
        </w:rPr>
        <w:t>​</w:t>
      </w:r>
    </w:p>
    <w:p w:rsidR="00D67289" w:rsidRDefault="00D67289" w:rsidP="001A3BBF">
      <w:pPr>
        <w:pStyle w:val="ListParagraph"/>
        <w:numPr>
          <w:ilvl w:val="0"/>
          <w:numId w:val="1"/>
        </w:numPr>
        <w:rPr>
          <w:bCs/>
        </w:rPr>
      </w:pPr>
      <w:r w:rsidRPr="00D67289">
        <w:rPr>
          <w:bCs/>
        </w:rPr>
        <w:t>Create custom RBAC roles​</w:t>
      </w:r>
    </w:p>
    <w:p w:rsidR="00D67289" w:rsidRDefault="00D67289" w:rsidP="001A3BBF">
      <w:pPr>
        <w:pStyle w:val="ListParagraph"/>
        <w:numPr>
          <w:ilvl w:val="0"/>
          <w:numId w:val="1"/>
        </w:numPr>
        <w:rPr>
          <w:bCs/>
        </w:rPr>
      </w:pPr>
      <w:r w:rsidRPr="00D67289">
        <w:rPr>
          <w:bCs/>
        </w:rPr>
        <w:t>Assign RBAC roles​</w:t>
      </w:r>
    </w:p>
    <w:p w:rsidR="00D05055" w:rsidRDefault="00D05055" w:rsidP="00D05055">
      <w:pPr>
        <w:pStyle w:val="ListParagraph"/>
        <w:rPr>
          <w:bCs/>
        </w:rPr>
      </w:pPr>
    </w:p>
    <w:p w:rsidR="005C6788" w:rsidRDefault="005C6788" w:rsidP="00D05055">
      <w:pPr>
        <w:pStyle w:val="ListParagraph"/>
        <w:rPr>
          <w:bCs/>
        </w:rPr>
      </w:pPr>
    </w:p>
    <w:p w:rsidR="00D97040" w:rsidRDefault="00D97040" w:rsidP="00D97040">
      <w:pPr>
        <w:rPr>
          <w:bCs/>
        </w:rPr>
      </w:pPr>
      <w:r w:rsidRPr="00D97040">
        <w:rPr>
          <w:bCs/>
        </w:rPr>
        <w:t>Create an Azure Active Directory (AD) tenant.</w:t>
      </w:r>
    </w:p>
    <w:p w:rsidR="00D97040" w:rsidRDefault="00D97040" w:rsidP="00D97040">
      <w:pPr>
        <w:rPr>
          <w:bCs/>
        </w:rPr>
      </w:pPr>
      <w:r>
        <w:rPr>
          <w:bCs/>
        </w:rPr>
        <w:t>Azure Active Directory-&gt;manage tenants-&gt;create tenant</w:t>
      </w:r>
    </w:p>
    <w:p w:rsidR="00D97040" w:rsidRDefault="00D97040" w:rsidP="00D97040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35DCD8CB" wp14:editId="2C96546F">
            <wp:extent cx="5731510" cy="2133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5658" cy="213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DB5" w:rsidRDefault="00317DB5" w:rsidP="00D97040">
      <w:pPr>
        <w:rPr>
          <w:bCs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51495517" wp14:editId="5A9C374F">
            <wp:extent cx="5731510" cy="14827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0C8" w:rsidRDefault="000220C8" w:rsidP="00D97040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29EB0E6E" wp14:editId="5C97829A">
            <wp:extent cx="5731510" cy="1615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0689" cy="161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B81" w:rsidRDefault="00795B81" w:rsidP="00D97040">
      <w:pPr>
        <w:rPr>
          <w:bCs/>
        </w:rPr>
      </w:pPr>
    </w:p>
    <w:p w:rsidR="000220C8" w:rsidRDefault="007C60F7" w:rsidP="00D97040">
      <w:pPr>
        <w:rPr>
          <w:bCs/>
        </w:rPr>
      </w:pPr>
      <w:r w:rsidRPr="003A3C42">
        <w:rPr>
          <w:bCs/>
        </w:rPr>
        <w:t>Successfully</w:t>
      </w:r>
      <w:r>
        <w:rPr>
          <w:bCs/>
        </w:rPr>
        <w:t xml:space="preserve"> </w:t>
      </w:r>
      <w:r w:rsidR="00795B81">
        <w:rPr>
          <w:bCs/>
        </w:rPr>
        <w:t xml:space="preserve">created </w:t>
      </w:r>
      <w:r w:rsidR="00795B81" w:rsidRPr="00D97040">
        <w:rPr>
          <w:bCs/>
        </w:rPr>
        <w:t>an Azure Active Directory (AD) tenant</w:t>
      </w:r>
    </w:p>
    <w:p w:rsidR="00D97040" w:rsidRDefault="00795B81" w:rsidP="00D97040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3F545C9C" wp14:editId="31C12483">
            <wp:extent cx="5731150" cy="1883664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4770" cy="18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040" w:rsidRDefault="003A3C42" w:rsidP="00D97040">
      <w:pPr>
        <w:rPr>
          <w:bCs/>
        </w:rPr>
      </w:pPr>
      <w:r>
        <w:rPr>
          <w:bCs/>
        </w:rPr>
        <w:t>Create a group in azure active d</w:t>
      </w:r>
      <w:r w:rsidRPr="00D97040">
        <w:rPr>
          <w:bCs/>
        </w:rPr>
        <w:t>irectory (AD).</w:t>
      </w:r>
    </w:p>
    <w:p w:rsidR="003A3C42" w:rsidRDefault="003A3C42" w:rsidP="00D97040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1B30AEC2" wp14:editId="06F30D16">
            <wp:extent cx="5731510" cy="221894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393" cy="222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D44" w:rsidRDefault="00664D44" w:rsidP="00D97040">
      <w:pPr>
        <w:rPr>
          <w:bCs/>
        </w:rPr>
      </w:pPr>
    </w:p>
    <w:p w:rsidR="003A3C42" w:rsidRDefault="003A3C42" w:rsidP="00D97040">
      <w:pPr>
        <w:rPr>
          <w:bCs/>
        </w:rPr>
      </w:pPr>
      <w:r w:rsidRPr="003A3C42">
        <w:rPr>
          <w:bCs/>
        </w:rPr>
        <w:lastRenderedPageBreak/>
        <w:t xml:space="preserve">Successfully created </w:t>
      </w:r>
      <w:r w:rsidR="00EC0593" w:rsidRPr="003A3C42">
        <w:rPr>
          <w:bCs/>
        </w:rPr>
        <w:t>group</w:t>
      </w:r>
      <w:r w:rsidR="00EC0593">
        <w:rPr>
          <w:bCs/>
        </w:rPr>
        <w:t xml:space="preserve"> (jobdepot</w:t>
      </w:r>
      <w:r w:rsidR="00664D44">
        <w:rPr>
          <w:bCs/>
        </w:rPr>
        <w:t>-team)</w:t>
      </w:r>
      <w:r>
        <w:rPr>
          <w:bCs/>
        </w:rPr>
        <w:t>.</w:t>
      </w:r>
    </w:p>
    <w:p w:rsidR="003A3C42" w:rsidRDefault="003A3C42" w:rsidP="00D97040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3A44C81F" wp14:editId="2912AEA1">
            <wp:extent cx="5731510" cy="14947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344A" w:rsidRDefault="00CB344A" w:rsidP="00D97040">
      <w:pPr>
        <w:rPr>
          <w:bCs/>
        </w:rPr>
      </w:pPr>
    </w:p>
    <w:p w:rsidR="00CB4A48" w:rsidRDefault="00CB4A48" w:rsidP="00CB4A48">
      <w:pPr>
        <w:rPr>
          <w:bCs/>
        </w:rPr>
      </w:pPr>
      <w:r>
        <w:rPr>
          <w:bCs/>
        </w:rPr>
        <w:t>To A</w:t>
      </w:r>
      <w:r w:rsidRPr="00CB4A48">
        <w:rPr>
          <w:bCs/>
        </w:rPr>
        <w:t>dd an assignment to user</w:t>
      </w:r>
      <w:r w:rsidR="006C0CBF">
        <w:rPr>
          <w:bCs/>
        </w:rPr>
        <w:t xml:space="preserve"> in </w:t>
      </w:r>
      <w:r w:rsidRPr="00CB4A48">
        <w:rPr>
          <w:bCs/>
        </w:rPr>
        <w:t>Global Reader</w:t>
      </w:r>
      <w:r w:rsidRPr="00CB4A48">
        <w:t xml:space="preserve"> | </w:t>
      </w:r>
      <w:r w:rsidR="009A4486" w:rsidRPr="00CB4A48">
        <w:t>Assignments</w:t>
      </w:r>
      <w:r w:rsidR="009A4486" w:rsidRPr="00CB4A48">
        <w:rPr>
          <w:bCs/>
        </w:rPr>
        <w:t>.</w:t>
      </w:r>
    </w:p>
    <w:p w:rsidR="001234D6" w:rsidRDefault="001234D6" w:rsidP="00CB4A48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08062C57" wp14:editId="671EEAA2">
            <wp:extent cx="5731510" cy="2145792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977" cy="215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BF" w:rsidRDefault="00245049" w:rsidP="00CB4A48">
      <w:pPr>
        <w:rPr>
          <w:bCs/>
        </w:rPr>
      </w:pPr>
      <w:r w:rsidRPr="00245049">
        <w:rPr>
          <w:bCs/>
        </w:rPr>
        <w:t>Successfully added assignment</w:t>
      </w:r>
      <w:r>
        <w:rPr>
          <w:bCs/>
        </w:rPr>
        <w:t>.</w:t>
      </w:r>
    </w:p>
    <w:p w:rsidR="00245049" w:rsidRDefault="00245049" w:rsidP="00CB4A48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2D9591DC" wp14:editId="01AF7B7F">
            <wp:extent cx="5731510" cy="6965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49" w:rsidRDefault="00245049" w:rsidP="00CB4A48">
      <w:pPr>
        <w:rPr>
          <w:bCs/>
        </w:rPr>
      </w:pPr>
      <w:r>
        <w:rPr>
          <w:bCs/>
        </w:rPr>
        <w:t>Assigned</w:t>
      </w:r>
      <w:r w:rsidR="00382164">
        <w:rPr>
          <w:bCs/>
        </w:rPr>
        <w:t xml:space="preserve"> global reader</w:t>
      </w:r>
      <w:r w:rsidR="00482FB0">
        <w:rPr>
          <w:bCs/>
        </w:rPr>
        <w:t xml:space="preserve"> role</w:t>
      </w:r>
      <w:r>
        <w:rPr>
          <w:bCs/>
        </w:rPr>
        <w:t xml:space="preserve"> to user.</w:t>
      </w:r>
    </w:p>
    <w:p w:rsidR="00245049" w:rsidRDefault="00245049" w:rsidP="00CB4A48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2A0B53C4" wp14:editId="4DE556A2">
            <wp:extent cx="5731510" cy="13804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164" w:rsidRDefault="00382164" w:rsidP="00CB4A48">
      <w:pPr>
        <w:rPr>
          <w:bCs/>
        </w:rPr>
      </w:pPr>
    </w:p>
    <w:p w:rsidR="00E2130F" w:rsidRDefault="00E2130F" w:rsidP="00CB4A48">
      <w:pPr>
        <w:rPr>
          <w:bCs/>
        </w:rPr>
      </w:pPr>
    </w:p>
    <w:p w:rsidR="00E2130F" w:rsidRDefault="00E2130F" w:rsidP="00CB4A48">
      <w:pPr>
        <w:rPr>
          <w:bCs/>
        </w:rPr>
      </w:pPr>
    </w:p>
    <w:p w:rsidR="00E2130F" w:rsidRDefault="00E2130F" w:rsidP="00CB4A48">
      <w:pPr>
        <w:rPr>
          <w:bCs/>
        </w:rPr>
      </w:pPr>
    </w:p>
    <w:p w:rsidR="00382164" w:rsidRDefault="00AF5460" w:rsidP="00CB4A48">
      <w:pPr>
        <w:rPr>
          <w:bCs/>
        </w:rPr>
      </w:pPr>
      <w:r w:rsidRPr="00D67289">
        <w:rPr>
          <w:bCs/>
        </w:rPr>
        <w:lastRenderedPageBreak/>
        <w:t>Create and configure Azure AD users</w:t>
      </w:r>
      <w:r>
        <w:rPr>
          <w:bCs/>
        </w:rPr>
        <w:t>.</w:t>
      </w:r>
    </w:p>
    <w:p w:rsidR="00AF5460" w:rsidRDefault="00AF5460" w:rsidP="00CB4A48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00E81BB0" wp14:editId="053F5EAC">
            <wp:extent cx="5731510" cy="1871472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5335" cy="1872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460" w:rsidRDefault="00AF5460" w:rsidP="00CB4A48">
      <w:pPr>
        <w:rPr>
          <w:bCs/>
        </w:rPr>
      </w:pPr>
      <w:r>
        <w:rPr>
          <w:bCs/>
        </w:rPr>
        <w:t>Successfully created user</w:t>
      </w:r>
      <w:r w:rsidRPr="00AF5460">
        <w:rPr>
          <w:bCs/>
        </w:rPr>
        <w:t>.</w:t>
      </w:r>
    </w:p>
    <w:p w:rsidR="00AF5460" w:rsidRDefault="00DD714E" w:rsidP="00CB4A48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48317C8C" wp14:editId="352E3CC6">
            <wp:extent cx="5731510" cy="15138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14E" w:rsidRDefault="00DD714E" w:rsidP="00CB4A48">
      <w:pPr>
        <w:rPr>
          <w:bCs/>
        </w:rPr>
      </w:pPr>
    </w:p>
    <w:p w:rsidR="00DD714E" w:rsidRDefault="00DD714E" w:rsidP="00DD714E">
      <w:pPr>
        <w:rPr>
          <w:bCs/>
        </w:rPr>
      </w:pPr>
      <w:r>
        <w:rPr>
          <w:bCs/>
        </w:rPr>
        <w:t>Add members in groups (</w:t>
      </w:r>
      <w:r w:rsidRPr="00DD714E">
        <w:rPr>
          <w:bCs/>
        </w:rPr>
        <w:t>jobdepot-team</w:t>
      </w:r>
      <w:r>
        <w:rPr>
          <w:bCs/>
        </w:rPr>
        <w:t>).</w:t>
      </w:r>
    </w:p>
    <w:p w:rsidR="00DD714E" w:rsidRDefault="00791F96" w:rsidP="00DD714E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34C5E70A" wp14:editId="51029E26">
            <wp:extent cx="5731086" cy="1688592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8641" cy="16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B8" w:rsidRDefault="00DF51B8" w:rsidP="00DD714E">
      <w:pPr>
        <w:rPr>
          <w:bCs/>
        </w:rPr>
      </w:pPr>
    </w:p>
    <w:p w:rsidR="001D583F" w:rsidRDefault="001D583F" w:rsidP="00DD714E">
      <w:pPr>
        <w:rPr>
          <w:bCs/>
        </w:rPr>
      </w:pPr>
      <w:r w:rsidRPr="001D583F">
        <w:rPr>
          <w:bCs/>
        </w:rPr>
        <w:t>Member successfully added</w:t>
      </w:r>
      <w:r>
        <w:rPr>
          <w:bCs/>
        </w:rPr>
        <w:t xml:space="preserve"> in group.</w:t>
      </w:r>
    </w:p>
    <w:p w:rsidR="00DD714E" w:rsidRDefault="00AD0C24" w:rsidP="00CB4A48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29BA1DA9" wp14:editId="19482FA4">
            <wp:extent cx="5731510" cy="131318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12" w:rsidRDefault="00583912" w:rsidP="00CB4A48">
      <w:pPr>
        <w:rPr>
          <w:bCs/>
        </w:rPr>
      </w:pPr>
    </w:p>
    <w:p w:rsidR="00583912" w:rsidRDefault="00583912" w:rsidP="00CB4A48">
      <w:pPr>
        <w:rPr>
          <w:bCs/>
        </w:rPr>
      </w:pPr>
      <w:r>
        <w:rPr>
          <w:bCs/>
        </w:rPr>
        <w:lastRenderedPageBreak/>
        <w:t>Self Service password reset option for users in AAD.</w:t>
      </w:r>
    </w:p>
    <w:p w:rsidR="00583912" w:rsidRDefault="00583912" w:rsidP="00CB4A48">
      <w:pPr>
        <w:rPr>
          <w:bCs/>
        </w:rPr>
      </w:pPr>
      <w:bookmarkStart w:id="0" w:name="_GoBack"/>
      <w:r>
        <w:rPr>
          <w:noProof/>
          <w:lang w:eastAsia="en-IN" w:bidi="mr-IN"/>
        </w:rPr>
        <w:drawing>
          <wp:inline distT="0" distB="0" distL="0" distR="0" wp14:anchorId="5083BE94" wp14:editId="4967A7D9">
            <wp:extent cx="5729724" cy="1690254"/>
            <wp:effectExtent l="0" t="0" r="444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1870" cy="169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4C01" w:rsidRDefault="008E4C01" w:rsidP="008E4C01">
      <w:pPr>
        <w:rPr>
          <w:bCs/>
        </w:rPr>
      </w:pPr>
    </w:p>
    <w:p w:rsidR="008E4C01" w:rsidRDefault="008E4C01" w:rsidP="008E4C01">
      <w:pPr>
        <w:rPr>
          <w:bCs/>
        </w:rPr>
      </w:pPr>
      <w:r>
        <w:rPr>
          <w:bCs/>
        </w:rPr>
        <w:t xml:space="preserve">Bulk Create an </w:t>
      </w:r>
      <w:r w:rsidRPr="00D67289">
        <w:rPr>
          <w:bCs/>
        </w:rPr>
        <w:t>Azure AD users</w:t>
      </w:r>
      <w:r>
        <w:rPr>
          <w:bCs/>
        </w:rPr>
        <w:t>.</w:t>
      </w:r>
    </w:p>
    <w:p w:rsidR="008E4C01" w:rsidRDefault="008E4C01" w:rsidP="008E4C01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07B1D78F" wp14:editId="71CE2AD0">
            <wp:extent cx="5730412" cy="1755648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1669" cy="1759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F61" w:rsidRDefault="00202F61" w:rsidP="008E4C01">
      <w:pPr>
        <w:rPr>
          <w:bCs/>
        </w:rPr>
      </w:pPr>
    </w:p>
    <w:p w:rsidR="00202F61" w:rsidRDefault="00202F61" w:rsidP="00202F61">
      <w:pPr>
        <w:rPr>
          <w:bCs/>
        </w:rPr>
      </w:pPr>
      <w:r w:rsidRPr="00202F61">
        <w:rPr>
          <w:bCs/>
        </w:rPr>
        <w:t>Add role assignment</w:t>
      </w:r>
      <w:r>
        <w:rPr>
          <w:bCs/>
        </w:rPr>
        <w:t xml:space="preserve"> (Virtual machine contributor) on </w:t>
      </w:r>
      <w:r w:rsidRPr="00202F61">
        <w:rPr>
          <w:bCs/>
        </w:rPr>
        <w:t>Resource group</w:t>
      </w:r>
      <w:r>
        <w:rPr>
          <w:bCs/>
        </w:rPr>
        <w:t>.</w:t>
      </w:r>
    </w:p>
    <w:p w:rsidR="00202F61" w:rsidRDefault="00202F61" w:rsidP="00202F61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3112123E" wp14:editId="489A8753">
            <wp:extent cx="5729603" cy="1511808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7063" cy="152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40F" w:rsidRDefault="00742820" w:rsidP="00202F61">
      <w:pPr>
        <w:rPr>
          <w:bCs/>
        </w:rPr>
      </w:pPr>
      <w:r>
        <w:rPr>
          <w:bCs/>
        </w:rPr>
        <w:t xml:space="preserve">Successfully </w:t>
      </w:r>
      <w:r w:rsidRPr="00742820">
        <w:rPr>
          <w:bCs/>
        </w:rPr>
        <w:t>added as Virtual Machine Contributor for jobdepot.</w:t>
      </w:r>
    </w:p>
    <w:p w:rsidR="00742820" w:rsidRDefault="00742820" w:rsidP="00202F61">
      <w:pPr>
        <w:rPr>
          <w:bCs/>
        </w:rPr>
      </w:pPr>
      <w:r>
        <w:rPr>
          <w:noProof/>
          <w:lang w:eastAsia="en-IN" w:bidi="mr-IN"/>
        </w:rPr>
        <w:drawing>
          <wp:inline distT="0" distB="0" distL="0" distR="0" wp14:anchorId="6D141351" wp14:editId="7A688D82">
            <wp:extent cx="5731510" cy="182118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131" w:rsidRPr="00202F61" w:rsidRDefault="00821131" w:rsidP="00202F61">
      <w:pPr>
        <w:rPr>
          <w:bCs/>
        </w:rPr>
      </w:pPr>
    </w:p>
    <w:p w:rsidR="00202F61" w:rsidRDefault="00202F61" w:rsidP="008E4C01">
      <w:pPr>
        <w:rPr>
          <w:bCs/>
        </w:rPr>
      </w:pPr>
    </w:p>
    <w:p w:rsidR="008E4C01" w:rsidRDefault="008E4C01" w:rsidP="00CB4A48">
      <w:pPr>
        <w:rPr>
          <w:bCs/>
        </w:rPr>
      </w:pPr>
    </w:p>
    <w:p w:rsidR="004F0410" w:rsidRDefault="004F0410" w:rsidP="00CB4A48">
      <w:pPr>
        <w:rPr>
          <w:bCs/>
        </w:rPr>
      </w:pPr>
    </w:p>
    <w:p w:rsidR="00DF51B8" w:rsidRDefault="00DF51B8" w:rsidP="00CB4A48">
      <w:pPr>
        <w:rPr>
          <w:bCs/>
        </w:rPr>
      </w:pPr>
    </w:p>
    <w:p w:rsidR="009A4486" w:rsidRPr="00CB4A48" w:rsidRDefault="009A4486" w:rsidP="00CB4A48">
      <w:pPr>
        <w:rPr>
          <w:bCs/>
        </w:rPr>
      </w:pPr>
    </w:p>
    <w:p w:rsidR="003A3C42" w:rsidRPr="00D97040" w:rsidRDefault="003A3C42" w:rsidP="00D97040">
      <w:pPr>
        <w:rPr>
          <w:bCs/>
        </w:rPr>
      </w:pPr>
    </w:p>
    <w:p w:rsidR="005C6788" w:rsidRDefault="005C6788" w:rsidP="00D05055">
      <w:pPr>
        <w:pStyle w:val="ListParagraph"/>
        <w:rPr>
          <w:bCs/>
        </w:rPr>
      </w:pPr>
    </w:p>
    <w:p w:rsidR="00D05055" w:rsidRDefault="00D05055" w:rsidP="00D05055">
      <w:pPr>
        <w:pStyle w:val="ListParagraph"/>
        <w:rPr>
          <w:bCs/>
        </w:rPr>
      </w:pPr>
    </w:p>
    <w:p w:rsidR="00D05055" w:rsidRDefault="00D05055" w:rsidP="00D05055">
      <w:pPr>
        <w:pStyle w:val="ListParagraph"/>
        <w:rPr>
          <w:bCs/>
        </w:rPr>
      </w:pPr>
    </w:p>
    <w:p w:rsidR="00D05055" w:rsidRDefault="00D05055" w:rsidP="00D05055">
      <w:pPr>
        <w:pStyle w:val="ListParagraph"/>
        <w:rPr>
          <w:bCs/>
        </w:rPr>
      </w:pPr>
    </w:p>
    <w:p w:rsidR="001A3BBF" w:rsidRPr="006836B0" w:rsidRDefault="001A3BBF" w:rsidP="00D67289">
      <w:pPr>
        <w:pStyle w:val="ListParagraph"/>
        <w:rPr>
          <w:rStyle w:val="eop"/>
          <w:bCs/>
        </w:rPr>
      </w:pPr>
    </w:p>
    <w:p w:rsidR="001A3BBF" w:rsidRPr="006836B0" w:rsidRDefault="001A3BBF" w:rsidP="001A3BBF">
      <w:pPr>
        <w:pStyle w:val="ListParagraph"/>
        <w:rPr>
          <w:bCs/>
        </w:rPr>
      </w:pPr>
    </w:p>
    <w:p w:rsidR="002D7345" w:rsidRDefault="002D7345"/>
    <w:sectPr w:rsidR="002D73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F072F"/>
    <w:multiLevelType w:val="hybridMultilevel"/>
    <w:tmpl w:val="E0D8723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0A5"/>
    <w:rsid w:val="000220C8"/>
    <w:rsid w:val="001234D6"/>
    <w:rsid w:val="0013691F"/>
    <w:rsid w:val="001573F7"/>
    <w:rsid w:val="001A3BBF"/>
    <w:rsid w:val="001D583F"/>
    <w:rsid w:val="001E1FF7"/>
    <w:rsid w:val="00202F61"/>
    <w:rsid w:val="00245049"/>
    <w:rsid w:val="002659EA"/>
    <w:rsid w:val="002D7345"/>
    <w:rsid w:val="00317DB5"/>
    <w:rsid w:val="00382164"/>
    <w:rsid w:val="003A3C42"/>
    <w:rsid w:val="0045040F"/>
    <w:rsid w:val="00482FB0"/>
    <w:rsid w:val="004F0410"/>
    <w:rsid w:val="005834E4"/>
    <w:rsid w:val="00583912"/>
    <w:rsid w:val="005C6788"/>
    <w:rsid w:val="00664D44"/>
    <w:rsid w:val="006C0CBF"/>
    <w:rsid w:val="006E4F2D"/>
    <w:rsid w:val="00742820"/>
    <w:rsid w:val="00791F96"/>
    <w:rsid w:val="00795B81"/>
    <w:rsid w:val="007A0FEB"/>
    <w:rsid w:val="007C60F7"/>
    <w:rsid w:val="00821131"/>
    <w:rsid w:val="0085102E"/>
    <w:rsid w:val="008B386A"/>
    <w:rsid w:val="008E4C01"/>
    <w:rsid w:val="008F3909"/>
    <w:rsid w:val="009A3533"/>
    <w:rsid w:val="009A4486"/>
    <w:rsid w:val="009E79EB"/>
    <w:rsid w:val="00AD0C24"/>
    <w:rsid w:val="00AF5460"/>
    <w:rsid w:val="00C84301"/>
    <w:rsid w:val="00CB344A"/>
    <w:rsid w:val="00CB4A48"/>
    <w:rsid w:val="00CE7E35"/>
    <w:rsid w:val="00D049EB"/>
    <w:rsid w:val="00D05055"/>
    <w:rsid w:val="00D635CB"/>
    <w:rsid w:val="00D67289"/>
    <w:rsid w:val="00D97040"/>
    <w:rsid w:val="00DD714E"/>
    <w:rsid w:val="00DF51B8"/>
    <w:rsid w:val="00E2130F"/>
    <w:rsid w:val="00EC0593"/>
    <w:rsid w:val="00ED3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419D0B-0A0D-4422-AF3A-20C8AD7A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3BBF"/>
  </w:style>
  <w:style w:type="paragraph" w:styleId="Heading1">
    <w:name w:val="heading 1"/>
    <w:basedOn w:val="Normal"/>
    <w:link w:val="Heading1Char"/>
    <w:uiPriority w:val="9"/>
    <w:qFormat/>
    <w:rsid w:val="001A3BBF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A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BBF"/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NoSpacing">
    <w:name w:val="No Spacing"/>
    <w:uiPriority w:val="1"/>
    <w:qFormat/>
    <w:rsid w:val="001A3BBF"/>
    <w:pPr>
      <w:spacing w:before="120" w:after="120" w:line="360" w:lineRule="auto"/>
    </w:pPr>
    <w:rPr>
      <w:b/>
      <w:sz w:val="32"/>
    </w:rPr>
  </w:style>
  <w:style w:type="paragraph" w:styleId="ListParagraph">
    <w:name w:val="List Paragraph"/>
    <w:basedOn w:val="Normal"/>
    <w:uiPriority w:val="34"/>
    <w:qFormat/>
    <w:rsid w:val="001A3BBF"/>
    <w:pPr>
      <w:ind w:left="720"/>
      <w:contextualSpacing/>
    </w:pPr>
  </w:style>
  <w:style w:type="character" w:customStyle="1" w:styleId="eop">
    <w:name w:val="eop"/>
    <w:basedOn w:val="DefaultParagraphFont"/>
    <w:rsid w:val="001A3BBF"/>
  </w:style>
  <w:style w:type="character" w:customStyle="1" w:styleId="normaltextrun">
    <w:name w:val="normaltextrun"/>
    <w:basedOn w:val="DefaultParagraphFont"/>
    <w:rsid w:val="001A3BBF"/>
  </w:style>
  <w:style w:type="character" w:customStyle="1" w:styleId="Heading2Char">
    <w:name w:val="Heading 2 Char"/>
    <w:basedOn w:val="DefaultParagraphFont"/>
    <w:link w:val="Heading2"/>
    <w:uiPriority w:val="9"/>
    <w:semiHidden/>
    <w:rsid w:val="00CB4A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msportalfx-font-regular">
    <w:name w:val="msportalfx-font-regular"/>
    <w:basedOn w:val="DefaultParagraphFont"/>
    <w:rsid w:val="00CB4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2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6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52</cp:revision>
  <dcterms:created xsi:type="dcterms:W3CDTF">2023-01-27T10:40:00Z</dcterms:created>
  <dcterms:modified xsi:type="dcterms:W3CDTF">2023-04-22T07:06:00Z</dcterms:modified>
</cp:coreProperties>
</file>