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Understand the pre-conditions, post-conditions, alternate routes, and exception routes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SPVP7J7KagLs22Ad+BYwsIdAiQ==">CgMxLjA4AHIhMXB0blIwTlQtbWRkem16Q3dCSS1sQTJ3MXlaVDNiZWR2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