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5tq8mpe443f" w:id="0"/>
      <w:bookmarkEnd w:id="0"/>
      <w:r w:rsidDel="00000000" w:rsidR="00000000" w:rsidRPr="00000000">
        <w:rPr>
          <w:rtl w:val="0"/>
        </w:rPr>
        <w:t xml:space="preserve">2 How to perform capacity planning for tiny URLs?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im52ruwr9a7" w:id="1"/>
      <w:bookmarkEnd w:id="1"/>
      <w:r w:rsidDel="00000000" w:rsidR="00000000" w:rsidRPr="00000000">
        <w:rPr>
          <w:rtl w:val="0"/>
        </w:rPr>
        <w:t xml:space="preserve">What questions would you ask in such a scenario?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