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ak431texx4" w:id="0"/>
      <w:bookmarkEnd w:id="0"/>
      <w:r w:rsidDel="00000000" w:rsidR="00000000" w:rsidRPr="00000000">
        <w:rPr>
          <w:rtl w:val="0"/>
        </w:rPr>
        <w:t xml:space="preserve">Assignment Online Social Media companies like Facebook, Instagram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Assignment: Design an Online Social Media Platform</w:t>
      </w:r>
    </w:p>
    <w:p w:rsidR="00000000" w:rsidDel="00000000" w:rsidP="00000000" w:rsidRDefault="00000000" w:rsidRPr="00000000" w14:paraId="00000004">
      <w:pPr>
        <w:rPr>
          <w:sz w:val="20"/>
          <w:szCs w:val="20"/>
        </w:rPr>
      </w:pPr>
      <w:r w:rsidDel="00000000" w:rsidR="00000000" w:rsidRPr="00000000">
        <w:rPr>
          <w:sz w:val="20"/>
          <w:szCs w:val="20"/>
          <w:rtl w:val="0"/>
        </w:rPr>
        <w:t xml:space="preserve">Your task is to design an online social media platform, similar to Facebook or Instagram, for a new startup company. The platform should allow users to create profiles, share content (such as photos, videos, and status updates), connect with friends and family, and engage with other users through comments, likes, and other social interactions. The platform should also incorporate advertising and other revenue-generating features.</w:t>
      </w:r>
    </w:p>
    <w:p w:rsidR="00000000" w:rsidDel="00000000" w:rsidP="00000000" w:rsidRDefault="00000000" w:rsidRPr="00000000" w14:paraId="00000005">
      <w:pPr>
        <w:rPr>
          <w:sz w:val="20"/>
          <w:szCs w:val="20"/>
        </w:rPr>
      </w:pPr>
      <w:r w:rsidDel="00000000" w:rsidR="00000000" w:rsidRPr="00000000">
        <w:rPr>
          <w:sz w:val="20"/>
          <w:szCs w:val="20"/>
          <w:rtl w:val="0"/>
        </w:rPr>
        <w:t xml:space="preserve">To complete this assignment, you should consider the following:</w:t>
      </w:r>
    </w:p>
    <w:p w:rsidR="00000000" w:rsidDel="00000000" w:rsidP="00000000" w:rsidRDefault="00000000" w:rsidRPr="00000000" w14:paraId="0000000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Requirements gathering: What features and functionality will be included in the platform? What are the needs of the target audience and how can the platform meet those needs? What are the business requirements and how can the platform generate revenue?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System architecture: What type of system architecture will be used to build the platform? Will it be a monolithic system or a distributed system? What technology stack will be used to build the platform?</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 management: How will user data be stored and managed? What type of database will be used? How will data be secured and protected?</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User interface: What will the user interface look like? How will users interact with the platform? What design considerations need to be taken into account?</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and scalability: How will the platform perform under heavy loads and traffic? What measures will be taken to ensure scalability?</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Security: How will user data be protected from unauthorized access? What measures will be taken to ensure the platform is secure?</w:t>
      </w:r>
    </w:p>
    <w:p w:rsidR="00000000" w:rsidDel="00000000" w:rsidP="00000000" w:rsidRDefault="00000000" w:rsidRPr="00000000" w14:paraId="0000000C">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Testing and deployment: How will the platform be tested to ensure it meets the requirements? What steps need to be taken to deploy the platform to production?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Your final submission should include a detailed report outlining your design decisions and justifications, along with any relevant diagrams or other visual aids. You should also provide a working prototype or proof-of-concept demonstrating the core features of the platform.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fggs8zi0o6nd" w:id="1"/>
      <w:bookmarkEnd w:id="1"/>
      <w:r w:rsidDel="00000000" w:rsidR="00000000" w:rsidRPr="00000000">
        <w:rPr>
          <w:rtl w:val="0"/>
        </w:rPr>
        <w:t xml:space="preserve">Solution</w:t>
      </w:r>
    </w:p>
    <w:p w:rsidR="00000000" w:rsidDel="00000000" w:rsidP="00000000" w:rsidRDefault="00000000" w:rsidRPr="00000000" w14:paraId="00000011">
      <w:pPr>
        <w:rPr>
          <w:sz w:val="20"/>
          <w:szCs w:val="20"/>
        </w:rPr>
      </w:pPr>
      <w:r w:rsidDel="00000000" w:rsidR="00000000" w:rsidRPr="00000000">
        <w:rPr>
          <w:sz w:val="20"/>
          <w:szCs w:val="20"/>
          <w:rtl w:val="0"/>
        </w:rPr>
        <w:t xml:space="preserve">Designing an online social media platform similar to Facebook or Instagram involves several aspects, including requirements gathering, system architecture, data management, user interface, performance and scalability, security, and testing and deployment. Here's a detailed solution for each of these areas:</w:t>
      </w:r>
    </w:p>
    <w:p w:rsidR="00000000" w:rsidDel="00000000" w:rsidP="00000000" w:rsidRDefault="00000000" w:rsidRPr="00000000" w14:paraId="00000012">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Requirements Gathering:</w:t>
      </w:r>
    </w:p>
    <w:p w:rsidR="00000000" w:rsidDel="00000000" w:rsidP="00000000" w:rsidRDefault="00000000" w:rsidRPr="00000000" w14:paraId="00000013">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Identify the target audience and their needs: Determine the demographics and preferences of the target audience for the social media platform.</w:t>
      </w:r>
    </w:p>
    <w:p w:rsidR="00000000" w:rsidDel="00000000" w:rsidP="00000000" w:rsidRDefault="00000000" w:rsidRPr="00000000" w14:paraId="00000014">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Define core features: Allow users to create profiles, share photos, videos, and status updates, connect with friends and family, engage in social interactions (comments, likes, etc.), and incorporate advertising and revenue-generating features.</w:t>
      </w:r>
    </w:p>
    <w:p w:rsidR="00000000" w:rsidDel="00000000" w:rsidP="00000000" w:rsidRDefault="00000000" w:rsidRPr="00000000" w14:paraId="00000015">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Additional features: Consider adding features like private messaging, groups or communities, events, notifications, search functionality, and user customization options.</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System Architecture:</w:t>
      </w:r>
    </w:p>
    <w:p w:rsidR="00000000" w:rsidDel="00000000" w:rsidP="00000000" w:rsidRDefault="00000000" w:rsidRPr="00000000" w14:paraId="0000001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Distributed system architecture: Opt for a distributed system architecture that can handle the scalability requirements of a large user base.</w:t>
      </w:r>
    </w:p>
    <w:p w:rsidR="00000000" w:rsidDel="00000000" w:rsidP="00000000" w:rsidRDefault="00000000" w:rsidRPr="00000000" w14:paraId="0000001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Microservices architecture: Implement a microservices architecture to decouple different components of the platform, enabling independent development and scalability.</w:t>
      </w:r>
    </w:p>
    <w:p w:rsidR="00000000" w:rsidDel="00000000" w:rsidP="00000000" w:rsidRDefault="00000000" w:rsidRPr="00000000" w14:paraId="0000001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Technology stack: Select appropriate technologies and frameworks for front-end development (e.g., React, Angular, or Vue.js), back-end development (e.g., Node.js, Django, or Ruby on Rails), and database management (e.g., MySQL, PostgreSQL, or MongoDB).</w:t>
      </w:r>
    </w:p>
    <w:p w:rsidR="00000000" w:rsidDel="00000000" w:rsidP="00000000" w:rsidRDefault="00000000" w:rsidRPr="00000000" w14:paraId="0000001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Data Management:</w:t>
      </w:r>
    </w:p>
    <w:p w:rsidR="00000000" w:rsidDel="00000000" w:rsidP="00000000" w:rsidRDefault="00000000" w:rsidRPr="00000000" w14:paraId="0000001B">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User data storage: Utilize a relational or</w:t>
      </w:r>
      <w:r w:rsidDel="00000000" w:rsidR="00000000" w:rsidRPr="00000000">
        <w:rPr>
          <w:b w:val="1"/>
          <w:sz w:val="20"/>
          <w:szCs w:val="20"/>
          <w:rtl w:val="0"/>
        </w:rPr>
        <w:t xml:space="preserve"> NoSQL database</w:t>
      </w:r>
      <w:r w:rsidDel="00000000" w:rsidR="00000000" w:rsidRPr="00000000">
        <w:rPr>
          <w:sz w:val="20"/>
          <w:szCs w:val="20"/>
          <w:rtl w:val="0"/>
        </w:rPr>
        <w:t xml:space="preserve"> to store user profiles, posts, comments, and other relevant data.</w:t>
      </w:r>
    </w:p>
    <w:p w:rsidR="00000000" w:rsidDel="00000000" w:rsidP="00000000" w:rsidRDefault="00000000" w:rsidRPr="00000000" w14:paraId="0000001C">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Scalable storage solution: Consider using a distributed file system or cloud storage services to handle large amounts of media content efficiently.</w:t>
      </w:r>
    </w:p>
    <w:p w:rsidR="00000000" w:rsidDel="00000000" w:rsidP="00000000" w:rsidRDefault="00000000" w:rsidRPr="00000000" w14:paraId="0000001D">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Data security: Implement encryption protocols (e.g., SSL/TLS) to secure data in transit and at rest. Apply proper access controls and authentication mechanisms to protect user data from unauthorized access.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User Interface:</w:t>
      </w:r>
    </w:p>
    <w:p w:rsidR="00000000" w:rsidDel="00000000" w:rsidP="00000000" w:rsidRDefault="00000000" w:rsidRPr="00000000" w14:paraId="0000001F">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Responsive design: Design a responsive user interface that can adapt to various devices and screen sizes.</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Intuitive navigation: Ensure an easy-to-use interface with clear navigation menus and interactive elements for seamless user experience.</w:t>
      </w:r>
    </w:p>
    <w:p w:rsidR="00000000" w:rsidDel="00000000" w:rsidP="00000000" w:rsidRDefault="00000000" w:rsidRPr="00000000" w14:paraId="00000021">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Visual appeal: Incorporate appealing aesthetics, color schemes, and typography to enhance the overall user interface.</w:t>
      </w:r>
    </w:p>
    <w:p w:rsidR="00000000" w:rsidDel="00000000" w:rsidP="00000000" w:rsidRDefault="00000000" w:rsidRPr="00000000" w14:paraId="0000002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Performance and Scalability:</w:t>
      </w:r>
    </w:p>
    <w:p w:rsidR="00000000" w:rsidDel="00000000" w:rsidP="00000000" w:rsidRDefault="00000000" w:rsidRPr="00000000" w14:paraId="00000023">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Caching mechanisms: Implement caching strategies to improve performance, such as content delivery network (CDN) for media content and server-side caching for frequently accessed data.</w:t>
      </w:r>
    </w:p>
    <w:p w:rsidR="00000000" w:rsidDel="00000000" w:rsidP="00000000" w:rsidRDefault="00000000" w:rsidRPr="00000000" w14:paraId="00000024">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Load balancing: Employ load balancing techniques to distribute incoming traffic across multiple servers, ensuring optimal performance and preventing bottlenecks.</w:t>
      </w:r>
    </w:p>
    <w:p w:rsidR="00000000" w:rsidDel="00000000" w:rsidP="00000000" w:rsidRDefault="00000000" w:rsidRPr="00000000" w14:paraId="00000025">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Horizontal scalability: Design the system to scale horizontally by adding more servers or containers to handle increasing user loads.</w:t>
      </w:r>
    </w:p>
    <w:p w:rsidR="00000000" w:rsidDel="00000000" w:rsidP="00000000" w:rsidRDefault="00000000" w:rsidRPr="00000000" w14:paraId="00000026">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Security:</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Authentication and authorization: Implement a secure authentication system to verify user identities and control access to user accounts and data.</w:t>
      </w:r>
    </w:p>
    <w:p w:rsidR="00000000" w:rsidDel="00000000" w:rsidP="00000000" w:rsidRDefault="00000000" w:rsidRPr="00000000" w14:paraId="00000028">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Encrypted communication: Utilize HTTPS and SSL/TLS protocols to encrypt data transmission between the client and the server, ensuring secure communication.</w:t>
      </w:r>
    </w:p>
    <w:p w:rsidR="00000000" w:rsidDel="00000000" w:rsidP="00000000" w:rsidRDefault="00000000" w:rsidRPr="00000000" w14:paraId="0000002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Vulnerability scanning and testing: Regularly scan the platform for security vulnerabilities and conduct penetration testing to identify and address potential weaknesses.</w:t>
      </w:r>
    </w:p>
    <w:p w:rsidR="00000000" w:rsidDel="00000000" w:rsidP="00000000" w:rsidRDefault="00000000" w:rsidRPr="00000000" w14:paraId="0000002A">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Testing and Deployment:</w:t>
      </w:r>
    </w:p>
    <w:p w:rsidR="00000000" w:rsidDel="00000000" w:rsidP="00000000" w:rsidRDefault="00000000" w:rsidRPr="00000000" w14:paraId="0000002B">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Test environments: Set up development, staging, and production environments for testing and deployment.</w:t>
      </w:r>
    </w:p>
    <w:p w:rsidR="00000000" w:rsidDel="00000000" w:rsidP="00000000" w:rsidRDefault="00000000" w:rsidRPr="00000000" w14:paraId="0000002C">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Automated testing: Implement automated testing frameworks and tools to perform unit testing, integration testing, and end-to-end testing.</w:t>
      </w:r>
    </w:p>
    <w:p w:rsidR="00000000" w:rsidDel="00000000" w:rsidP="00000000" w:rsidRDefault="00000000" w:rsidRPr="00000000" w14:paraId="0000002D">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Continuous integration and deployment: Utilize CI/CD pipelines to automate the build, testing, and deployment processes, ensuring a smooth and efficient release cycle</w:t>
      </w:r>
    </w:p>
    <w:p w:rsidR="00000000" w:rsidDel="00000000" w:rsidP="00000000" w:rsidRDefault="00000000" w:rsidRPr="00000000" w14:paraId="0000002E">
      <w:pPr>
        <w:numPr>
          <w:ilvl w:val="1"/>
          <w:numId w:val="2"/>
        </w:numPr>
        <w:spacing w:after="240" w:before="0" w:beforeAutospacing="0" w:lineRule="auto"/>
        <w:ind w:left="1440" w:hanging="360"/>
        <w:rPr>
          <w:sz w:val="20"/>
          <w:szCs w:val="20"/>
        </w:rPr>
      </w:pPr>
      <w:r w:rsidDel="00000000" w:rsidR="00000000" w:rsidRPr="00000000">
        <w:rPr>
          <w:rtl w:val="0"/>
        </w:rPr>
      </w:r>
    </w:p>
    <w:p w:rsidR="00000000" w:rsidDel="00000000" w:rsidP="00000000" w:rsidRDefault="00000000" w:rsidRPr="00000000" w14:paraId="0000002F">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30">
      <w:pPr>
        <w:spacing w:after="240" w:before="240" w:lineRule="auto"/>
        <w:ind w:left="360" w:firstLine="0"/>
        <w:rPr/>
      </w:pPr>
      <w:r w:rsidDel="00000000" w:rsidR="00000000" w:rsidRPr="00000000">
        <w:rPr/>
        <w:drawing>
          <wp:inline distB="114300" distT="114300" distL="114300" distR="114300">
            <wp:extent cx="5943600" cy="445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