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9525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num_acceptance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ACCEPTANCE</w:t>
            </w:r>
          </w:p>
        </w:tc>
      </w:tr>
    </w:tbl>
    <w:p>
      <w:pPr>
        <w:spacing w:after="300" w:before="0"/>
      </w:pPr>
    </w:p>
    <w:p>
      <w:pPr>
        <w:spacing w:after="32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By signing below, </w:t>
      </w:r>
      <w:r>
        <w:rPr>
          <w:rFonts w:ascii="Calibri" w:cs="Calibri" w:eastAsia="Calibri" w:hAnsi="Calibri"/>
          <w:b/>
          <w:bCs/>
          <w:color w:val="1F3A2E"/>
          <w:sz w:val="21"/>
          <w:szCs w:val="21"/>
        </w:rPr>
        <w:t xml:space="preserve">{{ client_name }}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 accepts this proposal and the service terms outlined above.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760"/>
      </w:tblGrid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Accepted by (Name)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Position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8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Signature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Date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spacing w:after="0"/>
      </w:pP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