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SOP: Azure SQL with TDE, Key Vault, and Transaction Monitoring</w:t>
      </w:r>
    </w:p>
    <w:p>
      <w:r>
        <w:br/>
        <w:t>This SOP provides a step-by-step guide for setting up Azure SQL Server with Transparent Data Encryption (TDE) using Azure Key Vault, enabling Microsoft Defender for SQL, and configuring a Logic App for transaction monitoring.</w:t>
        <w:br/>
      </w:r>
    </w:p>
    <w:p>
      <w:pPr>
        <w:pStyle w:val="Heading2"/>
      </w:pPr>
      <w:r>
        <w:t>1. Prerequisites</w:t>
      </w:r>
    </w:p>
    <w:p>
      <w:r>
        <w:br/>
        <w:t>- Azure Subscription with Contributor or Owner role</w:t>
        <w:br/>
        <w:t>- Azure Key Vault</w:t>
        <w:br/>
        <w:t>- Azure Logic App</w:t>
        <w:br/>
        <w:t>- Email account for notifications</w:t>
        <w:br/>
      </w:r>
    </w:p>
    <w:p>
      <w:pPr>
        <w:pStyle w:val="Heading2"/>
      </w:pPr>
      <w:r>
        <w:t>2. SQL Server &amp; Database Setup</w:t>
      </w:r>
    </w:p>
    <w:p>
      <w:r>
        <w:br/>
        <w:t>1. Create a new SQL Server in Azure Portal.</w:t>
        <w:br/>
        <w:t>2. Create a new database on the SQL Server.</w:t>
        <w:br/>
        <w:t>3. Enable Transparent Data Encryption (TDE) for the database.</w:t>
        <w:br/>
      </w:r>
    </w:p>
    <w:p>
      <w:pPr>
        <w:pStyle w:val="Heading2"/>
      </w:pPr>
      <w:r>
        <w:t>3. Key Vault Configuration</w:t>
      </w:r>
    </w:p>
    <w:p>
      <w:r>
        <w:br/>
        <w:t>1. Add an access policy in Azure Key Vault:</w:t>
        <w:br/>
        <w:t xml:space="preserve">   - Assign Key Vault Crypto User to SQL Server's system-assigned managed identity.</w:t>
        <w:br/>
        <w:t xml:space="preserve">   - Assign Key Vault Administrator to the user creating the database.</w:t>
        <w:br/>
        <w:t>2. Generate or import a key for TDE.</w:t>
        <w:br/>
      </w:r>
    </w:p>
    <w:p>
      <w:pPr>
        <w:pStyle w:val="Heading2"/>
      </w:pPr>
      <w:r>
        <w:t>4. Enable Microsoft Defender for SQL</w:t>
      </w:r>
    </w:p>
    <w:p>
      <w:r>
        <w:br/>
        <w:t>1. Go to SQL Server &gt; Security &gt; Microsoft Defender for SQL.</w:t>
        <w:br/>
        <w:t>2. Enable it and configure alert settings.</w:t>
        <w:br/>
      </w:r>
    </w:p>
    <w:p>
      <w:pPr>
        <w:pStyle w:val="Heading2"/>
      </w:pPr>
      <w:r>
        <w:t>5. Logic App for Transaction Monitoring</w:t>
      </w:r>
    </w:p>
    <w:p>
      <w:r>
        <w:br/>
        <w:t>1. Create a Logic App with a SQL trigger for monitoring transactions.</w:t>
        <w:br/>
        <w:t>2. Add a condition to check if transaction value &gt; threshold.</w:t>
        <w:br/>
        <w:t>3. If condition is met, send an email notification.</w:t>
        <w:br/>
      </w:r>
    </w:p>
    <w:p>
      <w:pPr>
        <w:pStyle w:val="Heading2"/>
      </w:pPr>
      <w:r>
        <w:t>6. Testing</w:t>
      </w:r>
    </w:p>
    <w:p>
      <w:r>
        <w:br/>
        <w:t>1. Insert a sample transaction exceeding the threshold.</w:t>
        <w:br/>
        <w:t>2. Verify that the Logic App triggers and sends an email notification.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