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17A2" w:rsidRPr="00FB003C" w:rsidRDefault="00E5404E">
      <w:pPr>
        <w:rPr>
          <w:rFonts w:ascii="Times New Roman" w:hAnsi="Times New Roman" w:cs="Times New Roman"/>
          <w:b/>
          <w:sz w:val="32"/>
          <w:szCs w:val="32"/>
        </w:rPr>
      </w:pPr>
      <w:r w:rsidRPr="00FB003C">
        <w:rPr>
          <w:rFonts w:ascii="Times New Roman" w:hAnsi="Times New Roman" w:cs="Times New Roman"/>
          <w:b/>
          <w:sz w:val="32"/>
          <w:szCs w:val="32"/>
        </w:rPr>
        <w:t>Implementation (Java)</w:t>
      </w:r>
    </w:p>
    <w:p w:rsidR="00E5404E" w:rsidRPr="00FB003C" w:rsidRDefault="00E5404E">
      <w:pPr>
        <w:rPr>
          <w:rFonts w:ascii="Times New Roman" w:hAnsi="Times New Roman" w:cs="Times New Roman"/>
        </w:rPr>
      </w:pPr>
      <w:r w:rsidRPr="00FB003C">
        <w:rPr>
          <w:rFonts w:ascii="Times New Roman" w:hAnsi="Times New Roman" w:cs="Times New Roman"/>
        </w:rPr>
        <w:t>Two variations of concurrent stack were implemented</w:t>
      </w:r>
    </w:p>
    <w:p w:rsidR="00E5404E" w:rsidRPr="00FB003C" w:rsidRDefault="00E5404E" w:rsidP="00E5404E">
      <w:pPr>
        <w:pStyle w:val="ListParagraph"/>
        <w:numPr>
          <w:ilvl w:val="0"/>
          <w:numId w:val="1"/>
        </w:numPr>
        <w:rPr>
          <w:rFonts w:ascii="Times New Roman" w:hAnsi="Times New Roman" w:cs="Times New Roman"/>
        </w:rPr>
      </w:pPr>
      <w:r w:rsidRPr="00FB003C">
        <w:rPr>
          <w:rFonts w:ascii="Times New Roman" w:hAnsi="Times New Roman" w:cs="Times New Roman"/>
        </w:rPr>
        <w:t>Lock based stack</w:t>
      </w:r>
    </w:p>
    <w:p w:rsidR="00E5404E" w:rsidRPr="00FB003C" w:rsidRDefault="00E5404E" w:rsidP="00E5404E">
      <w:pPr>
        <w:pStyle w:val="ListParagraph"/>
        <w:numPr>
          <w:ilvl w:val="0"/>
          <w:numId w:val="1"/>
        </w:numPr>
        <w:rPr>
          <w:rFonts w:ascii="Times New Roman" w:hAnsi="Times New Roman" w:cs="Times New Roman"/>
        </w:rPr>
      </w:pPr>
      <w:r w:rsidRPr="00FB003C">
        <w:rPr>
          <w:rFonts w:ascii="Times New Roman" w:hAnsi="Times New Roman" w:cs="Times New Roman"/>
        </w:rPr>
        <w:t>Lock based stack with exchanger array</w:t>
      </w:r>
    </w:p>
    <w:p w:rsidR="00E5404E" w:rsidRPr="00FB003C" w:rsidRDefault="00E5404E" w:rsidP="00E5404E">
      <w:pPr>
        <w:rPr>
          <w:rFonts w:ascii="Times New Roman" w:hAnsi="Times New Roman" w:cs="Times New Roman"/>
          <w:b/>
        </w:rPr>
      </w:pPr>
      <w:r w:rsidRPr="00FB003C">
        <w:rPr>
          <w:rFonts w:ascii="Times New Roman" w:hAnsi="Times New Roman" w:cs="Times New Roman"/>
          <w:b/>
          <w:sz w:val="32"/>
        </w:rPr>
        <w:t>Verification of correctness</w:t>
      </w:r>
    </w:p>
    <w:p w:rsidR="009F6154" w:rsidRPr="00FB003C" w:rsidRDefault="00E5404E" w:rsidP="00E5404E">
      <w:pPr>
        <w:rPr>
          <w:rFonts w:ascii="Times New Roman" w:hAnsi="Times New Roman" w:cs="Times New Roman"/>
        </w:rPr>
      </w:pPr>
      <w:r w:rsidRPr="00FB003C">
        <w:rPr>
          <w:rFonts w:ascii="Times New Roman" w:hAnsi="Times New Roman" w:cs="Times New Roman"/>
        </w:rPr>
        <w:t xml:space="preserve">The above mentioned implementations were tested based on the following </w:t>
      </w:r>
      <w:r w:rsidR="009F6154" w:rsidRPr="00FB003C">
        <w:rPr>
          <w:rFonts w:ascii="Times New Roman" w:hAnsi="Times New Roman" w:cs="Times New Roman"/>
        </w:rPr>
        <w:t>condition, each thread has a local variable and if the thread performs a push operation with value x; x is added to the local variable. Similarly, if a thread performs a pop operation which returned y; y is subtracted from the local variable. At the end of computation, each thread adds the computed value to an array and computes the sum of all the local variables added to the array.</w:t>
      </w:r>
    </w:p>
    <w:p w:rsidR="009F6154" w:rsidRPr="00FB003C" w:rsidRDefault="009F6154" w:rsidP="00E5404E">
      <w:pPr>
        <w:rPr>
          <w:rFonts w:ascii="Times New Roman" w:hAnsi="Times New Roman" w:cs="Times New Roman"/>
        </w:rPr>
      </w:pPr>
      <w:r w:rsidRPr="00FB003C">
        <w:rPr>
          <w:rFonts w:ascii="Times New Roman" w:hAnsi="Times New Roman" w:cs="Times New Roman"/>
        </w:rPr>
        <w:t xml:space="preserve">If the difference </w:t>
      </w:r>
      <w:r w:rsidR="00220DEB" w:rsidRPr="00FB003C">
        <w:rPr>
          <w:rFonts w:ascii="Times New Roman" w:hAnsi="Times New Roman" w:cs="Times New Roman"/>
        </w:rPr>
        <w:t>of sum of all the local variables and items on the stack is 0 then the stack is considered to be consistent.</w:t>
      </w:r>
    </w:p>
    <w:p w:rsidR="00C3162F" w:rsidRPr="00FB003C" w:rsidRDefault="00D6010B" w:rsidP="00E5404E">
      <w:pPr>
        <w:rPr>
          <w:rFonts w:ascii="Times New Roman" w:hAnsi="Times New Roman" w:cs="Times New Roman"/>
        </w:rPr>
      </w:pPr>
      <w:r w:rsidRPr="00FB003C">
        <w:rPr>
          <w:rFonts w:ascii="Times New Roman" w:hAnsi="Times New Roman" w:cs="Times New Roman"/>
          <w:b/>
          <w:sz w:val="32"/>
        </w:rPr>
        <w:t>Analysis</w:t>
      </w:r>
    </w:p>
    <w:p w:rsidR="00D6010B" w:rsidRPr="00FB003C" w:rsidRDefault="00281F6D" w:rsidP="00E5404E">
      <w:pPr>
        <w:rPr>
          <w:rFonts w:ascii="Times New Roman" w:hAnsi="Times New Roman" w:cs="Times New Roman"/>
        </w:rPr>
      </w:pPr>
      <w:r w:rsidRPr="00FB003C">
        <w:rPr>
          <w:rFonts w:ascii="Times New Roman" w:hAnsi="Times New Roman" w:cs="Times New Roman"/>
        </w:rPr>
        <w:t xml:space="preserve">Following test was performed for threads varying from 1 to 128 by </w:t>
      </w:r>
      <w:bookmarkStart w:id="0" w:name="_GoBack"/>
      <w:bookmarkEnd w:id="0"/>
      <w:r w:rsidRPr="00FB003C">
        <w:rPr>
          <w:rFonts w:ascii="Times New Roman" w:hAnsi="Times New Roman" w:cs="Times New Roman"/>
        </w:rPr>
        <w:t>a factor of 2 with 100,000 and 1,000,000 operations on TACC machines</w:t>
      </w:r>
    </w:p>
    <w:p w:rsidR="00FB003C" w:rsidRPr="00FB003C" w:rsidRDefault="00FB003C" w:rsidP="00E5404E">
      <w:pPr>
        <w:rPr>
          <w:rFonts w:ascii="Times New Roman" w:hAnsi="Times New Roman" w:cs="Times New Roman"/>
        </w:rPr>
      </w:pPr>
      <w:r w:rsidRPr="00FB003C">
        <w:rPr>
          <w:rFonts w:ascii="Times New Roman" w:hAnsi="Times New Roman" w:cs="Times New Roman"/>
          <w:noProof/>
        </w:rPr>
        <w:drawing>
          <wp:inline distT="0" distB="0" distL="0" distR="0" wp14:anchorId="2B11A5B2" wp14:editId="5F0E67EB">
            <wp:extent cx="5943600" cy="3224387"/>
            <wp:effectExtent l="0" t="0" r="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B003C" w:rsidRPr="00FB003C" w:rsidRDefault="00FB003C" w:rsidP="00E5404E">
      <w:pPr>
        <w:rPr>
          <w:rFonts w:ascii="Times New Roman" w:hAnsi="Times New Roman" w:cs="Times New Roman"/>
        </w:rPr>
      </w:pPr>
    </w:p>
    <w:p w:rsidR="00FB003C" w:rsidRPr="00FB003C" w:rsidRDefault="00FB003C" w:rsidP="00E5404E">
      <w:pPr>
        <w:rPr>
          <w:rFonts w:ascii="Times New Roman" w:hAnsi="Times New Roman" w:cs="Times New Roman"/>
        </w:rPr>
      </w:pPr>
      <w:r w:rsidRPr="00FB003C">
        <w:rPr>
          <w:rFonts w:ascii="Times New Roman" w:hAnsi="Times New Roman" w:cs="Times New Roman"/>
          <w:noProof/>
        </w:rPr>
        <w:lastRenderedPageBreak/>
        <w:drawing>
          <wp:inline distT="0" distB="0" distL="0" distR="0" wp14:anchorId="1B956185" wp14:editId="1F924F3F">
            <wp:extent cx="5873750" cy="2762250"/>
            <wp:effectExtent l="0" t="0" r="1270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B003C" w:rsidRPr="00FB003C" w:rsidRDefault="00FB003C" w:rsidP="00E5404E">
      <w:pPr>
        <w:rPr>
          <w:rFonts w:ascii="Times New Roman" w:hAnsi="Times New Roman" w:cs="Times New Roman"/>
        </w:rPr>
      </w:pPr>
    </w:p>
    <w:p w:rsidR="00FB003C" w:rsidRPr="00FB003C" w:rsidRDefault="00FB003C" w:rsidP="00E5404E">
      <w:pPr>
        <w:rPr>
          <w:rFonts w:ascii="Times New Roman" w:hAnsi="Times New Roman" w:cs="Times New Roman"/>
        </w:rPr>
      </w:pPr>
    </w:p>
    <w:p w:rsidR="00FB003C" w:rsidRPr="00FB003C" w:rsidRDefault="00FB003C" w:rsidP="00E5404E">
      <w:pPr>
        <w:rPr>
          <w:rFonts w:ascii="Times New Roman" w:hAnsi="Times New Roman" w:cs="Times New Roman"/>
        </w:rPr>
      </w:pPr>
    </w:p>
    <w:p w:rsidR="00281F6D" w:rsidRPr="00FB003C" w:rsidRDefault="00281F6D" w:rsidP="00E5404E">
      <w:pPr>
        <w:rPr>
          <w:rFonts w:ascii="Times New Roman" w:hAnsi="Times New Roman" w:cs="Times New Roman"/>
        </w:rPr>
      </w:pPr>
    </w:p>
    <w:sectPr w:rsidR="00281F6D" w:rsidRPr="00FB0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222CE2"/>
    <w:multiLevelType w:val="hybridMultilevel"/>
    <w:tmpl w:val="537E7160"/>
    <w:lvl w:ilvl="0" w:tplc="422261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3E1"/>
    <w:rsid w:val="00220DEB"/>
    <w:rsid w:val="00281F6D"/>
    <w:rsid w:val="004B73E1"/>
    <w:rsid w:val="009F6154"/>
    <w:rsid w:val="00A117A2"/>
    <w:rsid w:val="00C3162F"/>
    <w:rsid w:val="00D6010B"/>
    <w:rsid w:val="00E5404E"/>
    <w:rsid w:val="00FB0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F15F66-036B-473D-A117-689F413B3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E:\Google%20Drive\UTDallas\Fall%202014\Concurrent%20Data%20Structures%20for%20multi-core%20systems\Assignments\3\Valu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Google%20Drive\UTDallas\Fall%202014\Concurrent%20Data%20Structures%20for%20multi-core%20systems\Assignments\3\Value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100,000 operations / thread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LockStack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Sheet1!$A$2:$A$9</c:f>
              <c:numCache>
                <c:formatCode>General</c:formatCode>
                <c:ptCount val="8"/>
                <c:pt idx="0">
                  <c:v>1</c:v>
                </c:pt>
                <c:pt idx="1">
                  <c:v>2</c:v>
                </c:pt>
                <c:pt idx="2">
                  <c:v>4</c:v>
                </c:pt>
                <c:pt idx="3">
                  <c:v>8</c:v>
                </c:pt>
                <c:pt idx="4">
                  <c:v>16</c:v>
                </c:pt>
                <c:pt idx="5">
                  <c:v>32</c:v>
                </c:pt>
                <c:pt idx="6">
                  <c:v>64</c:v>
                </c:pt>
                <c:pt idx="7">
                  <c:v>128</c:v>
                </c:pt>
              </c:numCache>
            </c:numRef>
          </c:cat>
          <c:val>
            <c:numRef>
              <c:f>Sheet1!$B$2:$B$9</c:f>
              <c:numCache>
                <c:formatCode>General</c:formatCode>
                <c:ptCount val="8"/>
                <c:pt idx="0">
                  <c:v>2440</c:v>
                </c:pt>
                <c:pt idx="1">
                  <c:v>1960</c:v>
                </c:pt>
                <c:pt idx="2">
                  <c:v>2485</c:v>
                </c:pt>
                <c:pt idx="3">
                  <c:v>2909</c:v>
                </c:pt>
                <c:pt idx="4">
                  <c:v>3326</c:v>
                </c:pt>
                <c:pt idx="5">
                  <c:v>3661</c:v>
                </c:pt>
                <c:pt idx="6">
                  <c:v>3725</c:v>
                </c:pt>
                <c:pt idx="7">
                  <c:v>3798</c:v>
                </c:pt>
              </c:numCache>
            </c:numRef>
          </c:val>
          <c:smooth val="0"/>
        </c:ser>
        <c:ser>
          <c:idx val="1"/>
          <c:order val="1"/>
          <c:tx>
            <c:strRef>
              <c:f>Sheet1!$C$1</c:f>
              <c:strCache>
                <c:ptCount val="1"/>
                <c:pt idx="0">
                  <c:v>LockStack_Exchange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Sheet1!$A$2:$A$9</c:f>
              <c:numCache>
                <c:formatCode>General</c:formatCode>
                <c:ptCount val="8"/>
                <c:pt idx="0">
                  <c:v>1</c:v>
                </c:pt>
                <c:pt idx="1">
                  <c:v>2</c:v>
                </c:pt>
                <c:pt idx="2">
                  <c:v>4</c:v>
                </c:pt>
                <c:pt idx="3">
                  <c:v>8</c:v>
                </c:pt>
                <c:pt idx="4">
                  <c:v>16</c:v>
                </c:pt>
                <c:pt idx="5">
                  <c:v>32</c:v>
                </c:pt>
                <c:pt idx="6">
                  <c:v>64</c:v>
                </c:pt>
                <c:pt idx="7">
                  <c:v>128</c:v>
                </c:pt>
              </c:numCache>
            </c:numRef>
          </c:cat>
          <c:val>
            <c:numRef>
              <c:f>Sheet1!$C$2:$C$9</c:f>
              <c:numCache>
                <c:formatCode>General</c:formatCode>
                <c:ptCount val="8"/>
                <c:pt idx="0">
                  <c:v>2381</c:v>
                </c:pt>
                <c:pt idx="1">
                  <c:v>3175</c:v>
                </c:pt>
                <c:pt idx="2">
                  <c:v>3704</c:v>
                </c:pt>
                <c:pt idx="3">
                  <c:v>4255</c:v>
                </c:pt>
                <c:pt idx="4">
                  <c:v>4585</c:v>
                </c:pt>
                <c:pt idx="5">
                  <c:v>4755</c:v>
                </c:pt>
                <c:pt idx="6">
                  <c:v>4870</c:v>
                </c:pt>
                <c:pt idx="7">
                  <c:v>6302</c:v>
                </c:pt>
              </c:numCache>
            </c:numRef>
          </c:val>
          <c:smooth val="0"/>
        </c:ser>
        <c:dLbls>
          <c:showLegendKey val="0"/>
          <c:showVal val="0"/>
          <c:showCatName val="0"/>
          <c:showSerName val="0"/>
          <c:showPercent val="0"/>
          <c:showBubbleSize val="0"/>
        </c:dLbls>
        <c:marker val="1"/>
        <c:smooth val="0"/>
        <c:axId val="-1571927440"/>
        <c:axId val="-1571919824"/>
      </c:lineChart>
      <c:catAx>
        <c:axId val="-1571927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1919824"/>
        <c:crosses val="autoZero"/>
        <c:auto val="1"/>
        <c:lblAlgn val="ctr"/>
        <c:lblOffset val="100"/>
        <c:noMultiLvlLbl val="0"/>
      </c:catAx>
      <c:valAx>
        <c:axId val="-15719198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ops/ms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1927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1,000,000 operations /</a:t>
            </a:r>
            <a:r>
              <a:rPr lang="en-US" baseline="0"/>
              <a:t> </a:t>
            </a:r>
            <a:r>
              <a:rPr lang="en-US"/>
              <a:t>thread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Sheet1!$B$11</c:f>
              <c:strCache>
                <c:ptCount val="1"/>
                <c:pt idx="0">
                  <c:v>LockStack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Sheet1!$A$12:$A$19</c:f>
              <c:numCache>
                <c:formatCode>General</c:formatCode>
                <c:ptCount val="8"/>
                <c:pt idx="0">
                  <c:v>1</c:v>
                </c:pt>
                <c:pt idx="1">
                  <c:v>2</c:v>
                </c:pt>
                <c:pt idx="2">
                  <c:v>4</c:v>
                </c:pt>
                <c:pt idx="3">
                  <c:v>8</c:v>
                </c:pt>
                <c:pt idx="4">
                  <c:v>16</c:v>
                </c:pt>
                <c:pt idx="5">
                  <c:v>32</c:v>
                </c:pt>
                <c:pt idx="6">
                  <c:v>64</c:v>
                </c:pt>
                <c:pt idx="7">
                  <c:v>128</c:v>
                </c:pt>
              </c:numCache>
            </c:numRef>
          </c:cat>
          <c:val>
            <c:numRef>
              <c:f>Sheet1!$B$12:$B$19</c:f>
              <c:numCache>
                <c:formatCode>General</c:formatCode>
                <c:ptCount val="8"/>
                <c:pt idx="0">
                  <c:v>9615</c:v>
                </c:pt>
                <c:pt idx="1">
                  <c:v>3883</c:v>
                </c:pt>
                <c:pt idx="2">
                  <c:v>3906</c:v>
                </c:pt>
                <c:pt idx="3">
                  <c:v>4456</c:v>
                </c:pt>
                <c:pt idx="4">
                  <c:v>3705</c:v>
                </c:pt>
                <c:pt idx="5">
                  <c:v>3875</c:v>
                </c:pt>
                <c:pt idx="6">
                  <c:v>4328</c:v>
                </c:pt>
                <c:pt idx="7">
                  <c:v>4498</c:v>
                </c:pt>
              </c:numCache>
            </c:numRef>
          </c:val>
          <c:smooth val="0"/>
        </c:ser>
        <c:ser>
          <c:idx val="1"/>
          <c:order val="1"/>
          <c:tx>
            <c:strRef>
              <c:f>Sheet1!$C$11</c:f>
              <c:strCache>
                <c:ptCount val="1"/>
                <c:pt idx="0">
                  <c:v>LockStack_Exchange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Sheet1!$A$12:$A$19</c:f>
              <c:numCache>
                <c:formatCode>General</c:formatCode>
                <c:ptCount val="8"/>
                <c:pt idx="0">
                  <c:v>1</c:v>
                </c:pt>
                <c:pt idx="1">
                  <c:v>2</c:v>
                </c:pt>
                <c:pt idx="2">
                  <c:v>4</c:v>
                </c:pt>
                <c:pt idx="3">
                  <c:v>8</c:v>
                </c:pt>
                <c:pt idx="4">
                  <c:v>16</c:v>
                </c:pt>
                <c:pt idx="5">
                  <c:v>32</c:v>
                </c:pt>
                <c:pt idx="6">
                  <c:v>64</c:v>
                </c:pt>
                <c:pt idx="7">
                  <c:v>128</c:v>
                </c:pt>
              </c:numCache>
            </c:numRef>
          </c:cat>
          <c:val>
            <c:numRef>
              <c:f>Sheet1!$C$12:$C$19</c:f>
              <c:numCache>
                <c:formatCode>General</c:formatCode>
                <c:ptCount val="8"/>
                <c:pt idx="0">
                  <c:v>9804</c:v>
                </c:pt>
                <c:pt idx="1">
                  <c:v>10526</c:v>
                </c:pt>
                <c:pt idx="2">
                  <c:v>11461</c:v>
                </c:pt>
                <c:pt idx="3">
                  <c:v>14981</c:v>
                </c:pt>
                <c:pt idx="4">
                  <c:v>15444</c:v>
                </c:pt>
                <c:pt idx="5">
                  <c:v>13740</c:v>
                </c:pt>
                <c:pt idx="6">
                  <c:v>14463</c:v>
                </c:pt>
                <c:pt idx="7">
                  <c:v>12001</c:v>
                </c:pt>
              </c:numCache>
            </c:numRef>
          </c:val>
          <c:smooth val="0"/>
        </c:ser>
        <c:dLbls>
          <c:showLegendKey val="0"/>
          <c:showVal val="0"/>
          <c:showCatName val="0"/>
          <c:showSerName val="0"/>
          <c:showPercent val="0"/>
          <c:showBubbleSize val="0"/>
        </c:dLbls>
        <c:marker val="1"/>
        <c:smooth val="0"/>
        <c:axId val="-1571933968"/>
        <c:axId val="-1571922000"/>
      </c:lineChart>
      <c:catAx>
        <c:axId val="-15719339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1922000"/>
        <c:crosses val="autoZero"/>
        <c:auto val="1"/>
        <c:lblAlgn val="ctr"/>
        <c:lblOffset val="100"/>
        <c:noMultiLvlLbl val="0"/>
      </c:catAx>
      <c:valAx>
        <c:axId val="-1571922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ops/ms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19339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Singhal</dc:creator>
  <cp:keywords/>
  <dc:description/>
  <cp:lastModifiedBy>Rahul Singhal</cp:lastModifiedBy>
  <cp:revision>6</cp:revision>
  <dcterms:created xsi:type="dcterms:W3CDTF">2014-11-06T01:36:00Z</dcterms:created>
  <dcterms:modified xsi:type="dcterms:W3CDTF">2014-11-06T02:04:00Z</dcterms:modified>
</cp:coreProperties>
</file>