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08AA1" w14:textId="77777777" w:rsidR="001E510D" w:rsidRPr="001E510D" w:rsidRDefault="001E510D" w:rsidP="001E51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1E5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Classification Performance</w:t>
      </w:r>
    </w:p>
    <w:p w14:paraId="5152F630" w14:textId="77777777" w:rsidR="001E510D" w:rsidRPr="001E510D" w:rsidRDefault="001E510D" w:rsidP="001E5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E510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The classification performance of Random Forest and </w:t>
      </w:r>
      <w:proofErr w:type="spellStart"/>
      <w:r w:rsidRPr="001E510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XGBoost</w:t>
      </w:r>
      <w:proofErr w:type="spellEnd"/>
      <w:r w:rsidRPr="001E510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models was evaluated using accuracy, F1-score, and Matthews Correlation Coefficient (MCC). The metrics and detailed classification reports are presented below.</w:t>
      </w:r>
    </w:p>
    <w:p w14:paraId="76BB7603" w14:textId="77777777" w:rsidR="001E510D" w:rsidRPr="001E510D" w:rsidRDefault="001E510D" w:rsidP="001E51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E5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Random Forest</w:t>
      </w:r>
      <w:r w:rsidRPr="001E510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</w:t>
      </w:r>
    </w:p>
    <w:p w14:paraId="10AB447C" w14:textId="77777777" w:rsidR="001E510D" w:rsidRPr="001E510D" w:rsidRDefault="001E510D" w:rsidP="001E51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E510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Accuracy: </w:t>
      </w:r>
      <w:r w:rsidRPr="001E5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71.60%</w:t>
      </w:r>
    </w:p>
    <w:p w14:paraId="156EF209" w14:textId="77777777" w:rsidR="001E510D" w:rsidRPr="001E510D" w:rsidRDefault="001E510D" w:rsidP="001E51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E510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F1-Score: </w:t>
      </w:r>
      <w:r w:rsidRPr="001E5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71.43%</w:t>
      </w:r>
    </w:p>
    <w:p w14:paraId="5C480475" w14:textId="77777777" w:rsidR="001E510D" w:rsidRPr="001E510D" w:rsidRDefault="001E510D" w:rsidP="001E51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E510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MCC: </w:t>
      </w:r>
      <w:r w:rsidRPr="001E5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57.57%</w:t>
      </w:r>
    </w:p>
    <w:p w14:paraId="51DFD764" w14:textId="77777777" w:rsidR="001E510D" w:rsidRPr="001E510D" w:rsidRDefault="001E510D" w:rsidP="001E51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E510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The class-wise performance indicated that precision, recall, and F1-scores were highest for Class 0 (</w:t>
      </w:r>
      <w:r w:rsidRPr="001E5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Expert</w:t>
      </w:r>
      <w:r w:rsidRPr="001E510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), achieving an F1-score of </w:t>
      </w:r>
      <w:r w:rsidRPr="001E5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0.78</w:t>
      </w:r>
      <w:r w:rsidRPr="001E510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. Intermediate skill levels (Class 1) achieved an F1-score of </w:t>
      </w:r>
      <w:r w:rsidRPr="001E5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0.68</w:t>
      </w:r>
      <w:r w:rsidRPr="001E510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while novice skill levels (Class 2) showed an F1-score of </w:t>
      </w:r>
      <w:r w:rsidRPr="001E5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0.69</w:t>
      </w:r>
      <w:r w:rsidRPr="001E510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</w:p>
    <w:p w14:paraId="1356FDD5" w14:textId="77777777" w:rsidR="001E510D" w:rsidRPr="001E510D" w:rsidRDefault="001E510D" w:rsidP="001E51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spellStart"/>
      <w:r w:rsidRPr="001E5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XGBoost</w:t>
      </w:r>
      <w:proofErr w:type="spellEnd"/>
      <w:r w:rsidRPr="001E510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</w:t>
      </w:r>
    </w:p>
    <w:p w14:paraId="0B549A71" w14:textId="77777777" w:rsidR="001E510D" w:rsidRPr="001E510D" w:rsidRDefault="001E510D" w:rsidP="001E51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E510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Accuracy: </w:t>
      </w:r>
      <w:r w:rsidRPr="001E5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72.53%</w:t>
      </w:r>
    </w:p>
    <w:p w14:paraId="47B58E28" w14:textId="77777777" w:rsidR="001E510D" w:rsidRPr="001E510D" w:rsidRDefault="001E510D" w:rsidP="001E51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E510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F1-Score: </w:t>
      </w:r>
      <w:r w:rsidRPr="001E5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72.40%</w:t>
      </w:r>
    </w:p>
    <w:p w14:paraId="1B1B7BB6" w14:textId="77777777" w:rsidR="001E510D" w:rsidRPr="001E510D" w:rsidRDefault="001E510D" w:rsidP="001E51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E510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MCC: </w:t>
      </w:r>
      <w:r w:rsidRPr="001E5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58.86%</w:t>
      </w:r>
    </w:p>
    <w:p w14:paraId="0865AD2B" w14:textId="77777777" w:rsidR="001E510D" w:rsidRPr="001E510D" w:rsidRDefault="001E510D" w:rsidP="001E51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E510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Class 0 (Expert) showed the highest F1-score (</w:t>
      </w:r>
      <w:r w:rsidRPr="001E5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0.78</w:t>
      </w:r>
      <w:r w:rsidRPr="001E510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) among the skill levels, while Class 1 (Intermediate) and Class 2 (Novice) had F1-scores of </w:t>
      </w:r>
      <w:r w:rsidRPr="001E5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0.69</w:t>
      </w:r>
      <w:r w:rsidRPr="001E510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and </w:t>
      </w:r>
      <w:r w:rsidRPr="001E5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0.71</w:t>
      </w:r>
      <w:r w:rsidRPr="001E510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 respectively.</w:t>
      </w:r>
    </w:p>
    <w:p w14:paraId="3FB0F901" w14:textId="77777777" w:rsidR="001E510D" w:rsidRPr="001E510D" w:rsidRDefault="001E510D" w:rsidP="001E51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1E5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Table X. Performance Metrics for Random Forest and </w:t>
      </w:r>
      <w:proofErr w:type="spellStart"/>
      <w:r w:rsidRPr="001E5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XGBoost</w:t>
      </w:r>
      <w:proofErr w:type="spellEnd"/>
      <w:r w:rsidRPr="001E5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654"/>
        <w:gridCol w:w="1009"/>
      </w:tblGrid>
      <w:tr w:rsidR="001E510D" w:rsidRPr="001E510D" w14:paraId="3AF6B205" w14:textId="77777777" w:rsidTr="001E51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4D5F8D" w14:textId="77777777" w:rsidR="001E510D" w:rsidRPr="001E510D" w:rsidRDefault="001E510D" w:rsidP="001E5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A5762F0" w14:textId="77777777" w:rsidR="001E510D" w:rsidRPr="001E510D" w:rsidRDefault="001E510D" w:rsidP="001E5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157B6C4E" w14:textId="77777777" w:rsidR="001E510D" w:rsidRPr="001E510D" w:rsidRDefault="001E510D" w:rsidP="001E5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</w:pPr>
            <w:proofErr w:type="spellStart"/>
            <w:r w:rsidRPr="001E51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  <w:t>XGBoost</w:t>
            </w:r>
            <w:proofErr w:type="spellEnd"/>
          </w:p>
        </w:tc>
      </w:tr>
      <w:tr w:rsidR="001E510D" w:rsidRPr="001E510D" w14:paraId="2AA5E62E" w14:textId="77777777" w:rsidTr="001E5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840CF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Accuracy (%)</w:t>
            </w:r>
          </w:p>
        </w:tc>
        <w:tc>
          <w:tcPr>
            <w:tcW w:w="0" w:type="auto"/>
            <w:vAlign w:val="center"/>
            <w:hideMark/>
          </w:tcPr>
          <w:p w14:paraId="2E7B1A9E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71.60</w:t>
            </w:r>
          </w:p>
        </w:tc>
        <w:tc>
          <w:tcPr>
            <w:tcW w:w="0" w:type="auto"/>
            <w:vAlign w:val="center"/>
            <w:hideMark/>
          </w:tcPr>
          <w:p w14:paraId="43B8FBEF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72.53</w:t>
            </w:r>
          </w:p>
        </w:tc>
      </w:tr>
      <w:tr w:rsidR="001E510D" w:rsidRPr="001E510D" w14:paraId="797AE72E" w14:textId="77777777" w:rsidTr="001E5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C2AD5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F1-Score (%)</w:t>
            </w:r>
          </w:p>
        </w:tc>
        <w:tc>
          <w:tcPr>
            <w:tcW w:w="0" w:type="auto"/>
            <w:vAlign w:val="center"/>
            <w:hideMark/>
          </w:tcPr>
          <w:p w14:paraId="6B840917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71.43</w:t>
            </w:r>
          </w:p>
        </w:tc>
        <w:tc>
          <w:tcPr>
            <w:tcW w:w="0" w:type="auto"/>
            <w:vAlign w:val="center"/>
            <w:hideMark/>
          </w:tcPr>
          <w:p w14:paraId="435D9DC8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72.40</w:t>
            </w:r>
          </w:p>
        </w:tc>
      </w:tr>
      <w:tr w:rsidR="001E510D" w:rsidRPr="001E510D" w14:paraId="39E48B99" w14:textId="77777777" w:rsidTr="001E5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3D4A1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MCC (%)</w:t>
            </w:r>
          </w:p>
        </w:tc>
        <w:tc>
          <w:tcPr>
            <w:tcW w:w="0" w:type="auto"/>
            <w:vAlign w:val="center"/>
            <w:hideMark/>
          </w:tcPr>
          <w:p w14:paraId="5D012DAE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57.57</w:t>
            </w:r>
          </w:p>
        </w:tc>
        <w:tc>
          <w:tcPr>
            <w:tcW w:w="0" w:type="auto"/>
            <w:vAlign w:val="center"/>
            <w:hideMark/>
          </w:tcPr>
          <w:p w14:paraId="11425C88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58.86</w:t>
            </w:r>
          </w:p>
        </w:tc>
      </w:tr>
    </w:tbl>
    <w:p w14:paraId="0FCC3D48" w14:textId="77777777" w:rsidR="001E510D" w:rsidRPr="001E510D" w:rsidRDefault="001E510D" w:rsidP="001E51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1E5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Detailed Classification Reports</w:t>
      </w:r>
    </w:p>
    <w:p w14:paraId="2957BEB0" w14:textId="77777777" w:rsidR="001E510D" w:rsidRPr="001E510D" w:rsidRDefault="001E510D" w:rsidP="001E51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E5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Random Forest</w:t>
      </w:r>
      <w:r w:rsidRPr="001E510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1007"/>
        <w:gridCol w:w="700"/>
        <w:gridCol w:w="980"/>
        <w:gridCol w:w="916"/>
      </w:tblGrid>
      <w:tr w:rsidR="001E510D" w:rsidRPr="001E510D" w14:paraId="6BF4DFA5" w14:textId="77777777" w:rsidTr="001E51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3B1D03" w14:textId="77777777" w:rsidR="001E510D" w:rsidRPr="001E510D" w:rsidRDefault="001E510D" w:rsidP="001E5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44D4C2F9" w14:textId="77777777" w:rsidR="001E510D" w:rsidRPr="001E510D" w:rsidRDefault="001E510D" w:rsidP="001E5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1489DDA" w14:textId="77777777" w:rsidR="001E510D" w:rsidRPr="001E510D" w:rsidRDefault="001E510D" w:rsidP="001E5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49DC9467" w14:textId="77777777" w:rsidR="001E510D" w:rsidRPr="001E510D" w:rsidRDefault="001E510D" w:rsidP="001E5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2E3615F3" w14:textId="77777777" w:rsidR="001E510D" w:rsidRPr="001E510D" w:rsidRDefault="001E510D" w:rsidP="001E5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  <w:t>Support</w:t>
            </w:r>
          </w:p>
        </w:tc>
      </w:tr>
      <w:tr w:rsidR="001E510D" w:rsidRPr="001E510D" w14:paraId="0F31D446" w14:textId="77777777" w:rsidTr="001E5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4AB03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Expert (0)</w:t>
            </w:r>
          </w:p>
        </w:tc>
        <w:tc>
          <w:tcPr>
            <w:tcW w:w="0" w:type="auto"/>
            <w:vAlign w:val="center"/>
            <w:hideMark/>
          </w:tcPr>
          <w:p w14:paraId="7B91657B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0.74</w:t>
            </w:r>
          </w:p>
        </w:tc>
        <w:tc>
          <w:tcPr>
            <w:tcW w:w="0" w:type="auto"/>
            <w:vAlign w:val="center"/>
            <w:hideMark/>
          </w:tcPr>
          <w:p w14:paraId="13EF2642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14:paraId="589B6E25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0.78</w:t>
            </w:r>
          </w:p>
        </w:tc>
        <w:tc>
          <w:tcPr>
            <w:tcW w:w="0" w:type="auto"/>
            <w:vAlign w:val="center"/>
            <w:hideMark/>
          </w:tcPr>
          <w:p w14:paraId="5DDD55CF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108</w:t>
            </w:r>
          </w:p>
        </w:tc>
      </w:tr>
      <w:tr w:rsidR="001E510D" w:rsidRPr="001E510D" w14:paraId="20CB92EE" w14:textId="77777777" w:rsidTr="001E5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92E64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Intermediate (1)</w:t>
            </w:r>
          </w:p>
        </w:tc>
        <w:tc>
          <w:tcPr>
            <w:tcW w:w="0" w:type="auto"/>
            <w:vAlign w:val="center"/>
            <w:hideMark/>
          </w:tcPr>
          <w:p w14:paraId="46656534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14:paraId="3AE8628B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14:paraId="0019427F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0.68</w:t>
            </w:r>
          </w:p>
        </w:tc>
        <w:tc>
          <w:tcPr>
            <w:tcW w:w="0" w:type="auto"/>
            <w:vAlign w:val="center"/>
            <w:hideMark/>
          </w:tcPr>
          <w:p w14:paraId="6418A700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108</w:t>
            </w:r>
          </w:p>
        </w:tc>
      </w:tr>
      <w:tr w:rsidR="001E510D" w:rsidRPr="001E510D" w14:paraId="6F455F40" w14:textId="77777777" w:rsidTr="001E5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0731A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Novice (2)</w:t>
            </w:r>
          </w:p>
        </w:tc>
        <w:tc>
          <w:tcPr>
            <w:tcW w:w="0" w:type="auto"/>
            <w:vAlign w:val="center"/>
            <w:hideMark/>
          </w:tcPr>
          <w:p w14:paraId="23DC8098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0.74</w:t>
            </w:r>
          </w:p>
        </w:tc>
        <w:tc>
          <w:tcPr>
            <w:tcW w:w="0" w:type="auto"/>
            <w:vAlign w:val="center"/>
            <w:hideMark/>
          </w:tcPr>
          <w:p w14:paraId="5D3DFA05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0.64</w:t>
            </w:r>
          </w:p>
        </w:tc>
        <w:tc>
          <w:tcPr>
            <w:tcW w:w="0" w:type="auto"/>
            <w:vAlign w:val="center"/>
            <w:hideMark/>
          </w:tcPr>
          <w:p w14:paraId="2DAD7180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14:paraId="71E8139D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108</w:t>
            </w:r>
          </w:p>
        </w:tc>
      </w:tr>
    </w:tbl>
    <w:p w14:paraId="536405C5" w14:textId="77777777" w:rsidR="001E510D" w:rsidRPr="001E510D" w:rsidRDefault="001E510D" w:rsidP="001E51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spellStart"/>
      <w:r w:rsidRPr="001E5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XGBoost</w:t>
      </w:r>
      <w:proofErr w:type="spellEnd"/>
      <w:r w:rsidRPr="001E510D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1007"/>
        <w:gridCol w:w="700"/>
        <w:gridCol w:w="980"/>
        <w:gridCol w:w="916"/>
      </w:tblGrid>
      <w:tr w:rsidR="001E510D" w:rsidRPr="001E510D" w14:paraId="6A62F5D9" w14:textId="77777777" w:rsidTr="001E51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3E4995" w14:textId="77777777" w:rsidR="001E510D" w:rsidRPr="001E510D" w:rsidRDefault="001E510D" w:rsidP="001E5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5399AC00" w14:textId="77777777" w:rsidR="001E510D" w:rsidRPr="001E510D" w:rsidRDefault="001E510D" w:rsidP="001E5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96851CB" w14:textId="77777777" w:rsidR="001E510D" w:rsidRPr="001E510D" w:rsidRDefault="001E510D" w:rsidP="001E5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4216B1C3" w14:textId="77777777" w:rsidR="001E510D" w:rsidRPr="001E510D" w:rsidRDefault="001E510D" w:rsidP="001E5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7BAE5795" w14:textId="77777777" w:rsidR="001E510D" w:rsidRPr="001E510D" w:rsidRDefault="001E510D" w:rsidP="001E5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  <w:t>Support</w:t>
            </w:r>
          </w:p>
        </w:tc>
      </w:tr>
      <w:tr w:rsidR="001E510D" w:rsidRPr="001E510D" w14:paraId="7092AAF1" w14:textId="77777777" w:rsidTr="001E5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E7672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Expert (0)</w:t>
            </w:r>
          </w:p>
        </w:tc>
        <w:tc>
          <w:tcPr>
            <w:tcW w:w="0" w:type="auto"/>
            <w:vAlign w:val="center"/>
            <w:hideMark/>
          </w:tcPr>
          <w:p w14:paraId="1B92F3D8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6FA165D4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0.81</w:t>
            </w:r>
          </w:p>
        </w:tc>
        <w:tc>
          <w:tcPr>
            <w:tcW w:w="0" w:type="auto"/>
            <w:vAlign w:val="center"/>
            <w:hideMark/>
          </w:tcPr>
          <w:p w14:paraId="1DCC7758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0.78</w:t>
            </w:r>
          </w:p>
        </w:tc>
        <w:tc>
          <w:tcPr>
            <w:tcW w:w="0" w:type="auto"/>
            <w:vAlign w:val="center"/>
            <w:hideMark/>
          </w:tcPr>
          <w:p w14:paraId="480B323A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108</w:t>
            </w:r>
          </w:p>
        </w:tc>
      </w:tr>
      <w:tr w:rsidR="001E510D" w:rsidRPr="001E510D" w14:paraId="1B0CE5C6" w14:textId="77777777" w:rsidTr="001E5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4D184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Intermediate (1)</w:t>
            </w:r>
          </w:p>
        </w:tc>
        <w:tc>
          <w:tcPr>
            <w:tcW w:w="0" w:type="auto"/>
            <w:vAlign w:val="center"/>
            <w:hideMark/>
          </w:tcPr>
          <w:p w14:paraId="44D6996F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0.71</w:t>
            </w:r>
          </w:p>
        </w:tc>
        <w:tc>
          <w:tcPr>
            <w:tcW w:w="0" w:type="auto"/>
            <w:vAlign w:val="center"/>
            <w:hideMark/>
          </w:tcPr>
          <w:p w14:paraId="77C9010D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14:paraId="753A45BB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14:paraId="57921A6E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108</w:t>
            </w:r>
          </w:p>
        </w:tc>
      </w:tr>
      <w:tr w:rsidR="001E510D" w:rsidRPr="001E510D" w14:paraId="2C56590D" w14:textId="77777777" w:rsidTr="001E5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7A16A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lastRenderedPageBreak/>
              <w:t>Novice (2)</w:t>
            </w:r>
          </w:p>
        </w:tc>
        <w:tc>
          <w:tcPr>
            <w:tcW w:w="0" w:type="auto"/>
            <w:vAlign w:val="center"/>
            <w:hideMark/>
          </w:tcPr>
          <w:p w14:paraId="63583A18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0.72</w:t>
            </w:r>
          </w:p>
        </w:tc>
        <w:tc>
          <w:tcPr>
            <w:tcW w:w="0" w:type="auto"/>
            <w:vAlign w:val="center"/>
            <w:hideMark/>
          </w:tcPr>
          <w:p w14:paraId="4AB99BB6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14:paraId="4D976BA9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0.71</w:t>
            </w:r>
          </w:p>
        </w:tc>
        <w:tc>
          <w:tcPr>
            <w:tcW w:w="0" w:type="auto"/>
            <w:vAlign w:val="center"/>
            <w:hideMark/>
          </w:tcPr>
          <w:p w14:paraId="450A045E" w14:textId="77777777" w:rsidR="001E510D" w:rsidRPr="001E510D" w:rsidRDefault="001E510D" w:rsidP="001E5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 w:rsidRPr="001E51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108</w:t>
            </w:r>
          </w:p>
        </w:tc>
      </w:tr>
    </w:tbl>
    <w:p w14:paraId="6043DA05" w14:textId="77777777" w:rsidR="00252235" w:rsidRDefault="00252235"/>
    <w:p w14:paraId="5016D0EB" w14:textId="77777777" w:rsidR="001E510D" w:rsidRDefault="001E510D"/>
    <w:p w14:paraId="5A5CBB84" w14:textId="77777777" w:rsidR="001E510D" w:rsidRDefault="001E510D" w:rsidP="001E510D">
      <w:pPr>
        <w:pStyle w:val="Heading4"/>
      </w:pPr>
      <w:r>
        <w:t>Model Training and Hyperparameter Selection</w:t>
      </w:r>
    </w:p>
    <w:p w14:paraId="32929BC5" w14:textId="77777777" w:rsidR="001E510D" w:rsidRDefault="001E510D" w:rsidP="001E510D">
      <w:pPr>
        <w:pStyle w:val="NormalWeb"/>
      </w:pPr>
      <w:r>
        <w:t xml:space="preserve">The Random Forest and </w:t>
      </w:r>
      <w:proofErr w:type="spellStart"/>
      <w:r>
        <w:t>XGBoost</w:t>
      </w:r>
      <w:proofErr w:type="spellEnd"/>
      <w:r>
        <w:t xml:space="preserve"> classifiers were implemented to classify surgeon skill levels based on nonlinear variability measures of muscle activity during different tasks. The models were tuned using default parameters with the following specifications:</w:t>
      </w:r>
    </w:p>
    <w:p w14:paraId="3D6E959B" w14:textId="77777777" w:rsidR="001E510D" w:rsidRDefault="001E510D" w:rsidP="001E510D">
      <w:pPr>
        <w:pStyle w:val="NormalWeb"/>
        <w:numPr>
          <w:ilvl w:val="0"/>
          <w:numId w:val="8"/>
        </w:numPr>
      </w:pPr>
      <w:r>
        <w:rPr>
          <w:rStyle w:val="Strong"/>
        </w:rPr>
        <w:t>Random Forest</w:t>
      </w:r>
      <w:r>
        <w:t>:</w:t>
      </w:r>
    </w:p>
    <w:p w14:paraId="566E2842" w14:textId="77777777" w:rsidR="001E510D" w:rsidRDefault="001E510D" w:rsidP="001E510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Number of estimators: </w:t>
      </w:r>
      <w:r>
        <w:rPr>
          <w:rStyle w:val="Strong"/>
        </w:rPr>
        <w:t>100</w:t>
      </w:r>
    </w:p>
    <w:p w14:paraId="5B0B5AB8" w14:textId="77777777" w:rsidR="001E510D" w:rsidRDefault="001E510D" w:rsidP="001E510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Criterion: </w:t>
      </w:r>
      <w:proofErr w:type="spellStart"/>
      <w:r>
        <w:rPr>
          <w:rStyle w:val="Strong"/>
        </w:rPr>
        <w:t>gini</w:t>
      </w:r>
      <w:proofErr w:type="spellEnd"/>
    </w:p>
    <w:p w14:paraId="5DA43084" w14:textId="77777777" w:rsidR="001E510D" w:rsidRDefault="001E510D" w:rsidP="001E510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Maximum depth: </w:t>
      </w:r>
      <w:r>
        <w:rPr>
          <w:rStyle w:val="Strong"/>
        </w:rPr>
        <w:t>None</w:t>
      </w:r>
    </w:p>
    <w:p w14:paraId="7EE61277" w14:textId="77777777" w:rsidR="001E510D" w:rsidRDefault="001E510D" w:rsidP="001E510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Minimum samples split: </w:t>
      </w:r>
      <w:r>
        <w:rPr>
          <w:rStyle w:val="Strong"/>
        </w:rPr>
        <w:t>2</w:t>
      </w:r>
    </w:p>
    <w:p w14:paraId="5B5F4941" w14:textId="77777777" w:rsidR="001E510D" w:rsidRDefault="001E510D" w:rsidP="001E510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Minimum samples leaf: </w:t>
      </w:r>
      <w:r>
        <w:rPr>
          <w:rStyle w:val="Strong"/>
        </w:rPr>
        <w:t>1</w:t>
      </w:r>
    </w:p>
    <w:p w14:paraId="718A1D59" w14:textId="77777777" w:rsidR="001E510D" w:rsidRDefault="001E510D" w:rsidP="001E510D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XGBoost</w:t>
      </w:r>
      <w:proofErr w:type="spellEnd"/>
      <w:r>
        <w:t>:</w:t>
      </w:r>
    </w:p>
    <w:p w14:paraId="5A94DE42" w14:textId="77777777" w:rsidR="001E510D" w:rsidRDefault="001E510D" w:rsidP="001E510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Booster: </w:t>
      </w:r>
      <w:proofErr w:type="spellStart"/>
      <w:r>
        <w:rPr>
          <w:rStyle w:val="Strong"/>
        </w:rPr>
        <w:t>gbtree</w:t>
      </w:r>
      <w:proofErr w:type="spellEnd"/>
    </w:p>
    <w:p w14:paraId="1C1F7ECB" w14:textId="77777777" w:rsidR="001E510D" w:rsidRDefault="001E510D" w:rsidP="001E510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Objective: </w:t>
      </w:r>
      <w:proofErr w:type="spellStart"/>
      <w:proofErr w:type="gramStart"/>
      <w:r>
        <w:rPr>
          <w:rStyle w:val="Strong"/>
        </w:rPr>
        <w:t>multi:softprob</w:t>
      </w:r>
      <w:proofErr w:type="spellEnd"/>
      <w:proofErr w:type="gramEnd"/>
    </w:p>
    <w:p w14:paraId="7F4FEC09" w14:textId="77777777" w:rsidR="001E510D" w:rsidRDefault="001E510D" w:rsidP="001E510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Evaluation metric: </w:t>
      </w:r>
      <w:proofErr w:type="spellStart"/>
      <w:r>
        <w:rPr>
          <w:rStyle w:val="Strong"/>
        </w:rPr>
        <w:t>logloss</w:t>
      </w:r>
      <w:proofErr w:type="spellEnd"/>
    </w:p>
    <w:p w14:paraId="381F219C" w14:textId="77777777" w:rsidR="001E510D" w:rsidRDefault="001E510D" w:rsidP="001E510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Learning rate (eta): </w:t>
      </w:r>
      <w:r>
        <w:rPr>
          <w:rStyle w:val="Strong"/>
        </w:rPr>
        <w:t>0.3</w:t>
      </w:r>
    </w:p>
    <w:p w14:paraId="1D593FC1" w14:textId="77777777" w:rsidR="001E510D" w:rsidRDefault="001E510D" w:rsidP="001E510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Maximum depth: </w:t>
      </w:r>
      <w:r>
        <w:rPr>
          <w:rStyle w:val="Strong"/>
        </w:rPr>
        <w:t>6</w:t>
      </w:r>
    </w:p>
    <w:p w14:paraId="03EFA00A" w14:textId="77777777" w:rsidR="001E510D" w:rsidRDefault="001E510D" w:rsidP="001E510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Number of estimators (trees): </w:t>
      </w:r>
      <w:r>
        <w:rPr>
          <w:rStyle w:val="Strong"/>
        </w:rPr>
        <w:t>100</w:t>
      </w:r>
    </w:p>
    <w:p w14:paraId="1ADB59B4" w14:textId="77777777" w:rsidR="001E510D" w:rsidRDefault="001E510D" w:rsidP="001E510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Subsample: </w:t>
      </w:r>
      <w:r>
        <w:rPr>
          <w:rStyle w:val="Strong"/>
        </w:rPr>
        <w:t>1.0</w:t>
      </w:r>
    </w:p>
    <w:p w14:paraId="6C0D1F76" w14:textId="77777777" w:rsidR="001E510D" w:rsidRDefault="001E510D" w:rsidP="001E510D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Colsample</w:t>
      </w:r>
      <w:proofErr w:type="spellEnd"/>
      <w:r>
        <w:t xml:space="preserve"> by tree: </w:t>
      </w:r>
      <w:r>
        <w:rPr>
          <w:rStyle w:val="Strong"/>
        </w:rPr>
        <w:t>1.0</w:t>
      </w:r>
    </w:p>
    <w:p w14:paraId="4E7CE03C" w14:textId="77777777" w:rsidR="001E510D" w:rsidRDefault="001E510D" w:rsidP="001E510D">
      <w:pPr>
        <w:pStyle w:val="NormalWeb"/>
      </w:pPr>
      <w:r>
        <w:t>Both models were trained using the SMOTE-resampled dataset to address class imbalance, ensuring fair performance evaluation across skill levels.</w:t>
      </w:r>
    </w:p>
    <w:p w14:paraId="27B34D11" w14:textId="77777777" w:rsidR="001E510D" w:rsidRDefault="001E510D" w:rsidP="001E510D">
      <w:r>
        <w:pict w14:anchorId="53BFD674">
          <v:rect id="_x0000_i1025" style="width:0;height:1.5pt" o:hralign="center" o:hrstd="t" o:hr="t" fillcolor="#a0a0a0" stroked="f"/>
        </w:pict>
      </w:r>
    </w:p>
    <w:p w14:paraId="24A054E7" w14:textId="77777777" w:rsidR="001E510D" w:rsidRDefault="001E510D" w:rsidP="001E510D">
      <w:pPr>
        <w:pStyle w:val="Heading3"/>
      </w:pPr>
      <w:r>
        <w:t>Results</w:t>
      </w:r>
    </w:p>
    <w:p w14:paraId="35E5DF96" w14:textId="77777777" w:rsidR="001E510D" w:rsidRDefault="001E510D" w:rsidP="001E510D">
      <w:pPr>
        <w:pStyle w:val="Heading4"/>
      </w:pPr>
      <w:r>
        <w:t>Hyperparameters and Model Performance</w:t>
      </w:r>
    </w:p>
    <w:p w14:paraId="4EBF43C6" w14:textId="77777777" w:rsidR="001E510D" w:rsidRDefault="001E510D" w:rsidP="001E510D">
      <w:pPr>
        <w:pStyle w:val="NormalWeb"/>
      </w:pPr>
      <w:r>
        <w:t xml:space="preserve">The selected hyperparameters for both Random Forest and </w:t>
      </w:r>
      <w:proofErr w:type="spellStart"/>
      <w:r>
        <w:t>XGBoost</w:t>
      </w:r>
      <w:proofErr w:type="spellEnd"/>
      <w:r>
        <w:t xml:space="preserve"> models ensured optimal performance on the classification task. Using the tuned parameters:</w:t>
      </w:r>
    </w:p>
    <w:p w14:paraId="1A97EB4F" w14:textId="77777777" w:rsidR="001E510D" w:rsidRDefault="001E510D" w:rsidP="001E510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Random Forest</w:t>
      </w:r>
      <w:r>
        <w:t xml:space="preserve"> achieved an accuracy of </w:t>
      </w:r>
      <w:r>
        <w:rPr>
          <w:rStyle w:val="Strong"/>
        </w:rPr>
        <w:t>71.60%</w:t>
      </w:r>
      <w:r>
        <w:t xml:space="preserve">, with a macro-averaged F1-score of </w:t>
      </w:r>
      <w:r>
        <w:rPr>
          <w:rStyle w:val="Strong"/>
        </w:rPr>
        <w:t>71.43%</w:t>
      </w:r>
      <w:r>
        <w:t>.</w:t>
      </w:r>
    </w:p>
    <w:p w14:paraId="512AEA26" w14:textId="77777777" w:rsidR="001E510D" w:rsidRDefault="001E510D" w:rsidP="001E510D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XGBoost</w:t>
      </w:r>
      <w:proofErr w:type="spellEnd"/>
      <w:r>
        <w:t xml:space="preserve"> outperformed Random Forest slightly, with an accuracy of </w:t>
      </w:r>
      <w:r>
        <w:rPr>
          <w:rStyle w:val="Strong"/>
        </w:rPr>
        <w:t>72.53%</w:t>
      </w:r>
      <w:r>
        <w:t xml:space="preserve"> and a macro-averaged F1-score of </w:t>
      </w:r>
      <w:r>
        <w:rPr>
          <w:rStyle w:val="Strong"/>
        </w:rPr>
        <w:t>72.40%</w:t>
      </w:r>
      <w:r>
        <w:t>.</w:t>
      </w:r>
    </w:p>
    <w:p w14:paraId="76659356" w14:textId="77777777" w:rsidR="001E510D" w:rsidRDefault="001E510D" w:rsidP="001E510D">
      <w:pPr>
        <w:spacing w:after="0"/>
      </w:pPr>
      <w:r>
        <w:pict w14:anchorId="019303E0">
          <v:rect id="_x0000_i1026" style="width:0;height:1.5pt" o:hralign="center" o:hrstd="t" o:hr="t" fillcolor="#a0a0a0" stroked="f"/>
        </w:pict>
      </w:r>
    </w:p>
    <w:p w14:paraId="31D23AC9" w14:textId="77777777" w:rsidR="001E510D" w:rsidRDefault="001E510D" w:rsidP="001E510D">
      <w:pPr>
        <w:pStyle w:val="Heading3"/>
      </w:pPr>
      <w:r>
        <w:lastRenderedPageBreak/>
        <w:t>Table Y. Hyperparameter Settings and 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2019"/>
        <w:gridCol w:w="669"/>
        <w:gridCol w:w="1221"/>
        <w:gridCol w:w="1202"/>
      </w:tblGrid>
      <w:tr w:rsidR="001E510D" w14:paraId="6E37DCAB" w14:textId="77777777" w:rsidTr="001E51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60443" w14:textId="77777777" w:rsidR="001E510D" w:rsidRDefault="001E51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27E76F9" w14:textId="77777777" w:rsidR="001E510D" w:rsidRDefault="001E51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Hyperparameter</w:t>
            </w:r>
          </w:p>
        </w:tc>
        <w:tc>
          <w:tcPr>
            <w:tcW w:w="0" w:type="auto"/>
            <w:vAlign w:val="center"/>
            <w:hideMark/>
          </w:tcPr>
          <w:p w14:paraId="78A7193A" w14:textId="77777777" w:rsidR="001E510D" w:rsidRDefault="001E51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3D7FC021" w14:textId="77777777" w:rsidR="001E510D" w:rsidRDefault="001E51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 (%)</w:t>
            </w:r>
          </w:p>
        </w:tc>
        <w:tc>
          <w:tcPr>
            <w:tcW w:w="0" w:type="auto"/>
            <w:vAlign w:val="center"/>
            <w:hideMark/>
          </w:tcPr>
          <w:p w14:paraId="68FA87C7" w14:textId="77777777" w:rsidR="001E510D" w:rsidRDefault="001E51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F1-Score (%)</w:t>
            </w:r>
          </w:p>
        </w:tc>
      </w:tr>
      <w:tr w:rsidR="001E510D" w14:paraId="5A42D686" w14:textId="77777777" w:rsidTr="001E5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9843B" w14:textId="77777777" w:rsidR="001E510D" w:rsidRDefault="001E510D">
            <w: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1DF2ABDE" w14:textId="77777777" w:rsidR="001E510D" w:rsidRDefault="001E510D">
            <w:r>
              <w:t>Number of estimators</w:t>
            </w:r>
          </w:p>
        </w:tc>
        <w:tc>
          <w:tcPr>
            <w:tcW w:w="0" w:type="auto"/>
            <w:vAlign w:val="center"/>
            <w:hideMark/>
          </w:tcPr>
          <w:p w14:paraId="01B834CD" w14:textId="77777777" w:rsidR="001E510D" w:rsidRDefault="001E510D">
            <w:r>
              <w:t>100</w:t>
            </w:r>
          </w:p>
        </w:tc>
        <w:tc>
          <w:tcPr>
            <w:tcW w:w="0" w:type="auto"/>
            <w:vAlign w:val="center"/>
            <w:hideMark/>
          </w:tcPr>
          <w:p w14:paraId="12CE4516" w14:textId="77777777" w:rsidR="001E510D" w:rsidRDefault="001E510D">
            <w:r>
              <w:t>71.60</w:t>
            </w:r>
          </w:p>
        </w:tc>
        <w:tc>
          <w:tcPr>
            <w:tcW w:w="0" w:type="auto"/>
            <w:vAlign w:val="center"/>
            <w:hideMark/>
          </w:tcPr>
          <w:p w14:paraId="0E3D21B5" w14:textId="77777777" w:rsidR="001E510D" w:rsidRDefault="001E510D">
            <w:r>
              <w:t>71.43</w:t>
            </w:r>
          </w:p>
        </w:tc>
      </w:tr>
      <w:tr w:rsidR="001E510D" w14:paraId="5AFF5AFB" w14:textId="77777777" w:rsidTr="001E5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CAE3E" w14:textId="77777777" w:rsidR="001E510D" w:rsidRDefault="001E510D"/>
        </w:tc>
        <w:tc>
          <w:tcPr>
            <w:tcW w:w="0" w:type="auto"/>
            <w:vAlign w:val="center"/>
            <w:hideMark/>
          </w:tcPr>
          <w:p w14:paraId="3A255904" w14:textId="77777777" w:rsidR="001E510D" w:rsidRDefault="001E510D">
            <w:pPr>
              <w:rPr>
                <w:sz w:val="24"/>
                <w:szCs w:val="24"/>
              </w:rPr>
            </w:pPr>
            <w:r>
              <w:t>Criterion</w:t>
            </w:r>
          </w:p>
        </w:tc>
        <w:tc>
          <w:tcPr>
            <w:tcW w:w="0" w:type="auto"/>
            <w:vAlign w:val="center"/>
            <w:hideMark/>
          </w:tcPr>
          <w:p w14:paraId="45D4B5C9" w14:textId="77777777" w:rsidR="001E510D" w:rsidRDefault="001E510D">
            <w:proofErr w:type="spellStart"/>
            <w:r>
              <w:t>gini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4EB6DD" w14:textId="77777777" w:rsidR="001E510D" w:rsidRDefault="001E510D"/>
        </w:tc>
        <w:tc>
          <w:tcPr>
            <w:tcW w:w="0" w:type="auto"/>
            <w:vAlign w:val="center"/>
            <w:hideMark/>
          </w:tcPr>
          <w:p w14:paraId="42CA03C4" w14:textId="77777777" w:rsidR="001E510D" w:rsidRDefault="001E510D">
            <w:pPr>
              <w:rPr>
                <w:sz w:val="20"/>
                <w:szCs w:val="20"/>
              </w:rPr>
            </w:pPr>
          </w:p>
        </w:tc>
      </w:tr>
      <w:tr w:rsidR="001E510D" w14:paraId="0B5A3FD2" w14:textId="77777777" w:rsidTr="001E5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234CA" w14:textId="77777777" w:rsidR="001E510D" w:rsidRDefault="001E51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BFE88D" w14:textId="77777777" w:rsidR="001E510D" w:rsidRDefault="001E510D">
            <w:pPr>
              <w:rPr>
                <w:sz w:val="24"/>
                <w:szCs w:val="24"/>
              </w:rPr>
            </w:pPr>
            <w:r>
              <w:t>Max depth</w:t>
            </w:r>
          </w:p>
        </w:tc>
        <w:tc>
          <w:tcPr>
            <w:tcW w:w="0" w:type="auto"/>
            <w:vAlign w:val="center"/>
            <w:hideMark/>
          </w:tcPr>
          <w:p w14:paraId="7249216B" w14:textId="77777777" w:rsidR="001E510D" w:rsidRDefault="001E510D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7A93E88C" w14:textId="77777777" w:rsidR="001E510D" w:rsidRDefault="001E510D"/>
        </w:tc>
        <w:tc>
          <w:tcPr>
            <w:tcW w:w="0" w:type="auto"/>
            <w:vAlign w:val="center"/>
            <w:hideMark/>
          </w:tcPr>
          <w:p w14:paraId="174D4B9B" w14:textId="77777777" w:rsidR="001E510D" w:rsidRDefault="001E510D">
            <w:pPr>
              <w:rPr>
                <w:sz w:val="20"/>
                <w:szCs w:val="20"/>
              </w:rPr>
            </w:pPr>
          </w:p>
        </w:tc>
      </w:tr>
      <w:tr w:rsidR="001E510D" w14:paraId="1B085F1C" w14:textId="77777777" w:rsidTr="001E5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F0BD8" w14:textId="77777777" w:rsidR="001E510D" w:rsidRDefault="001E510D">
            <w:pPr>
              <w:rPr>
                <w:sz w:val="24"/>
                <w:szCs w:val="24"/>
              </w:rPr>
            </w:pPr>
            <w:proofErr w:type="spellStart"/>
            <w: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62BEC" w14:textId="77777777" w:rsidR="001E510D" w:rsidRDefault="001E510D">
            <w:r>
              <w:t>Booster</w:t>
            </w:r>
          </w:p>
        </w:tc>
        <w:tc>
          <w:tcPr>
            <w:tcW w:w="0" w:type="auto"/>
            <w:vAlign w:val="center"/>
            <w:hideMark/>
          </w:tcPr>
          <w:p w14:paraId="1D4FB708" w14:textId="77777777" w:rsidR="001E510D" w:rsidRDefault="001E510D">
            <w:proofErr w:type="spellStart"/>
            <w:r>
              <w:t>gbtree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2D6D86" w14:textId="77777777" w:rsidR="001E510D" w:rsidRDefault="001E510D">
            <w:r>
              <w:t>72.53</w:t>
            </w:r>
          </w:p>
        </w:tc>
        <w:tc>
          <w:tcPr>
            <w:tcW w:w="0" w:type="auto"/>
            <w:vAlign w:val="center"/>
            <w:hideMark/>
          </w:tcPr>
          <w:p w14:paraId="67CF6952" w14:textId="77777777" w:rsidR="001E510D" w:rsidRDefault="001E510D">
            <w:r>
              <w:t>72.40</w:t>
            </w:r>
          </w:p>
        </w:tc>
      </w:tr>
      <w:tr w:rsidR="001E510D" w14:paraId="4E9B1E4E" w14:textId="77777777" w:rsidTr="001E5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5735D" w14:textId="77777777" w:rsidR="001E510D" w:rsidRDefault="001E510D"/>
        </w:tc>
        <w:tc>
          <w:tcPr>
            <w:tcW w:w="0" w:type="auto"/>
            <w:vAlign w:val="center"/>
            <w:hideMark/>
          </w:tcPr>
          <w:p w14:paraId="3C97877C" w14:textId="77777777" w:rsidR="001E510D" w:rsidRDefault="001E510D">
            <w:pPr>
              <w:rPr>
                <w:sz w:val="24"/>
                <w:szCs w:val="24"/>
              </w:rPr>
            </w:pPr>
            <w:r>
              <w:t>Evaluation metric</w:t>
            </w:r>
          </w:p>
        </w:tc>
        <w:tc>
          <w:tcPr>
            <w:tcW w:w="0" w:type="auto"/>
            <w:vAlign w:val="center"/>
            <w:hideMark/>
          </w:tcPr>
          <w:p w14:paraId="1C356B94" w14:textId="77777777" w:rsidR="001E510D" w:rsidRDefault="001E510D">
            <w:proofErr w:type="spellStart"/>
            <w:r>
              <w:t>logloss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CC3D6" w14:textId="77777777" w:rsidR="001E510D" w:rsidRDefault="001E510D"/>
        </w:tc>
        <w:tc>
          <w:tcPr>
            <w:tcW w:w="0" w:type="auto"/>
            <w:vAlign w:val="center"/>
            <w:hideMark/>
          </w:tcPr>
          <w:p w14:paraId="0FA1D5FE" w14:textId="77777777" w:rsidR="001E510D" w:rsidRDefault="001E510D">
            <w:pPr>
              <w:rPr>
                <w:sz w:val="20"/>
                <w:szCs w:val="20"/>
              </w:rPr>
            </w:pPr>
          </w:p>
        </w:tc>
      </w:tr>
      <w:tr w:rsidR="001E510D" w14:paraId="259D11B7" w14:textId="77777777" w:rsidTr="001E5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6768C" w14:textId="77777777" w:rsidR="001E510D" w:rsidRDefault="001E51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5E9507" w14:textId="77777777" w:rsidR="001E510D" w:rsidRDefault="001E510D">
            <w:pPr>
              <w:rPr>
                <w:sz w:val="24"/>
                <w:szCs w:val="24"/>
              </w:rPr>
            </w:pPr>
            <w:r>
              <w:t>Learning rate (eta)</w:t>
            </w:r>
          </w:p>
        </w:tc>
        <w:tc>
          <w:tcPr>
            <w:tcW w:w="0" w:type="auto"/>
            <w:vAlign w:val="center"/>
            <w:hideMark/>
          </w:tcPr>
          <w:p w14:paraId="428801EA" w14:textId="77777777" w:rsidR="001E510D" w:rsidRDefault="001E510D">
            <w:r>
              <w:t>0.3</w:t>
            </w:r>
          </w:p>
        </w:tc>
        <w:tc>
          <w:tcPr>
            <w:tcW w:w="0" w:type="auto"/>
            <w:vAlign w:val="center"/>
            <w:hideMark/>
          </w:tcPr>
          <w:p w14:paraId="76BE35B6" w14:textId="77777777" w:rsidR="001E510D" w:rsidRDefault="001E510D"/>
        </w:tc>
        <w:tc>
          <w:tcPr>
            <w:tcW w:w="0" w:type="auto"/>
            <w:vAlign w:val="center"/>
            <w:hideMark/>
          </w:tcPr>
          <w:p w14:paraId="7A1F80CC" w14:textId="77777777" w:rsidR="001E510D" w:rsidRDefault="001E510D">
            <w:pPr>
              <w:rPr>
                <w:sz w:val="20"/>
                <w:szCs w:val="20"/>
              </w:rPr>
            </w:pPr>
          </w:p>
        </w:tc>
      </w:tr>
      <w:tr w:rsidR="001E510D" w14:paraId="2A5B13BB" w14:textId="77777777" w:rsidTr="001E5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D59D9" w14:textId="77777777" w:rsidR="001E510D" w:rsidRDefault="001E51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2C8E6F" w14:textId="77777777" w:rsidR="001E510D" w:rsidRDefault="001E510D">
            <w:pPr>
              <w:rPr>
                <w:sz w:val="24"/>
                <w:szCs w:val="24"/>
              </w:rPr>
            </w:pPr>
            <w:r>
              <w:t>Maximum depth</w:t>
            </w:r>
          </w:p>
        </w:tc>
        <w:tc>
          <w:tcPr>
            <w:tcW w:w="0" w:type="auto"/>
            <w:vAlign w:val="center"/>
            <w:hideMark/>
          </w:tcPr>
          <w:p w14:paraId="7460FF6E" w14:textId="77777777" w:rsidR="001E510D" w:rsidRDefault="001E510D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48340743" w14:textId="77777777" w:rsidR="001E510D" w:rsidRDefault="001E510D"/>
        </w:tc>
        <w:tc>
          <w:tcPr>
            <w:tcW w:w="0" w:type="auto"/>
            <w:vAlign w:val="center"/>
            <w:hideMark/>
          </w:tcPr>
          <w:p w14:paraId="0F076930" w14:textId="77777777" w:rsidR="001E510D" w:rsidRDefault="001E510D">
            <w:pPr>
              <w:rPr>
                <w:sz w:val="20"/>
                <w:szCs w:val="20"/>
              </w:rPr>
            </w:pPr>
          </w:p>
        </w:tc>
      </w:tr>
    </w:tbl>
    <w:p w14:paraId="0310B6BE" w14:textId="77777777" w:rsidR="001E510D" w:rsidRDefault="001E510D" w:rsidP="001E510D">
      <w:pPr>
        <w:rPr>
          <w:sz w:val="24"/>
          <w:szCs w:val="24"/>
        </w:rPr>
      </w:pPr>
      <w:r>
        <w:pict w14:anchorId="000852CA">
          <v:rect id="_x0000_i1027" style="width:0;height:1.5pt" o:hralign="center" o:hrstd="t" o:hr="t" fillcolor="#a0a0a0" stroked="f"/>
        </w:pict>
      </w:r>
    </w:p>
    <w:p w14:paraId="333F4747" w14:textId="77777777" w:rsidR="001E510D" w:rsidRDefault="001E510D" w:rsidP="001E510D">
      <w:pPr>
        <w:pStyle w:val="NormalWeb"/>
      </w:pPr>
      <w:r>
        <w:t>By reporting the hyperparameters explicitly, you provide transparency and reproducibility for your analysis, which is crucial in scientific reporting. Let me know if further clarification is needed!</w:t>
      </w:r>
    </w:p>
    <w:p w14:paraId="0B199D4C" w14:textId="77777777" w:rsidR="001E510D" w:rsidRDefault="001E510D"/>
    <w:sectPr w:rsidR="001E5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804CA"/>
    <w:multiLevelType w:val="hybridMultilevel"/>
    <w:tmpl w:val="1326EA98"/>
    <w:lvl w:ilvl="0" w:tplc="5558A6FA">
      <w:start w:val="1"/>
      <w:numFmt w:val="bullet"/>
      <w:pStyle w:val="phmbullet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D297B"/>
    <w:multiLevelType w:val="hybridMultilevel"/>
    <w:tmpl w:val="2FC4DB72"/>
    <w:lvl w:ilvl="0" w:tplc="D752EB02">
      <w:start w:val="1"/>
      <w:numFmt w:val="decimal"/>
      <w:pStyle w:val="phmnumberlis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D41DE"/>
    <w:multiLevelType w:val="multilevel"/>
    <w:tmpl w:val="49AA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97B0A"/>
    <w:multiLevelType w:val="multilevel"/>
    <w:tmpl w:val="11D6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409EC"/>
    <w:multiLevelType w:val="multilevel"/>
    <w:tmpl w:val="5E3823E8"/>
    <w:lvl w:ilvl="0">
      <w:start w:val="1"/>
      <w:numFmt w:val="decimal"/>
      <w:pStyle w:val="phmheading1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pStyle w:val="phmheading2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phmheading3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3252C4B"/>
    <w:multiLevelType w:val="multilevel"/>
    <w:tmpl w:val="C58C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75010"/>
    <w:multiLevelType w:val="multilevel"/>
    <w:tmpl w:val="9B2A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281771">
    <w:abstractNumId w:val="0"/>
  </w:num>
  <w:num w:numId="2" w16cid:durableId="428087361">
    <w:abstractNumId w:val="4"/>
  </w:num>
  <w:num w:numId="3" w16cid:durableId="1596817094">
    <w:abstractNumId w:val="4"/>
  </w:num>
  <w:num w:numId="4" w16cid:durableId="805584428">
    <w:abstractNumId w:val="4"/>
  </w:num>
  <w:num w:numId="5" w16cid:durableId="255552433">
    <w:abstractNumId w:val="1"/>
  </w:num>
  <w:num w:numId="6" w16cid:durableId="289017537">
    <w:abstractNumId w:val="3"/>
  </w:num>
  <w:num w:numId="7" w16cid:durableId="2080789218">
    <w:abstractNumId w:val="2"/>
  </w:num>
  <w:num w:numId="8" w16cid:durableId="1675451133">
    <w:abstractNumId w:val="6"/>
  </w:num>
  <w:num w:numId="9" w16cid:durableId="410808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5"/>
    <w:rsid w:val="000F4BD5"/>
    <w:rsid w:val="0014223D"/>
    <w:rsid w:val="001E510D"/>
    <w:rsid w:val="00252235"/>
    <w:rsid w:val="0040460E"/>
    <w:rsid w:val="008565E1"/>
    <w:rsid w:val="009D1DEC"/>
    <w:rsid w:val="00A54B43"/>
    <w:rsid w:val="00BE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4503"/>
  <w15:chartTrackingRefBased/>
  <w15:docId w15:val="{45559D6F-E9DB-4F7F-94EF-D6F9FF8E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1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E51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mnormal">
    <w:name w:val="phm_normal"/>
    <w:basedOn w:val="Normal"/>
    <w:qFormat/>
    <w:rsid w:val="009D1DEC"/>
    <w:pPr>
      <w:spacing w:after="0" w:line="240" w:lineRule="auto"/>
      <w:jc w:val="both"/>
    </w:pPr>
    <w:rPr>
      <w:rFonts w:ascii="Times New Roman" w:eastAsiaTheme="minorEastAsia" w:hAnsi="Times New Roman"/>
      <w:sz w:val="20"/>
      <w:szCs w:val="24"/>
    </w:rPr>
  </w:style>
  <w:style w:type="paragraph" w:customStyle="1" w:styleId="phmaffiliation">
    <w:name w:val="phm_affiliation"/>
    <w:basedOn w:val="phmnormal"/>
    <w:qFormat/>
    <w:rsid w:val="009D1DEC"/>
    <w:pPr>
      <w:spacing w:before="180" w:after="60"/>
      <w:jc w:val="center"/>
    </w:pPr>
    <w:rPr>
      <w:i/>
    </w:rPr>
  </w:style>
  <w:style w:type="paragraph" w:customStyle="1" w:styleId="phmauthorlist">
    <w:name w:val="phm_authorlist"/>
    <w:basedOn w:val="phmnormal"/>
    <w:qFormat/>
    <w:rsid w:val="009D1DEC"/>
    <w:pPr>
      <w:spacing w:after="240"/>
      <w:jc w:val="center"/>
    </w:pPr>
  </w:style>
  <w:style w:type="paragraph" w:customStyle="1" w:styleId="phmbodytext">
    <w:name w:val="phm_body_text"/>
    <w:basedOn w:val="phmnormal"/>
    <w:qFormat/>
    <w:rsid w:val="009D1DEC"/>
    <w:pPr>
      <w:spacing w:after="120"/>
    </w:pPr>
  </w:style>
  <w:style w:type="paragraph" w:customStyle="1" w:styleId="phmbulletlist">
    <w:name w:val="phm_bullet_list"/>
    <w:basedOn w:val="phmnormal"/>
    <w:next w:val="phmbodytext"/>
    <w:qFormat/>
    <w:rsid w:val="009D1DEC"/>
    <w:pPr>
      <w:numPr>
        <w:numId w:val="1"/>
      </w:numPr>
      <w:spacing w:after="60"/>
    </w:pPr>
  </w:style>
  <w:style w:type="paragraph" w:customStyle="1" w:styleId="phmcaption">
    <w:name w:val="phm_caption"/>
    <w:basedOn w:val="Caption"/>
    <w:qFormat/>
    <w:rsid w:val="009D1DEC"/>
    <w:pPr>
      <w:spacing w:before="120" w:after="120"/>
      <w:jc w:val="center"/>
    </w:pPr>
    <w:rPr>
      <w:rFonts w:ascii="Times New Roman" w:eastAsia="SimSun" w:hAnsi="Times New Roman" w:cs="Times New Roman"/>
      <w:bCs/>
      <w:i w:val="0"/>
      <w:iCs w:val="0"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1D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hmemail">
    <w:name w:val="phm_email"/>
    <w:basedOn w:val="phmnormal"/>
    <w:qFormat/>
    <w:rsid w:val="009D1DEC"/>
    <w:pPr>
      <w:jc w:val="center"/>
    </w:pPr>
    <w:rPr>
      <w:i/>
      <w:sz w:val="18"/>
    </w:rPr>
  </w:style>
  <w:style w:type="paragraph" w:customStyle="1" w:styleId="phmfigures">
    <w:name w:val="phm_figures"/>
    <w:basedOn w:val="phmbodytext"/>
    <w:qFormat/>
    <w:rsid w:val="009D1DEC"/>
    <w:pPr>
      <w:spacing w:before="240"/>
      <w:jc w:val="center"/>
    </w:pPr>
    <w:rPr>
      <w:noProof/>
    </w:rPr>
  </w:style>
  <w:style w:type="paragraph" w:customStyle="1" w:styleId="phmheadingabstract">
    <w:name w:val="phm_heading_abstract"/>
    <w:basedOn w:val="phmbodytext"/>
    <w:qFormat/>
    <w:rsid w:val="009D1DEC"/>
    <w:pPr>
      <w:jc w:val="center"/>
    </w:pPr>
    <w:rPr>
      <w:b/>
      <w:bCs/>
      <w:smallCaps/>
    </w:rPr>
  </w:style>
  <w:style w:type="paragraph" w:customStyle="1" w:styleId="phmheadingnonumber">
    <w:name w:val="phm_heading_nonumber"/>
    <w:basedOn w:val="phmnormal"/>
    <w:next w:val="phmbodytext"/>
    <w:qFormat/>
    <w:rsid w:val="009D1DEC"/>
    <w:pPr>
      <w:spacing w:before="240" w:after="120"/>
      <w:jc w:val="left"/>
    </w:pPr>
    <w:rPr>
      <w:b/>
      <w:bCs/>
      <w:smallCaps/>
    </w:rPr>
  </w:style>
  <w:style w:type="paragraph" w:customStyle="1" w:styleId="phmheading1">
    <w:name w:val="phm_heading1"/>
    <w:basedOn w:val="phmnormal"/>
    <w:next w:val="phmbodytext"/>
    <w:qFormat/>
    <w:rsid w:val="009D1DEC"/>
    <w:pPr>
      <w:keepNext/>
      <w:numPr>
        <w:numId w:val="4"/>
      </w:numPr>
      <w:spacing w:before="240" w:after="120"/>
      <w:jc w:val="left"/>
      <w:outlineLvl w:val="0"/>
    </w:pPr>
    <w:rPr>
      <w:b/>
      <w:bCs/>
      <w:smallCaps/>
    </w:rPr>
  </w:style>
  <w:style w:type="paragraph" w:customStyle="1" w:styleId="phmheading2">
    <w:name w:val="phm_heading2"/>
    <w:basedOn w:val="phmnormal"/>
    <w:next w:val="phmbodytext"/>
    <w:qFormat/>
    <w:rsid w:val="009D1DEC"/>
    <w:pPr>
      <w:keepNext/>
      <w:numPr>
        <w:ilvl w:val="1"/>
        <w:numId w:val="4"/>
      </w:numPr>
      <w:spacing w:before="240" w:after="120"/>
      <w:jc w:val="left"/>
      <w:outlineLvl w:val="1"/>
    </w:pPr>
    <w:rPr>
      <w:b/>
    </w:rPr>
  </w:style>
  <w:style w:type="paragraph" w:customStyle="1" w:styleId="phmheading3">
    <w:name w:val="phm_heading3"/>
    <w:basedOn w:val="phmnormal"/>
    <w:next w:val="phmbodytext"/>
    <w:qFormat/>
    <w:rsid w:val="009D1DEC"/>
    <w:pPr>
      <w:keepNext/>
      <w:numPr>
        <w:ilvl w:val="2"/>
        <w:numId w:val="4"/>
      </w:numPr>
      <w:spacing w:before="240" w:after="120"/>
      <w:jc w:val="left"/>
      <w:outlineLvl w:val="2"/>
    </w:pPr>
    <w:rPr>
      <w:b/>
    </w:rPr>
  </w:style>
  <w:style w:type="paragraph" w:customStyle="1" w:styleId="phmheading4">
    <w:name w:val="phm_heading4"/>
    <w:basedOn w:val="phmnormal"/>
    <w:next w:val="phmbodytext"/>
    <w:qFormat/>
    <w:rsid w:val="009D1DEC"/>
    <w:pPr>
      <w:keepNext/>
      <w:spacing w:before="240" w:after="60"/>
      <w:jc w:val="left"/>
      <w:outlineLvl w:val="3"/>
    </w:pPr>
    <w:rPr>
      <w:b/>
    </w:rPr>
  </w:style>
  <w:style w:type="paragraph" w:customStyle="1" w:styleId="phmnumberlist">
    <w:name w:val="phm_number_list"/>
    <w:basedOn w:val="phmnormal"/>
    <w:next w:val="phmbodytext"/>
    <w:qFormat/>
    <w:rsid w:val="009D1DEC"/>
    <w:pPr>
      <w:numPr>
        <w:numId w:val="5"/>
      </w:numPr>
      <w:spacing w:after="60"/>
    </w:pPr>
  </w:style>
  <w:style w:type="paragraph" w:customStyle="1" w:styleId="phmreference">
    <w:name w:val="phm_reference"/>
    <w:basedOn w:val="phmnormal"/>
    <w:qFormat/>
    <w:rsid w:val="009D1DEC"/>
    <w:pPr>
      <w:ind w:left="360" w:hanging="360"/>
    </w:pPr>
  </w:style>
  <w:style w:type="paragraph" w:customStyle="1" w:styleId="phmtitle">
    <w:name w:val="phm_title"/>
    <w:basedOn w:val="phmnormal"/>
    <w:qFormat/>
    <w:rsid w:val="009D1DEC"/>
    <w:pPr>
      <w:spacing w:after="280"/>
      <w:jc w:val="center"/>
    </w:pPr>
    <w:rPr>
      <w:b/>
      <w:sz w:val="34"/>
    </w:rPr>
  </w:style>
  <w:style w:type="character" w:customStyle="1" w:styleId="Heading4Char">
    <w:name w:val="Heading 4 Char"/>
    <w:basedOn w:val="DefaultParagraphFont"/>
    <w:link w:val="Heading4"/>
    <w:uiPriority w:val="9"/>
    <w:rsid w:val="001E510D"/>
    <w:rPr>
      <w:rFonts w:ascii="Times New Roman" w:eastAsia="Times New Roman" w:hAnsi="Times New Roman" w:cs="Times New Roman"/>
      <w:b/>
      <w:bCs/>
      <w:kern w:val="0"/>
      <w:sz w:val="24"/>
      <w:szCs w:val="24"/>
      <w:lang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1E510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1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Soangra, Rahul</dc:creator>
  <cp:keywords/>
  <dc:description/>
  <cp:lastModifiedBy>Soangra, Rahul</cp:lastModifiedBy>
  <cp:revision>2</cp:revision>
  <dcterms:created xsi:type="dcterms:W3CDTF">2024-12-23T23:11:00Z</dcterms:created>
  <dcterms:modified xsi:type="dcterms:W3CDTF">2024-12-23T23:15:00Z</dcterms:modified>
</cp:coreProperties>
</file>