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D5434" w14:textId="77777777" w:rsidR="00B9485B" w:rsidRDefault="00B9485B" w:rsidP="63F9778D">
      <w:pPr>
        <w:spacing w:line="360" w:lineRule="auto"/>
        <w:rPr>
          <w:rFonts w:ascii="Times New Roman" w:hAnsi="Times New Roman" w:cs="Aptos"/>
          <w:b/>
          <w:bCs/>
          <w:sz w:val="24"/>
          <w:szCs w:val="32"/>
        </w:rPr>
      </w:pPr>
      <w:bookmarkStart w:id="0" w:name="StartHere"/>
      <w:bookmarkEnd w:id="0"/>
    </w:p>
    <w:p w14:paraId="0B9CB249" w14:textId="1E927FCB" w:rsidR="00E816E7" w:rsidRPr="00B9485B" w:rsidRDefault="7450994E" w:rsidP="00B9485B">
      <w:pPr>
        <w:spacing w:line="360" w:lineRule="auto"/>
        <w:jc w:val="center"/>
        <w:rPr>
          <w:rFonts w:ascii="Aptos" w:eastAsia="Aptos" w:hAnsi="Aptos" w:cs="Aptos"/>
          <w:b/>
          <w:bCs/>
          <w:sz w:val="28"/>
          <w:szCs w:val="28"/>
          <w:u w:val="single"/>
        </w:rPr>
      </w:pPr>
      <w:r w:rsidRPr="00B9485B">
        <w:rPr>
          <w:rFonts w:ascii="Times New Roman" w:hAnsi="Times New Roman" w:cs="Aptos"/>
          <w:b/>
          <w:bCs/>
          <w:sz w:val="28"/>
          <w:szCs w:val="28"/>
          <w:u w:val="single"/>
        </w:rPr>
        <w:t xml:space="preserve">Risk </w:t>
      </w:r>
      <w:r w:rsidR="6809B8D4" w:rsidRPr="00B9485B">
        <w:rPr>
          <w:rFonts w:ascii="Times New Roman" w:hAnsi="Times New Roman" w:cs="Aptos"/>
          <w:b/>
          <w:bCs/>
          <w:sz w:val="28"/>
          <w:szCs w:val="28"/>
          <w:u w:val="single"/>
        </w:rPr>
        <w:t>Management Plan</w:t>
      </w:r>
    </w:p>
    <w:p w14:paraId="15705C29" w14:textId="77777777" w:rsidR="63F9778D" w:rsidRDefault="63F9778D" w:rsidP="04A2E27E">
      <w:pPr>
        <w:spacing w:line="360" w:lineRule="auto"/>
        <w:rPr>
          <w:rFonts w:ascii="Aptos" w:eastAsia="Aptos" w:hAnsi="Aptos" w:cs="Aptos"/>
          <w:b/>
          <w:bCs/>
          <w:sz w:val="28"/>
          <w:szCs w:val="28"/>
        </w:rPr>
      </w:pPr>
    </w:p>
    <w:p w14:paraId="128C48DE" w14:textId="77777777" w:rsidR="0C8AC289" w:rsidRDefault="0C8AC289" w:rsidP="04A2E27E">
      <w:pPr>
        <w:spacing w:line="360" w:lineRule="auto"/>
        <w:rPr>
          <w:rFonts w:ascii="Aptos" w:eastAsia="Aptos" w:hAnsi="Aptos" w:cs="Aptos"/>
          <w:b/>
          <w:bCs/>
          <w:sz w:val="28"/>
          <w:szCs w:val="28"/>
        </w:rPr>
      </w:pPr>
      <w:r w:rsidRPr="04A2E27E">
        <w:rPr>
          <w:rFonts w:ascii="Times New Roman" w:hAnsi="Times New Roman" w:cs="Aptos"/>
          <w:b/>
          <w:bCs/>
          <w:sz w:val="28"/>
          <w:szCs w:val="28"/>
        </w:rPr>
        <w:t>Introduction</w:t>
      </w:r>
    </w:p>
    <w:p w14:paraId="2AD43A6D" w14:textId="77777777" w:rsidR="04A2E27E" w:rsidRDefault="04A2E27E" w:rsidP="04A2E27E">
      <w:pPr>
        <w:spacing w:line="360" w:lineRule="auto"/>
        <w:rPr>
          <w:rFonts w:ascii="Aptos" w:eastAsia="Aptos" w:hAnsi="Aptos" w:cs="Aptos"/>
          <w:sz w:val="24"/>
        </w:rPr>
      </w:pPr>
    </w:p>
    <w:p w14:paraId="2AD22FE8" w14:textId="77777777" w:rsidR="4ACC474A" w:rsidRDefault="4ACC474A" w:rsidP="04A2E27E">
      <w:pPr>
        <w:spacing w:line="360" w:lineRule="auto"/>
        <w:rPr>
          <w:rFonts w:ascii="Aptos" w:eastAsia="Aptos" w:hAnsi="Aptos" w:cs="Aptos"/>
          <w:i/>
          <w:iCs/>
          <w:color w:val="FF0000"/>
          <w:sz w:val="24"/>
        </w:rPr>
      </w:pPr>
      <w:r>
        <w:rPr>
          <w:rFonts w:ascii="Times New Roman" w:hAnsi="Times New Roman"/>
          <w:sz w:val="24"/>
        </w:rPr>
        <w:t>Risk management refers to the systematic process of identifying, analysing, responding to, and monitoring risks that may affect project objectives. In complex IT projects, effective risk management is essential for minimising uncertainty, controlling project disruptions, and ensuring successful delivery within scope, schedule, cost, and quality expectations. Projects involving artificial intelligence, data analytics, and university-wide system integration face additional challenges such as data privacy concerns, technological uncertainty, stakeholder resistance, cybersecurity threats, and integration complexity.</w:t>
      </w:r>
      <w:r>
        <w:rPr>
          <w:rFonts w:ascii="Times New Roman" w:hAnsi="Times New Roman"/>
          <w:sz w:val="24"/>
        </w:rPr>
        <w:br/>
      </w:r>
      <w:r>
        <w:rPr>
          <w:rFonts w:ascii="Times New Roman" w:hAnsi="Times New Roman"/>
          <w:sz w:val="24"/>
        </w:rPr>
        <w:br/>
        <w:t>For the proposed AI-Powered Student Learning Analytics System, risk management is particularly important because the project involves sensitive student information, multiple stakeholder groups, and advanced AI technologies. Failure to manage risks effectively could lead to budget overruns, delays, security breaches, poor user adoption, or inaccurate predictive outcomes. Therefore, this Risk Management Plan establishes the framework and processes that will be used to identify, assess, respond to, and continuously monitor project risks throughout the project lifecycle. The plan also defines risk ownership, response strategies, and contingency measures to ensure proactive and structured risk management practices.</w:t>
      </w:r>
    </w:p>
    <w:p w14:paraId="5C84959F" w14:textId="77777777" w:rsidR="04A2E27E" w:rsidRDefault="04A2E27E" w:rsidP="04A2E27E">
      <w:pPr>
        <w:spacing w:line="360" w:lineRule="auto"/>
        <w:rPr>
          <w:rFonts w:ascii="Aptos" w:eastAsia="Aptos" w:hAnsi="Aptos" w:cs="Aptos"/>
          <w:sz w:val="24"/>
        </w:rPr>
      </w:pPr>
    </w:p>
    <w:p w14:paraId="656CD365" w14:textId="77777777" w:rsidR="0C8AC289" w:rsidRDefault="0C8AC289" w:rsidP="04A2E27E">
      <w:pPr>
        <w:spacing w:line="360" w:lineRule="auto"/>
        <w:rPr>
          <w:rFonts w:ascii="Aptos" w:eastAsia="Aptos" w:hAnsi="Aptos" w:cs="Aptos"/>
          <w:b/>
          <w:bCs/>
          <w:sz w:val="28"/>
          <w:szCs w:val="28"/>
        </w:rPr>
      </w:pPr>
      <w:r w:rsidRPr="04A2E27E">
        <w:rPr>
          <w:rFonts w:ascii="Times New Roman" w:hAnsi="Times New Roman" w:cs="Aptos"/>
          <w:b/>
          <w:bCs/>
          <w:sz w:val="28"/>
          <w:szCs w:val="28"/>
        </w:rPr>
        <w:t>Risk Management Approach</w:t>
      </w:r>
    </w:p>
    <w:p w14:paraId="1AF6B358" w14:textId="77777777" w:rsidR="04A2E27E" w:rsidRDefault="04A2E27E" w:rsidP="04A2E27E">
      <w:pPr>
        <w:spacing w:line="360" w:lineRule="auto"/>
        <w:rPr>
          <w:rFonts w:ascii="Aptos" w:eastAsia="Aptos" w:hAnsi="Aptos" w:cs="Aptos"/>
          <w:sz w:val="24"/>
        </w:rPr>
      </w:pPr>
    </w:p>
    <w:p w14:paraId="3BCA1102" w14:textId="77777777" w:rsidR="00B9485B" w:rsidRDefault="3C53FE52" w:rsidP="04A2E27E">
      <w:pPr>
        <w:spacing w:line="360" w:lineRule="auto"/>
        <w:rPr>
          <w:rFonts w:ascii="Times New Roman" w:hAnsi="Times New Roman"/>
          <w:sz w:val="24"/>
        </w:rPr>
      </w:pPr>
      <w:r>
        <w:rPr>
          <w:rFonts w:ascii="Times New Roman" w:hAnsi="Times New Roman"/>
          <w:sz w:val="24"/>
        </w:rPr>
        <w:t>The project will adopt a structured and continuous risk management methodology aligned with PMBOK principles and industry best practices. Risk management activities will occur throughout the project lifecycle and will include risk identification, qualitative and quantitative risk analysis, response planning, and ongoing risk monitoring.</w:t>
      </w:r>
      <w:r>
        <w:rPr>
          <w:rFonts w:ascii="Times New Roman" w:hAnsi="Times New Roman"/>
          <w:sz w:val="24"/>
        </w:rPr>
        <w:br/>
      </w:r>
      <w:r>
        <w:rPr>
          <w:rFonts w:ascii="Times New Roman" w:hAnsi="Times New Roman"/>
          <w:sz w:val="24"/>
        </w:rPr>
        <w:br/>
        <w:t xml:space="preserve">Risk identification will be conducted during project initiation and planning stages through brainstorming workshops, stakeholder interviews, SWOT analysis, and review of lessons learned from similar IT and educational technology projects. </w:t>
      </w:r>
    </w:p>
    <w:p w14:paraId="2EB3D687" w14:textId="77777777" w:rsidR="00B9485B" w:rsidRDefault="00B9485B" w:rsidP="04A2E27E">
      <w:pPr>
        <w:spacing w:line="360" w:lineRule="auto"/>
        <w:rPr>
          <w:rFonts w:ascii="Times New Roman" w:hAnsi="Times New Roman"/>
          <w:sz w:val="24"/>
        </w:rPr>
      </w:pPr>
    </w:p>
    <w:p w14:paraId="054AEECB" w14:textId="118FB758" w:rsidR="3C53FE52" w:rsidRPr="00B9485B" w:rsidRDefault="3C53FE52" w:rsidP="04A2E27E">
      <w:pPr>
        <w:spacing w:line="360" w:lineRule="auto"/>
        <w:rPr>
          <w:rFonts w:ascii="Times New Roman" w:hAnsi="Times New Roman"/>
          <w:sz w:val="24"/>
        </w:rPr>
      </w:pPr>
      <w:r>
        <w:rPr>
          <w:rFonts w:ascii="Times New Roman" w:hAnsi="Times New Roman"/>
          <w:sz w:val="24"/>
        </w:rPr>
        <w:t>Risks will be documented within the project risk</w:t>
      </w:r>
      <w:r w:rsidR="00B9485B">
        <w:rPr>
          <w:rFonts w:ascii="Times New Roman" w:hAnsi="Times New Roman"/>
          <w:sz w:val="24"/>
        </w:rPr>
        <w:t xml:space="preserve"> </w:t>
      </w:r>
      <w:r>
        <w:rPr>
          <w:rFonts w:ascii="Times New Roman" w:hAnsi="Times New Roman"/>
          <w:sz w:val="24"/>
        </w:rPr>
        <w:t>register and categorised into technical, organisational, operational, financial, legal, and external risks.</w:t>
      </w:r>
      <w:r>
        <w:rPr>
          <w:rFonts w:ascii="Times New Roman" w:hAnsi="Times New Roman"/>
          <w:sz w:val="24"/>
        </w:rPr>
        <w:br/>
      </w:r>
      <w:r>
        <w:rPr>
          <w:rFonts w:ascii="Times New Roman" w:hAnsi="Times New Roman"/>
          <w:sz w:val="24"/>
        </w:rPr>
        <w:br/>
        <w:t>Qualitative risk analysis will be used to prioritise risks based on likelihood and impact levels. Risks will be rated as low, medium, or high severity to support decision-making and resource allocation. Quantitative analysis methods, where appropriate, will estimate potential schedule delays, cost impacts, and operational disruptions resulting from high-priority risks.</w:t>
      </w:r>
      <w:r>
        <w:rPr>
          <w:rFonts w:ascii="Times New Roman" w:hAnsi="Times New Roman"/>
          <w:sz w:val="24"/>
        </w:rPr>
        <w:br/>
      </w:r>
      <w:r>
        <w:rPr>
          <w:rFonts w:ascii="Times New Roman" w:hAnsi="Times New Roman"/>
          <w:sz w:val="24"/>
        </w:rPr>
        <w:br/>
        <w:t>Risk response planning will involve selecting appropriate mitigation strategies such as avoidance, reduction, transfer, or acceptance. Risk owners will be assigned to ensure accountability and monitoring responsibilities. Regular project meetings and milestone reviews will be used to track identified risks, evaluate emerging risks, and update mitigation strategies when required.</w:t>
      </w:r>
      <w:r>
        <w:rPr>
          <w:rFonts w:ascii="Times New Roman" w:hAnsi="Times New Roman"/>
          <w:sz w:val="24"/>
        </w:rPr>
        <w:br/>
      </w:r>
      <w:r>
        <w:rPr>
          <w:rFonts w:ascii="Times New Roman" w:hAnsi="Times New Roman"/>
          <w:sz w:val="24"/>
        </w:rPr>
        <w:br/>
        <w:t>The risk management process will remain adaptive to changing project conditions, particularly due to the uncertainty associated with AI model development, data integration complexity, and stakeholder adoption challenges.</w:t>
      </w:r>
    </w:p>
    <w:p w14:paraId="26B7A196" w14:textId="77777777" w:rsidR="04A2E27E" w:rsidRDefault="04A2E27E" w:rsidP="04A2E27E">
      <w:pPr>
        <w:spacing w:line="360" w:lineRule="auto"/>
        <w:rPr>
          <w:rFonts w:ascii="Aptos" w:eastAsia="Aptos" w:hAnsi="Aptos" w:cs="Aptos"/>
          <w:sz w:val="24"/>
        </w:rPr>
      </w:pPr>
    </w:p>
    <w:p w14:paraId="6DBEC80A" w14:textId="77777777" w:rsidR="0C8AC289" w:rsidRDefault="0C8AC289" w:rsidP="04A2E27E">
      <w:pPr>
        <w:spacing w:line="360" w:lineRule="auto"/>
        <w:rPr>
          <w:rFonts w:ascii="Aptos" w:eastAsia="Aptos" w:hAnsi="Aptos" w:cs="Aptos"/>
          <w:b/>
          <w:bCs/>
          <w:sz w:val="28"/>
          <w:szCs w:val="28"/>
        </w:rPr>
      </w:pPr>
      <w:r w:rsidRPr="04A2E27E">
        <w:rPr>
          <w:rFonts w:ascii="Times New Roman" w:hAnsi="Times New Roman" w:cs="Aptos"/>
          <w:b/>
          <w:bCs/>
          <w:sz w:val="28"/>
          <w:szCs w:val="28"/>
        </w:rPr>
        <w:t>Risk Identification</w:t>
      </w:r>
    </w:p>
    <w:p w14:paraId="4B0D0B96" w14:textId="77777777" w:rsidR="04A2E27E" w:rsidRDefault="04A2E27E" w:rsidP="04A2E27E">
      <w:pPr>
        <w:spacing w:line="360" w:lineRule="auto"/>
        <w:rPr>
          <w:rFonts w:ascii="Aptos" w:eastAsia="Aptos" w:hAnsi="Aptos" w:cs="Aptos"/>
          <w:b/>
          <w:bCs/>
          <w:sz w:val="24"/>
        </w:rPr>
      </w:pPr>
    </w:p>
    <w:p w14:paraId="36E43BB3" w14:textId="77777777" w:rsidR="00B9485B" w:rsidRDefault="7FF07340" w:rsidP="04A2E27E">
      <w:pPr>
        <w:spacing w:line="360" w:lineRule="auto"/>
        <w:rPr>
          <w:rFonts w:ascii="Times New Roman" w:hAnsi="Times New Roman"/>
          <w:sz w:val="24"/>
        </w:rPr>
      </w:pPr>
      <w:r>
        <w:rPr>
          <w:rFonts w:ascii="Times New Roman" w:hAnsi="Times New Roman"/>
          <w:sz w:val="24"/>
        </w:rPr>
        <w:t>Risk identification for the AI-Powered Student Learning Analytics System will involve collaborative and continuous processes throughout the project lifecycle. Risks will be captured through stakeholder workshops, brainstorming sessions, expert interviews, and analysis of previous IT project case studies. Project team members, university stakeholders, IT staff, and academic representatives will participate in identifying potential technical, operational, financial, security, and organisational risks.</w:t>
      </w:r>
      <w:r>
        <w:rPr>
          <w:rFonts w:ascii="Times New Roman" w:hAnsi="Times New Roman"/>
          <w:sz w:val="24"/>
        </w:rPr>
        <w:br/>
      </w:r>
      <w:r>
        <w:rPr>
          <w:rFonts w:ascii="Times New Roman" w:hAnsi="Times New Roman"/>
          <w:sz w:val="24"/>
        </w:rPr>
        <w:br/>
        <w:t>SWOT analysis will be used to identify internal strengths and weaknesses, as well as external opportunities and threats affecting project delivery. Lessons learned from similar educational technology and analytics implementations will also support early risk detection and planning. Identified risks will be documented in the project risk register, along with descriptions, impact assessments, mitigation strategies, and assigned risk owners.</w:t>
      </w:r>
    </w:p>
    <w:p w14:paraId="7A9BBCE9" w14:textId="77777777" w:rsidR="00B9485B" w:rsidRDefault="7FF07340" w:rsidP="04A2E27E">
      <w:pPr>
        <w:spacing w:line="360" w:lineRule="auto"/>
        <w:rPr>
          <w:rFonts w:ascii="Times New Roman" w:hAnsi="Times New Roman"/>
          <w:sz w:val="24"/>
        </w:rPr>
      </w:pPr>
      <w:r>
        <w:rPr>
          <w:rFonts w:ascii="Times New Roman" w:hAnsi="Times New Roman"/>
          <w:sz w:val="24"/>
        </w:rPr>
        <w:lastRenderedPageBreak/>
        <w:br/>
      </w:r>
      <w:r>
        <w:rPr>
          <w:rFonts w:ascii="Times New Roman" w:hAnsi="Times New Roman"/>
          <w:sz w:val="24"/>
        </w:rPr>
        <w:br/>
      </w:r>
    </w:p>
    <w:p w14:paraId="4E825F52" w14:textId="6CD320BC" w:rsidR="7FF07340" w:rsidRDefault="7FF07340" w:rsidP="04A2E27E">
      <w:pPr>
        <w:spacing w:line="360" w:lineRule="auto"/>
        <w:rPr>
          <w:rFonts w:ascii="Aptos" w:eastAsia="Aptos" w:hAnsi="Aptos" w:cs="Aptos"/>
          <w:i/>
          <w:iCs/>
          <w:color w:val="FF0000"/>
          <w:sz w:val="24"/>
        </w:rPr>
      </w:pPr>
      <w:r>
        <w:rPr>
          <w:rFonts w:ascii="Times New Roman" w:hAnsi="Times New Roman"/>
          <w:sz w:val="24"/>
        </w:rPr>
        <w:t>The project team will conduct regular reviews to identify emerging risks throughout development, testing, and deployment phases. Continuous communication and stakeholder engagement will support proactive risk identification and timely escalation of critical issues.</w:t>
      </w:r>
    </w:p>
    <w:p w14:paraId="7A8FA0DB" w14:textId="77777777" w:rsidR="04A2E27E" w:rsidRDefault="04A2E27E" w:rsidP="04A2E27E">
      <w:pPr>
        <w:spacing w:line="360" w:lineRule="auto"/>
        <w:rPr>
          <w:rFonts w:ascii="Aptos" w:eastAsia="Aptos" w:hAnsi="Aptos" w:cs="Aptos"/>
          <w:b/>
          <w:bCs/>
          <w:sz w:val="24"/>
        </w:rPr>
      </w:pPr>
    </w:p>
    <w:p w14:paraId="731AEA1E" w14:textId="77777777" w:rsidR="0C8AC289" w:rsidRDefault="0C8AC289" w:rsidP="04A2E27E">
      <w:pPr>
        <w:spacing w:line="360" w:lineRule="auto"/>
        <w:rPr>
          <w:rFonts w:ascii="Aptos" w:eastAsia="Aptos" w:hAnsi="Aptos" w:cs="Aptos"/>
          <w:sz w:val="24"/>
        </w:rPr>
      </w:pPr>
      <w:r w:rsidRPr="04A2E27E">
        <w:rPr>
          <w:rFonts w:ascii="Times New Roman" w:hAnsi="Times New Roman" w:cs="Aptos"/>
          <w:b/>
          <w:bCs/>
          <w:sz w:val="28"/>
          <w:szCs w:val="28"/>
        </w:rPr>
        <w:t>Risk Analysis</w:t>
      </w:r>
    </w:p>
    <w:p w14:paraId="6A9464C7" w14:textId="77777777" w:rsidR="04A2E27E" w:rsidRDefault="04A2E27E" w:rsidP="04A2E27E">
      <w:pPr>
        <w:spacing w:line="360" w:lineRule="auto"/>
        <w:rPr>
          <w:rFonts w:ascii="Aptos" w:eastAsia="Aptos" w:hAnsi="Aptos" w:cs="Aptos"/>
          <w:b/>
          <w:bCs/>
          <w:sz w:val="24"/>
        </w:rPr>
      </w:pPr>
    </w:p>
    <w:p w14:paraId="59EB0513" w14:textId="77777777" w:rsidR="381345E8" w:rsidRDefault="381345E8" w:rsidP="04A2E27E">
      <w:pPr>
        <w:spacing w:line="360" w:lineRule="auto"/>
        <w:rPr>
          <w:rFonts w:ascii="Aptos" w:eastAsia="Aptos" w:hAnsi="Aptos" w:cs="Aptos"/>
          <w:i/>
          <w:iCs/>
          <w:color w:val="FF0000"/>
          <w:sz w:val="24"/>
        </w:rPr>
      </w:pPr>
      <w:r>
        <w:rPr>
          <w:rFonts w:ascii="Times New Roman" w:hAnsi="Times New Roman"/>
          <w:sz w:val="24"/>
        </w:rPr>
        <w:t>Risk analysis will be conducted using both qualitative and quantitative techniques to prioritise risks and support effective decision-making. Qualitative analysis will assess each identified risk according to its likelihood of occurrence and potential impact on project objectives such as scope, cost, schedule, quality, and stakeholder satisfaction.</w:t>
      </w:r>
      <w:r>
        <w:rPr>
          <w:rFonts w:ascii="Times New Roman" w:hAnsi="Times New Roman"/>
          <w:sz w:val="24"/>
        </w:rPr>
        <w:br/>
      </w:r>
      <w:r>
        <w:rPr>
          <w:rFonts w:ascii="Times New Roman" w:hAnsi="Times New Roman"/>
          <w:sz w:val="24"/>
        </w:rPr>
        <w:br/>
        <w:t>Risks will be categorised into severity levels including low, medium, and high. High-priority risks such as cybersecurity threats, AI prediction inaccuracies, and data privacy breaches will receive immediate management attention and dedicated mitigation planning. Risk matrices will be used to visualise and prioritise identified risks according to probability and impact scores.</w:t>
      </w:r>
      <w:r>
        <w:rPr>
          <w:rFonts w:ascii="Times New Roman" w:hAnsi="Times New Roman"/>
          <w:sz w:val="24"/>
        </w:rPr>
        <w:br/>
      </w:r>
      <w:r>
        <w:rPr>
          <w:rFonts w:ascii="Times New Roman" w:hAnsi="Times New Roman"/>
          <w:sz w:val="24"/>
        </w:rPr>
        <w:br/>
        <w:t>Quantitative analysis methods will be applied where appropriate to estimate potential financial losses, schedule delays, or operational disruptions caused by significant risks. For example, the impact of delayed system integration or infrastructure failures may be assessed through cost estimation and schedule forecasting techniques.</w:t>
      </w:r>
      <w:r>
        <w:rPr>
          <w:rFonts w:ascii="Times New Roman" w:hAnsi="Times New Roman"/>
          <w:sz w:val="24"/>
        </w:rPr>
        <w:br/>
      </w:r>
      <w:r>
        <w:rPr>
          <w:rFonts w:ascii="Times New Roman" w:hAnsi="Times New Roman"/>
          <w:sz w:val="24"/>
        </w:rPr>
        <w:br/>
        <w:t>The project team will regularly review risk assessments throughout the project lifecycle to ensure that changing project conditions, stakeholder requirements, and technical uncertainties are reflected in the risk management process.</w:t>
      </w:r>
    </w:p>
    <w:p w14:paraId="282EA17D" w14:textId="77777777" w:rsidR="04A2E27E" w:rsidRDefault="04A2E27E" w:rsidP="04A2E27E">
      <w:pPr>
        <w:spacing w:line="360" w:lineRule="auto"/>
        <w:rPr>
          <w:rFonts w:ascii="Aptos" w:eastAsia="Aptos" w:hAnsi="Aptos" w:cs="Aptos"/>
          <w:b/>
          <w:bCs/>
          <w:sz w:val="24"/>
        </w:rPr>
      </w:pPr>
    </w:p>
    <w:p w14:paraId="1FF60E5B" w14:textId="77777777" w:rsidR="0C8AC289" w:rsidRDefault="0C8AC289" w:rsidP="04A2E27E">
      <w:pPr>
        <w:spacing w:line="360" w:lineRule="auto"/>
        <w:rPr>
          <w:rFonts w:ascii="Aptos" w:eastAsia="Aptos" w:hAnsi="Aptos" w:cs="Aptos"/>
          <w:b/>
          <w:bCs/>
          <w:sz w:val="28"/>
          <w:szCs w:val="28"/>
        </w:rPr>
      </w:pPr>
      <w:r w:rsidRPr="04A2E27E">
        <w:rPr>
          <w:rFonts w:ascii="Times New Roman" w:hAnsi="Times New Roman" w:cs="Aptos"/>
          <w:b/>
          <w:bCs/>
          <w:sz w:val="28"/>
          <w:szCs w:val="28"/>
        </w:rPr>
        <w:t>Risk Response Planning</w:t>
      </w:r>
    </w:p>
    <w:p w14:paraId="3D9179A6" w14:textId="77777777" w:rsidR="04A2E27E" w:rsidRDefault="04A2E27E" w:rsidP="04A2E27E">
      <w:pPr>
        <w:spacing w:line="360" w:lineRule="auto"/>
        <w:rPr>
          <w:rFonts w:ascii="Aptos" w:eastAsia="Aptos" w:hAnsi="Aptos" w:cs="Aptos"/>
          <w:b/>
          <w:bCs/>
          <w:sz w:val="24"/>
        </w:rPr>
      </w:pPr>
    </w:p>
    <w:p w14:paraId="1A6F7410" w14:textId="77777777" w:rsidR="00B9485B" w:rsidRDefault="347F7528" w:rsidP="04A2E27E">
      <w:pPr>
        <w:spacing w:line="360" w:lineRule="auto"/>
        <w:rPr>
          <w:rFonts w:ascii="Times New Roman" w:hAnsi="Times New Roman"/>
          <w:sz w:val="24"/>
        </w:rPr>
      </w:pPr>
      <w:r>
        <w:rPr>
          <w:rFonts w:ascii="Times New Roman" w:hAnsi="Times New Roman"/>
          <w:sz w:val="24"/>
        </w:rPr>
        <w:t xml:space="preserve">Risk response planning defines the strategies and actions that will be implemented to minimise threats and maximise opportunities throughout the project lifecycle. Appropriate response strategies will be </w:t>
      </w:r>
      <w:r>
        <w:rPr>
          <w:rFonts w:ascii="Times New Roman" w:hAnsi="Times New Roman"/>
          <w:sz w:val="24"/>
        </w:rPr>
        <w:lastRenderedPageBreak/>
        <w:t>selected depending on the severity and nature of each identified risk.</w:t>
      </w:r>
      <w:r>
        <w:rPr>
          <w:rFonts w:ascii="Times New Roman" w:hAnsi="Times New Roman"/>
          <w:sz w:val="24"/>
        </w:rPr>
        <w:br/>
      </w:r>
      <w:r>
        <w:rPr>
          <w:rFonts w:ascii="Times New Roman" w:hAnsi="Times New Roman"/>
          <w:sz w:val="24"/>
        </w:rPr>
        <w:br/>
      </w:r>
    </w:p>
    <w:p w14:paraId="10F49ED0" w14:textId="43AB3726" w:rsidR="347F7528" w:rsidRDefault="347F7528" w:rsidP="04A2E27E">
      <w:pPr>
        <w:spacing w:line="360" w:lineRule="auto"/>
        <w:rPr>
          <w:rFonts w:ascii="Aptos" w:eastAsia="Aptos" w:hAnsi="Aptos" w:cs="Aptos"/>
          <w:i/>
          <w:iCs/>
          <w:color w:val="FF0000"/>
          <w:sz w:val="24"/>
        </w:rPr>
      </w:pPr>
      <w:r>
        <w:rPr>
          <w:rFonts w:ascii="Times New Roman" w:hAnsi="Times New Roman"/>
          <w:sz w:val="24"/>
        </w:rPr>
        <w:t>For high-priority risks such as data privacy breaches and cybersecurity threats, mitigation strategies including encryption, access controls, penetration testing, and compliance audits will be implemented to reduce risk likelihood and impact. Risks associated with inaccurate AI predictions will be managed through iterative testing, validation processes, and continuous model improvement.</w:t>
      </w:r>
      <w:r>
        <w:rPr>
          <w:rFonts w:ascii="Times New Roman" w:hAnsi="Times New Roman"/>
          <w:sz w:val="24"/>
        </w:rPr>
        <w:br/>
      </w:r>
      <w:r>
        <w:rPr>
          <w:rFonts w:ascii="Times New Roman" w:hAnsi="Times New Roman"/>
          <w:sz w:val="24"/>
        </w:rPr>
        <w:br/>
        <w:t>Stakeholder resistance and low user adoption risks will be addressed through communication strategies, training programs, and stakeholder engagement workshops. Technical integration risks will be mitigated through phased deployment, system testing, and backup contingency planning.</w:t>
      </w:r>
      <w:r>
        <w:rPr>
          <w:rFonts w:ascii="Times New Roman" w:hAnsi="Times New Roman"/>
          <w:sz w:val="24"/>
        </w:rPr>
        <w:br/>
      </w:r>
      <w:r>
        <w:rPr>
          <w:rFonts w:ascii="Times New Roman" w:hAnsi="Times New Roman"/>
          <w:sz w:val="24"/>
        </w:rPr>
        <w:br/>
        <w:t>Each identified risk will be assigned to a specific risk owner responsible for monitoring, reporting, and implementing mitigation activities. Regular project review meetings will evaluate the effectiveness of response strategies and ensure that contingency plans remain aligned with project conditions and emerging risks.</w:t>
      </w:r>
    </w:p>
    <w:p w14:paraId="137D4C4F" w14:textId="77777777" w:rsidR="009F261E" w:rsidRDefault="009F261E" w:rsidP="04A2E27E">
      <w:pPr>
        <w:spacing w:line="360" w:lineRule="auto"/>
        <w:rPr>
          <w:rFonts w:ascii="Aptos" w:eastAsia="Aptos" w:hAnsi="Aptos" w:cs="Aptos"/>
          <w:i/>
          <w:iCs/>
          <w:color w:val="FF0000"/>
          <w:sz w:val="24"/>
        </w:rPr>
      </w:pPr>
    </w:p>
    <w:p w14:paraId="1C4C431F" w14:textId="44B21E84" w:rsidR="009F261E" w:rsidRPr="00331B89" w:rsidRDefault="009F261E" w:rsidP="009F261E">
      <w:pPr>
        <w:spacing w:line="360" w:lineRule="auto"/>
        <w:rPr>
          <w:rFonts w:ascii="Aptos" w:hAnsi="Aptos"/>
          <w:b/>
          <w:bCs/>
          <w:sz w:val="28"/>
          <w:szCs w:val="28"/>
          <w:u w:val="single"/>
        </w:rPr>
      </w:pPr>
      <w:r w:rsidRPr="00331B89">
        <w:rPr>
          <w:rFonts w:ascii="Times New Roman" w:hAnsi="Times New Roman"/>
          <w:b/>
          <w:bCs/>
          <w:sz w:val="28"/>
          <w:szCs w:val="28"/>
          <w:u w:val="single"/>
        </w:rPr>
        <w:t>Risk Register</w:t>
      </w:r>
    </w:p>
    <w:tbl>
      <w:tblPr>
        <w:tblStyle w:val="TableGrid1"/>
        <w:tblW w:w="9698" w:type="dxa"/>
        <w:tblInd w:w="-5" w:type="dxa"/>
        <w:tblLayout w:type="fixed"/>
        <w:tblLook w:val="06A0" w:firstRow="1" w:lastRow="0" w:firstColumn="1" w:lastColumn="0" w:noHBand="1" w:noVBand="1"/>
      </w:tblPr>
      <w:tblGrid>
        <w:gridCol w:w="709"/>
        <w:gridCol w:w="1134"/>
        <w:gridCol w:w="1134"/>
        <w:gridCol w:w="1134"/>
        <w:gridCol w:w="992"/>
        <w:gridCol w:w="1134"/>
        <w:gridCol w:w="1276"/>
        <w:gridCol w:w="1134"/>
        <w:gridCol w:w="1051"/>
      </w:tblGrid>
      <w:tr w:rsidR="009F261E" w:rsidRPr="009F261E" w14:paraId="255BF0D9" w14:textId="77777777" w:rsidTr="00005F95">
        <w:trPr>
          <w:trHeight w:val="444"/>
        </w:trPr>
        <w:tc>
          <w:tcPr>
            <w:tcW w:w="704" w:type="dxa"/>
          </w:tcPr>
          <w:p w14:paraId="34B7C877"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Risk No.</w:t>
            </w:r>
          </w:p>
        </w:tc>
        <w:tc>
          <w:tcPr>
            <w:tcW w:w="1134" w:type="dxa"/>
          </w:tcPr>
          <w:p w14:paraId="09924CA8"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Risk Name</w:t>
            </w:r>
          </w:p>
        </w:tc>
        <w:tc>
          <w:tcPr>
            <w:tcW w:w="1134" w:type="dxa"/>
          </w:tcPr>
          <w:p w14:paraId="4C939130"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Risk Description</w:t>
            </w:r>
          </w:p>
        </w:tc>
        <w:tc>
          <w:tcPr>
            <w:tcW w:w="1134" w:type="dxa"/>
          </w:tcPr>
          <w:p w14:paraId="5435B534"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Risk Owner</w:t>
            </w:r>
          </w:p>
        </w:tc>
        <w:tc>
          <w:tcPr>
            <w:tcW w:w="992" w:type="dxa"/>
          </w:tcPr>
          <w:p w14:paraId="2B7572C5"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Mitigation Plan</w:t>
            </w:r>
          </w:p>
        </w:tc>
        <w:tc>
          <w:tcPr>
            <w:tcW w:w="1134" w:type="dxa"/>
          </w:tcPr>
          <w:p w14:paraId="53C0B21A"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Impact Level</w:t>
            </w:r>
          </w:p>
        </w:tc>
        <w:tc>
          <w:tcPr>
            <w:tcW w:w="1276" w:type="dxa"/>
          </w:tcPr>
          <w:p w14:paraId="227D74AD"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Likelihood of Occurrence</w:t>
            </w:r>
          </w:p>
        </w:tc>
        <w:tc>
          <w:tcPr>
            <w:tcW w:w="1134" w:type="dxa"/>
          </w:tcPr>
          <w:p w14:paraId="41F1D389"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Severity Level</w:t>
            </w:r>
          </w:p>
        </w:tc>
        <w:tc>
          <w:tcPr>
            <w:tcW w:w="1051" w:type="dxa"/>
          </w:tcPr>
          <w:p w14:paraId="754CFB91" w14:textId="77777777" w:rsidR="009F261E" w:rsidRPr="009F261E" w:rsidRDefault="009F261E" w:rsidP="009F261E">
            <w:pPr>
              <w:rPr>
                <w:rFonts w:ascii="Aptos" w:hAnsi="Aptos"/>
                <w:b/>
                <w:bCs/>
                <w:sz w:val="16"/>
                <w:szCs w:val="16"/>
                <w:lang w:val="en-US" w:eastAsia="ja-JP"/>
              </w:rPr>
            </w:pPr>
            <w:r w:rsidRPr="009F261E">
              <w:rPr>
                <w:rFonts w:ascii="Times New Roman" w:hAnsi="Times New Roman"/>
                <w:b/>
                <w:bCs/>
                <w:sz w:val="20"/>
                <w:szCs w:val="16"/>
                <w:lang w:val="en-US" w:eastAsia="ja-JP"/>
              </w:rPr>
              <w:t>Contingency Plan</w:t>
            </w:r>
          </w:p>
        </w:tc>
      </w:tr>
      <w:tr w:rsidR="001F3F6A" w14:paraId="542BAF7D" w14:textId="77777777" w:rsidTr="00005F95">
        <w:tc>
          <w:tcPr>
            <w:tcW w:w="704" w:type="dxa"/>
          </w:tcPr>
          <w:p w14:paraId="41F569CD" w14:textId="77777777" w:rsidR="001F3F6A" w:rsidRDefault="00000000">
            <w:r>
              <w:rPr>
                <w:rFonts w:ascii="Times New Roman" w:hAnsi="Times New Roman"/>
                <w:sz w:val="20"/>
              </w:rPr>
              <w:t>R1</w:t>
            </w:r>
          </w:p>
        </w:tc>
        <w:tc>
          <w:tcPr>
            <w:tcW w:w="1134" w:type="dxa"/>
          </w:tcPr>
          <w:p w14:paraId="7EE8BCB4" w14:textId="77777777" w:rsidR="001F3F6A" w:rsidRDefault="00000000">
            <w:r>
              <w:rPr>
                <w:rFonts w:ascii="Times New Roman" w:hAnsi="Times New Roman"/>
                <w:sz w:val="20"/>
              </w:rPr>
              <w:t>Data Privacy Breach</w:t>
            </w:r>
          </w:p>
        </w:tc>
        <w:tc>
          <w:tcPr>
            <w:tcW w:w="1134" w:type="dxa"/>
          </w:tcPr>
          <w:p w14:paraId="419C406C" w14:textId="77777777" w:rsidR="001F3F6A" w:rsidRDefault="00000000">
            <w:r>
              <w:rPr>
                <w:rFonts w:ascii="Times New Roman" w:hAnsi="Times New Roman"/>
                <w:sz w:val="20"/>
              </w:rPr>
              <w:t>Sensitive student data may be exposed or accessed without authorisation.</w:t>
            </w:r>
          </w:p>
        </w:tc>
        <w:tc>
          <w:tcPr>
            <w:tcW w:w="1134" w:type="dxa"/>
          </w:tcPr>
          <w:p w14:paraId="226052F7" w14:textId="77777777" w:rsidR="001F3F6A" w:rsidRDefault="00000000">
            <w:r>
              <w:rPr>
                <w:rFonts w:ascii="Times New Roman" w:hAnsi="Times New Roman"/>
                <w:sz w:val="20"/>
              </w:rPr>
              <w:t>Cybersecurity Team</w:t>
            </w:r>
          </w:p>
        </w:tc>
        <w:tc>
          <w:tcPr>
            <w:tcW w:w="992" w:type="dxa"/>
          </w:tcPr>
          <w:p w14:paraId="645B9E80" w14:textId="77777777" w:rsidR="001F3F6A" w:rsidRDefault="00000000">
            <w:r>
              <w:rPr>
                <w:rFonts w:ascii="Times New Roman" w:hAnsi="Times New Roman"/>
                <w:sz w:val="20"/>
              </w:rPr>
              <w:t>Implement encryption, MFA, and access controls.</w:t>
            </w:r>
          </w:p>
        </w:tc>
        <w:tc>
          <w:tcPr>
            <w:tcW w:w="1134" w:type="dxa"/>
          </w:tcPr>
          <w:p w14:paraId="29DC8D5C" w14:textId="77777777" w:rsidR="001F3F6A" w:rsidRDefault="00000000">
            <w:r>
              <w:rPr>
                <w:rFonts w:ascii="Times New Roman" w:hAnsi="Times New Roman"/>
                <w:sz w:val="20"/>
              </w:rPr>
              <w:t>High</w:t>
            </w:r>
          </w:p>
        </w:tc>
        <w:tc>
          <w:tcPr>
            <w:tcW w:w="1276" w:type="dxa"/>
          </w:tcPr>
          <w:p w14:paraId="0D27DBBD" w14:textId="77777777" w:rsidR="001F3F6A" w:rsidRDefault="00000000">
            <w:r>
              <w:rPr>
                <w:rFonts w:ascii="Times New Roman" w:hAnsi="Times New Roman"/>
                <w:sz w:val="20"/>
              </w:rPr>
              <w:t>Medium</w:t>
            </w:r>
          </w:p>
        </w:tc>
        <w:tc>
          <w:tcPr>
            <w:tcW w:w="1134" w:type="dxa"/>
          </w:tcPr>
          <w:p w14:paraId="4D25A8EB" w14:textId="77777777" w:rsidR="001F3F6A" w:rsidRDefault="00000000">
            <w:r>
              <w:rPr>
                <w:rFonts w:ascii="Times New Roman" w:hAnsi="Times New Roman"/>
                <w:sz w:val="20"/>
              </w:rPr>
              <w:t>High</w:t>
            </w:r>
          </w:p>
        </w:tc>
        <w:tc>
          <w:tcPr>
            <w:tcW w:w="1051" w:type="dxa"/>
          </w:tcPr>
          <w:p w14:paraId="38CE0F3F" w14:textId="77777777" w:rsidR="001F3F6A" w:rsidRDefault="00000000">
            <w:r>
              <w:rPr>
                <w:rFonts w:ascii="Times New Roman" w:hAnsi="Times New Roman"/>
                <w:sz w:val="20"/>
              </w:rPr>
              <w:t>Activate incident response and notify stakeholders.</w:t>
            </w:r>
          </w:p>
        </w:tc>
      </w:tr>
      <w:tr w:rsidR="001F3F6A" w14:paraId="6BFF9AF5" w14:textId="77777777" w:rsidTr="00005F95">
        <w:tc>
          <w:tcPr>
            <w:tcW w:w="704" w:type="dxa"/>
          </w:tcPr>
          <w:p w14:paraId="2AF832D1" w14:textId="77777777" w:rsidR="001F3F6A" w:rsidRDefault="00000000">
            <w:r>
              <w:rPr>
                <w:rFonts w:ascii="Times New Roman" w:hAnsi="Times New Roman"/>
                <w:sz w:val="20"/>
              </w:rPr>
              <w:t>R2</w:t>
            </w:r>
          </w:p>
        </w:tc>
        <w:tc>
          <w:tcPr>
            <w:tcW w:w="1134" w:type="dxa"/>
          </w:tcPr>
          <w:p w14:paraId="0EC23EB1" w14:textId="77777777" w:rsidR="001F3F6A" w:rsidRDefault="00000000">
            <w:r>
              <w:rPr>
                <w:rFonts w:ascii="Times New Roman" w:hAnsi="Times New Roman"/>
                <w:sz w:val="20"/>
              </w:rPr>
              <w:t>AI Prediction Inaccuracy</w:t>
            </w:r>
          </w:p>
        </w:tc>
        <w:tc>
          <w:tcPr>
            <w:tcW w:w="1134" w:type="dxa"/>
          </w:tcPr>
          <w:p w14:paraId="4CEBB9B5" w14:textId="77777777" w:rsidR="001F3F6A" w:rsidRDefault="00000000">
            <w:r>
              <w:rPr>
                <w:rFonts w:ascii="Times New Roman" w:hAnsi="Times New Roman"/>
                <w:sz w:val="20"/>
              </w:rPr>
              <w:t>AI model may generate inaccurate student performance predictions.</w:t>
            </w:r>
          </w:p>
        </w:tc>
        <w:tc>
          <w:tcPr>
            <w:tcW w:w="1134" w:type="dxa"/>
          </w:tcPr>
          <w:p w14:paraId="0A403172" w14:textId="77777777" w:rsidR="001F3F6A" w:rsidRDefault="00000000">
            <w:r>
              <w:rPr>
                <w:rFonts w:ascii="Times New Roman" w:hAnsi="Times New Roman"/>
                <w:sz w:val="20"/>
              </w:rPr>
              <w:t>AI Development Team</w:t>
            </w:r>
          </w:p>
        </w:tc>
        <w:tc>
          <w:tcPr>
            <w:tcW w:w="992" w:type="dxa"/>
          </w:tcPr>
          <w:p w14:paraId="5BB589FA" w14:textId="77777777" w:rsidR="001F3F6A" w:rsidRDefault="00000000">
            <w:r>
              <w:rPr>
                <w:rFonts w:ascii="Times New Roman" w:hAnsi="Times New Roman"/>
                <w:sz w:val="20"/>
              </w:rPr>
              <w:t>Conduct continuous testing and model validation.</w:t>
            </w:r>
          </w:p>
        </w:tc>
        <w:tc>
          <w:tcPr>
            <w:tcW w:w="1134" w:type="dxa"/>
          </w:tcPr>
          <w:p w14:paraId="5E7B1210" w14:textId="77777777" w:rsidR="001F3F6A" w:rsidRDefault="00000000">
            <w:r>
              <w:rPr>
                <w:rFonts w:ascii="Times New Roman" w:hAnsi="Times New Roman"/>
                <w:sz w:val="20"/>
              </w:rPr>
              <w:t>High</w:t>
            </w:r>
          </w:p>
        </w:tc>
        <w:tc>
          <w:tcPr>
            <w:tcW w:w="1276" w:type="dxa"/>
          </w:tcPr>
          <w:p w14:paraId="3270CC46" w14:textId="77777777" w:rsidR="001F3F6A" w:rsidRDefault="00000000">
            <w:r>
              <w:rPr>
                <w:rFonts w:ascii="Times New Roman" w:hAnsi="Times New Roman"/>
                <w:sz w:val="20"/>
              </w:rPr>
              <w:t>Medium</w:t>
            </w:r>
          </w:p>
        </w:tc>
        <w:tc>
          <w:tcPr>
            <w:tcW w:w="1134" w:type="dxa"/>
          </w:tcPr>
          <w:p w14:paraId="2C5978D1" w14:textId="77777777" w:rsidR="001F3F6A" w:rsidRDefault="00000000">
            <w:r>
              <w:rPr>
                <w:rFonts w:ascii="Times New Roman" w:hAnsi="Times New Roman"/>
                <w:sz w:val="20"/>
              </w:rPr>
              <w:t>High</w:t>
            </w:r>
          </w:p>
        </w:tc>
        <w:tc>
          <w:tcPr>
            <w:tcW w:w="1051" w:type="dxa"/>
          </w:tcPr>
          <w:p w14:paraId="7F7CA62A" w14:textId="77777777" w:rsidR="001F3F6A" w:rsidRDefault="00000000">
            <w:r>
              <w:rPr>
                <w:rFonts w:ascii="Times New Roman" w:hAnsi="Times New Roman"/>
                <w:sz w:val="20"/>
              </w:rPr>
              <w:t>Revert to manual monitoring process temporarily.</w:t>
            </w:r>
          </w:p>
        </w:tc>
      </w:tr>
      <w:tr w:rsidR="001F3F6A" w14:paraId="0B6FE4A2" w14:textId="77777777" w:rsidTr="00005F95">
        <w:tc>
          <w:tcPr>
            <w:tcW w:w="704" w:type="dxa"/>
          </w:tcPr>
          <w:p w14:paraId="47E89307" w14:textId="77777777" w:rsidR="001F3F6A" w:rsidRDefault="00000000">
            <w:r>
              <w:rPr>
                <w:rFonts w:ascii="Times New Roman" w:hAnsi="Times New Roman"/>
                <w:sz w:val="20"/>
              </w:rPr>
              <w:t>R3</w:t>
            </w:r>
          </w:p>
        </w:tc>
        <w:tc>
          <w:tcPr>
            <w:tcW w:w="1134" w:type="dxa"/>
          </w:tcPr>
          <w:p w14:paraId="405D4E48" w14:textId="77777777" w:rsidR="001F3F6A" w:rsidRDefault="00000000">
            <w:r>
              <w:rPr>
                <w:rFonts w:ascii="Times New Roman" w:hAnsi="Times New Roman"/>
                <w:sz w:val="20"/>
              </w:rPr>
              <w:t>Stakeholder Resistance</w:t>
            </w:r>
          </w:p>
        </w:tc>
        <w:tc>
          <w:tcPr>
            <w:tcW w:w="1134" w:type="dxa"/>
          </w:tcPr>
          <w:p w14:paraId="5690F8B8" w14:textId="77777777" w:rsidR="001F3F6A" w:rsidRDefault="00000000">
            <w:r>
              <w:rPr>
                <w:rFonts w:ascii="Times New Roman" w:hAnsi="Times New Roman"/>
                <w:sz w:val="20"/>
              </w:rPr>
              <w:t>Faculty or students may resist adopting the system.</w:t>
            </w:r>
          </w:p>
        </w:tc>
        <w:tc>
          <w:tcPr>
            <w:tcW w:w="1134" w:type="dxa"/>
          </w:tcPr>
          <w:p w14:paraId="12A29F83" w14:textId="77777777" w:rsidR="001F3F6A" w:rsidRDefault="00000000">
            <w:r>
              <w:rPr>
                <w:rFonts w:ascii="Times New Roman" w:hAnsi="Times New Roman"/>
                <w:sz w:val="20"/>
              </w:rPr>
              <w:t>Project Manager</w:t>
            </w:r>
          </w:p>
        </w:tc>
        <w:tc>
          <w:tcPr>
            <w:tcW w:w="992" w:type="dxa"/>
          </w:tcPr>
          <w:p w14:paraId="03CE10F4" w14:textId="77777777" w:rsidR="001F3F6A" w:rsidRDefault="00000000">
            <w:r>
              <w:rPr>
                <w:rFonts w:ascii="Times New Roman" w:hAnsi="Times New Roman"/>
                <w:sz w:val="20"/>
              </w:rPr>
              <w:t>Conduct workshops and training sessions.</w:t>
            </w:r>
          </w:p>
        </w:tc>
        <w:tc>
          <w:tcPr>
            <w:tcW w:w="1134" w:type="dxa"/>
          </w:tcPr>
          <w:p w14:paraId="136D0223" w14:textId="77777777" w:rsidR="001F3F6A" w:rsidRDefault="00000000">
            <w:r>
              <w:rPr>
                <w:rFonts w:ascii="Times New Roman" w:hAnsi="Times New Roman"/>
                <w:sz w:val="20"/>
              </w:rPr>
              <w:t>Medium</w:t>
            </w:r>
          </w:p>
        </w:tc>
        <w:tc>
          <w:tcPr>
            <w:tcW w:w="1276" w:type="dxa"/>
          </w:tcPr>
          <w:p w14:paraId="57F7B39B" w14:textId="77777777" w:rsidR="001F3F6A" w:rsidRDefault="00000000">
            <w:r>
              <w:rPr>
                <w:rFonts w:ascii="Times New Roman" w:hAnsi="Times New Roman"/>
                <w:sz w:val="20"/>
              </w:rPr>
              <w:t>Medium</w:t>
            </w:r>
          </w:p>
        </w:tc>
        <w:tc>
          <w:tcPr>
            <w:tcW w:w="1134" w:type="dxa"/>
          </w:tcPr>
          <w:p w14:paraId="54B238AB" w14:textId="77777777" w:rsidR="001F3F6A" w:rsidRDefault="00000000">
            <w:r>
              <w:rPr>
                <w:rFonts w:ascii="Times New Roman" w:hAnsi="Times New Roman"/>
                <w:sz w:val="20"/>
              </w:rPr>
              <w:t>Medium</w:t>
            </w:r>
          </w:p>
        </w:tc>
        <w:tc>
          <w:tcPr>
            <w:tcW w:w="1051" w:type="dxa"/>
          </w:tcPr>
          <w:p w14:paraId="5434DF85" w14:textId="77777777" w:rsidR="001F3F6A" w:rsidRDefault="00000000">
            <w:r>
              <w:rPr>
                <w:rFonts w:ascii="Times New Roman" w:hAnsi="Times New Roman"/>
                <w:sz w:val="20"/>
              </w:rPr>
              <w:t>Increase stakeholder engagement and support.</w:t>
            </w:r>
          </w:p>
        </w:tc>
      </w:tr>
      <w:tr w:rsidR="001F3F6A" w14:paraId="074A2371" w14:textId="77777777" w:rsidTr="00005F95">
        <w:tc>
          <w:tcPr>
            <w:tcW w:w="709" w:type="dxa"/>
          </w:tcPr>
          <w:p w14:paraId="5EA2E33B" w14:textId="58D4503B" w:rsidR="001F3F6A" w:rsidRDefault="00000000">
            <w:r>
              <w:rPr>
                <w:rFonts w:ascii="Times New Roman" w:hAnsi="Times New Roman"/>
                <w:sz w:val="20"/>
              </w:rPr>
              <w:lastRenderedPageBreak/>
              <w:t>R4</w:t>
            </w:r>
          </w:p>
        </w:tc>
        <w:tc>
          <w:tcPr>
            <w:tcW w:w="1134" w:type="dxa"/>
          </w:tcPr>
          <w:p w14:paraId="29F43A1B" w14:textId="77777777" w:rsidR="001F3F6A" w:rsidRDefault="00000000">
            <w:r>
              <w:rPr>
                <w:rFonts w:ascii="Times New Roman" w:hAnsi="Times New Roman"/>
                <w:sz w:val="20"/>
              </w:rPr>
              <w:t>System Integration Failure</w:t>
            </w:r>
          </w:p>
        </w:tc>
        <w:tc>
          <w:tcPr>
            <w:tcW w:w="1134" w:type="dxa"/>
          </w:tcPr>
          <w:p w14:paraId="1965F853" w14:textId="77777777" w:rsidR="001F3F6A" w:rsidRDefault="00000000">
            <w:r>
              <w:rPr>
                <w:rFonts w:ascii="Times New Roman" w:hAnsi="Times New Roman"/>
                <w:sz w:val="20"/>
              </w:rPr>
              <w:t>Integration issues with LMS and student systems may occur.</w:t>
            </w:r>
          </w:p>
        </w:tc>
        <w:tc>
          <w:tcPr>
            <w:tcW w:w="1134" w:type="dxa"/>
          </w:tcPr>
          <w:p w14:paraId="77F44BCF" w14:textId="77777777" w:rsidR="001F3F6A" w:rsidRDefault="00000000">
            <w:r>
              <w:rPr>
                <w:rFonts w:ascii="Times New Roman" w:hAnsi="Times New Roman"/>
                <w:sz w:val="20"/>
              </w:rPr>
              <w:t>Technical Lead</w:t>
            </w:r>
          </w:p>
        </w:tc>
        <w:tc>
          <w:tcPr>
            <w:tcW w:w="992" w:type="dxa"/>
          </w:tcPr>
          <w:p w14:paraId="720D4539" w14:textId="77777777" w:rsidR="001F3F6A" w:rsidRDefault="00000000">
            <w:r>
              <w:rPr>
                <w:rFonts w:ascii="Times New Roman" w:hAnsi="Times New Roman"/>
                <w:sz w:val="20"/>
              </w:rPr>
              <w:t>Perform phased integration testing.</w:t>
            </w:r>
          </w:p>
        </w:tc>
        <w:tc>
          <w:tcPr>
            <w:tcW w:w="1134" w:type="dxa"/>
          </w:tcPr>
          <w:p w14:paraId="022593D2" w14:textId="77777777" w:rsidR="001F3F6A" w:rsidRDefault="00000000">
            <w:r>
              <w:rPr>
                <w:rFonts w:ascii="Times New Roman" w:hAnsi="Times New Roman"/>
                <w:sz w:val="20"/>
              </w:rPr>
              <w:t>High</w:t>
            </w:r>
          </w:p>
        </w:tc>
        <w:tc>
          <w:tcPr>
            <w:tcW w:w="1276" w:type="dxa"/>
          </w:tcPr>
          <w:p w14:paraId="76A4995B" w14:textId="77777777" w:rsidR="001F3F6A" w:rsidRDefault="00000000">
            <w:r>
              <w:rPr>
                <w:rFonts w:ascii="Times New Roman" w:hAnsi="Times New Roman"/>
                <w:sz w:val="20"/>
              </w:rPr>
              <w:t>Medium</w:t>
            </w:r>
          </w:p>
        </w:tc>
        <w:tc>
          <w:tcPr>
            <w:tcW w:w="1134" w:type="dxa"/>
          </w:tcPr>
          <w:p w14:paraId="239C2F80" w14:textId="77777777" w:rsidR="001F3F6A" w:rsidRDefault="00000000">
            <w:r>
              <w:rPr>
                <w:rFonts w:ascii="Times New Roman" w:hAnsi="Times New Roman"/>
                <w:sz w:val="20"/>
              </w:rPr>
              <w:t>High</w:t>
            </w:r>
          </w:p>
        </w:tc>
        <w:tc>
          <w:tcPr>
            <w:tcW w:w="1051" w:type="dxa"/>
          </w:tcPr>
          <w:p w14:paraId="39D6FA39" w14:textId="77777777" w:rsidR="001F3F6A" w:rsidRDefault="00000000">
            <w:r>
              <w:rPr>
                <w:rFonts w:ascii="Times New Roman" w:hAnsi="Times New Roman"/>
                <w:sz w:val="20"/>
              </w:rPr>
              <w:t>Use backup integration methods and rollback plans.</w:t>
            </w:r>
          </w:p>
        </w:tc>
      </w:tr>
      <w:tr w:rsidR="001F3F6A" w14:paraId="31E9A5D9" w14:textId="77777777" w:rsidTr="00005F95">
        <w:tc>
          <w:tcPr>
            <w:tcW w:w="704" w:type="dxa"/>
          </w:tcPr>
          <w:p w14:paraId="423E6B82" w14:textId="77777777" w:rsidR="001F3F6A" w:rsidRDefault="00000000">
            <w:r>
              <w:rPr>
                <w:rFonts w:ascii="Times New Roman" w:hAnsi="Times New Roman"/>
                <w:sz w:val="20"/>
              </w:rPr>
              <w:t>R5</w:t>
            </w:r>
          </w:p>
        </w:tc>
        <w:tc>
          <w:tcPr>
            <w:tcW w:w="1134" w:type="dxa"/>
          </w:tcPr>
          <w:p w14:paraId="6FAF42AD" w14:textId="77777777" w:rsidR="001F3F6A" w:rsidRDefault="00000000">
            <w:r>
              <w:rPr>
                <w:rFonts w:ascii="Times New Roman" w:hAnsi="Times New Roman"/>
                <w:sz w:val="20"/>
              </w:rPr>
              <w:t>Schedule Delays</w:t>
            </w:r>
          </w:p>
        </w:tc>
        <w:tc>
          <w:tcPr>
            <w:tcW w:w="1134" w:type="dxa"/>
          </w:tcPr>
          <w:p w14:paraId="319DC8A1" w14:textId="77777777" w:rsidR="001F3F6A" w:rsidRDefault="00000000">
            <w:r>
              <w:rPr>
                <w:rFonts w:ascii="Times New Roman" w:hAnsi="Times New Roman"/>
                <w:sz w:val="20"/>
              </w:rPr>
              <w:t>Project milestones may be delayed due to technical complexity.</w:t>
            </w:r>
          </w:p>
        </w:tc>
        <w:tc>
          <w:tcPr>
            <w:tcW w:w="1134" w:type="dxa"/>
          </w:tcPr>
          <w:p w14:paraId="0D26A3FB" w14:textId="77777777" w:rsidR="001F3F6A" w:rsidRDefault="00000000">
            <w:r>
              <w:rPr>
                <w:rFonts w:ascii="Times New Roman" w:hAnsi="Times New Roman"/>
                <w:sz w:val="20"/>
              </w:rPr>
              <w:t>Project Scheduler</w:t>
            </w:r>
          </w:p>
        </w:tc>
        <w:tc>
          <w:tcPr>
            <w:tcW w:w="992" w:type="dxa"/>
          </w:tcPr>
          <w:p w14:paraId="1E6D7F58" w14:textId="77777777" w:rsidR="001F3F6A" w:rsidRDefault="00000000">
            <w:r>
              <w:rPr>
                <w:rFonts w:ascii="Times New Roman" w:hAnsi="Times New Roman"/>
                <w:sz w:val="20"/>
              </w:rPr>
              <w:t>Use agile monitoring and milestone tracking.</w:t>
            </w:r>
          </w:p>
        </w:tc>
        <w:tc>
          <w:tcPr>
            <w:tcW w:w="1134" w:type="dxa"/>
          </w:tcPr>
          <w:p w14:paraId="69BB1E6B" w14:textId="77777777" w:rsidR="001F3F6A" w:rsidRDefault="00000000">
            <w:r>
              <w:rPr>
                <w:rFonts w:ascii="Times New Roman" w:hAnsi="Times New Roman"/>
                <w:sz w:val="20"/>
              </w:rPr>
              <w:t>Medium</w:t>
            </w:r>
          </w:p>
        </w:tc>
        <w:tc>
          <w:tcPr>
            <w:tcW w:w="1276" w:type="dxa"/>
          </w:tcPr>
          <w:p w14:paraId="4A8AEBB4" w14:textId="77777777" w:rsidR="001F3F6A" w:rsidRDefault="00000000">
            <w:r>
              <w:rPr>
                <w:rFonts w:ascii="Times New Roman" w:hAnsi="Times New Roman"/>
                <w:sz w:val="20"/>
              </w:rPr>
              <w:t>High</w:t>
            </w:r>
          </w:p>
        </w:tc>
        <w:tc>
          <w:tcPr>
            <w:tcW w:w="1134" w:type="dxa"/>
          </w:tcPr>
          <w:p w14:paraId="4E812365" w14:textId="77777777" w:rsidR="001F3F6A" w:rsidRDefault="00000000">
            <w:r>
              <w:rPr>
                <w:rFonts w:ascii="Times New Roman" w:hAnsi="Times New Roman"/>
                <w:sz w:val="20"/>
              </w:rPr>
              <w:t>High</w:t>
            </w:r>
          </w:p>
        </w:tc>
        <w:tc>
          <w:tcPr>
            <w:tcW w:w="1051" w:type="dxa"/>
          </w:tcPr>
          <w:p w14:paraId="4B37ACB6" w14:textId="77777777" w:rsidR="001F3F6A" w:rsidRDefault="00000000">
            <w:r>
              <w:rPr>
                <w:rFonts w:ascii="Times New Roman" w:hAnsi="Times New Roman"/>
                <w:sz w:val="20"/>
              </w:rPr>
              <w:t>Reallocate resources and revise schedule.</w:t>
            </w:r>
          </w:p>
        </w:tc>
      </w:tr>
      <w:tr w:rsidR="001F3F6A" w14:paraId="4D970315" w14:textId="77777777" w:rsidTr="00005F95">
        <w:tc>
          <w:tcPr>
            <w:tcW w:w="704" w:type="dxa"/>
          </w:tcPr>
          <w:p w14:paraId="6B8C469A" w14:textId="77777777" w:rsidR="001F3F6A" w:rsidRDefault="00000000">
            <w:r>
              <w:rPr>
                <w:rFonts w:ascii="Times New Roman" w:hAnsi="Times New Roman"/>
                <w:sz w:val="20"/>
              </w:rPr>
              <w:t>R6</w:t>
            </w:r>
          </w:p>
        </w:tc>
        <w:tc>
          <w:tcPr>
            <w:tcW w:w="1134" w:type="dxa"/>
          </w:tcPr>
          <w:p w14:paraId="7F7D7ACD" w14:textId="77777777" w:rsidR="001F3F6A" w:rsidRDefault="00000000">
            <w:r>
              <w:rPr>
                <w:rFonts w:ascii="Times New Roman" w:hAnsi="Times New Roman"/>
                <w:sz w:val="20"/>
              </w:rPr>
              <w:t>Budget Overrun</w:t>
            </w:r>
          </w:p>
        </w:tc>
        <w:tc>
          <w:tcPr>
            <w:tcW w:w="1134" w:type="dxa"/>
          </w:tcPr>
          <w:p w14:paraId="0BDD0A3B" w14:textId="77777777" w:rsidR="001F3F6A" w:rsidRDefault="00000000">
            <w:r>
              <w:rPr>
                <w:rFonts w:ascii="Times New Roman" w:hAnsi="Times New Roman"/>
                <w:sz w:val="20"/>
              </w:rPr>
              <w:t>Project costs may exceed allocated budget.</w:t>
            </w:r>
          </w:p>
        </w:tc>
        <w:tc>
          <w:tcPr>
            <w:tcW w:w="1134" w:type="dxa"/>
          </w:tcPr>
          <w:p w14:paraId="39DE215F" w14:textId="77777777" w:rsidR="001F3F6A" w:rsidRDefault="00000000">
            <w:r>
              <w:rPr>
                <w:rFonts w:ascii="Times New Roman" w:hAnsi="Times New Roman"/>
                <w:sz w:val="20"/>
              </w:rPr>
              <w:t>Finance Manager</w:t>
            </w:r>
          </w:p>
        </w:tc>
        <w:tc>
          <w:tcPr>
            <w:tcW w:w="992" w:type="dxa"/>
          </w:tcPr>
          <w:p w14:paraId="19B30C3C" w14:textId="77777777" w:rsidR="001F3F6A" w:rsidRDefault="00000000">
            <w:r>
              <w:rPr>
                <w:rFonts w:ascii="Times New Roman" w:hAnsi="Times New Roman"/>
                <w:sz w:val="20"/>
              </w:rPr>
              <w:t>Monitor expenses and approve controlled spending.</w:t>
            </w:r>
          </w:p>
        </w:tc>
        <w:tc>
          <w:tcPr>
            <w:tcW w:w="1134" w:type="dxa"/>
          </w:tcPr>
          <w:p w14:paraId="04E921A8" w14:textId="77777777" w:rsidR="001F3F6A" w:rsidRDefault="00000000">
            <w:r>
              <w:rPr>
                <w:rFonts w:ascii="Times New Roman" w:hAnsi="Times New Roman"/>
                <w:sz w:val="20"/>
              </w:rPr>
              <w:t>Medium</w:t>
            </w:r>
          </w:p>
        </w:tc>
        <w:tc>
          <w:tcPr>
            <w:tcW w:w="1276" w:type="dxa"/>
          </w:tcPr>
          <w:p w14:paraId="7EBCE4EC" w14:textId="77777777" w:rsidR="001F3F6A" w:rsidRDefault="00000000">
            <w:r>
              <w:rPr>
                <w:rFonts w:ascii="Times New Roman" w:hAnsi="Times New Roman"/>
                <w:sz w:val="20"/>
              </w:rPr>
              <w:t>Medium</w:t>
            </w:r>
          </w:p>
        </w:tc>
        <w:tc>
          <w:tcPr>
            <w:tcW w:w="1134" w:type="dxa"/>
          </w:tcPr>
          <w:p w14:paraId="2FA72919" w14:textId="77777777" w:rsidR="001F3F6A" w:rsidRDefault="00000000">
            <w:r>
              <w:rPr>
                <w:rFonts w:ascii="Times New Roman" w:hAnsi="Times New Roman"/>
                <w:sz w:val="20"/>
              </w:rPr>
              <w:t>Medium</w:t>
            </w:r>
          </w:p>
        </w:tc>
        <w:tc>
          <w:tcPr>
            <w:tcW w:w="1051" w:type="dxa"/>
          </w:tcPr>
          <w:p w14:paraId="3AE06532" w14:textId="77777777" w:rsidR="001F3F6A" w:rsidRDefault="00000000">
            <w:r>
              <w:rPr>
                <w:rFonts w:ascii="Times New Roman" w:hAnsi="Times New Roman"/>
                <w:sz w:val="20"/>
              </w:rPr>
              <w:t>Request contingency budget approval.</w:t>
            </w:r>
          </w:p>
        </w:tc>
      </w:tr>
      <w:tr w:rsidR="001F3F6A" w14:paraId="7EF637EA" w14:textId="77777777" w:rsidTr="00005F95">
        <w:tc>
          <w:tcPr>
            <w:tcW w:w="704" w:type="dxa"/>
          </w:tcPr>
          <w:p w14:paraId="355E2741" w14:textId="77777777" w:rsidR="001F3F6A" w:rsidRDefault="00000000">
            <w:r>
              <w:rPr>
                <w:rFonts w:ascii="Times New Roman" w:hAnsi="Times New Roman"/>
                <w:sz w:val="20"/>
              </w:rPr>
              <w:t>R7</w:t>
            </w:r>
          </w:p>
        </w:tc>
        <w:tc>
          <w:tcPr>
            <w:tcW w:w="1134" w:type="dxa"/>
          </w:tcPr>
          <w:p w14:paraId="7814AE4B" w14:textId="77777777" w:rsidR="001F3F6A" w:rsidRDefault="00000000">
            <w:r>
              <w:rPr>
                <w:rFonts w:ascii="Times New Roman" w:hAnsi="Times New Roman"/>
                <w:sz w:val="20"/>
              </w:rPr>
              <w:t>Cybersecurity Attack</w:t>
            </w:r>
          </w:p>
        </w:tc>
        <w:tc>
          <w:tcPr>
            <w:tcW w:w="1134" w:type="dxa"/>
          </w:tcPr>
          <w:p w14:paraId="4C6F709A" w14:textId="77777777" w:rsidR="001F3F6A" w:rsidRDefault="00000000">
            <w:r>
              <w:rPr>
                <w:rFonts w:ascii="Times New Roman" w:hAnsi="Times New Roman"/>
                <w:sz w:val="20"/>
              </w:rPr>
              <w:t>System may experience malware or cyberattacks.</w:t>
            </w:r>
          </w:p>
        </w:tc>
        <w:tc>
          <w:tcPr>
            <w:tcW w:w="1134" w:type="dxa"/>
          </w:tcPr>
          <w:p w14:paraId="6A3F9970" w14:textId="77777777" w:rsidR="001F3F6A" w:rsidRDefault="00000000">
            <w:r>
              <w:rPr>
                <w:rFonts w:ascii="Times New Roman" w:hAnsi="Times New Roman"/>
                <w:sz w:val="20"/>
              </w:rPr>
              <w:t>Cybersecurity Team</w:t>
            </w:r>
          </w:p>
        </w:tc>
        <w:tc>
          <w:tcPr>
            <w:tcW w:w="992" w:type="dxa"/>
          </w:tcPr>
          <w:p w14:paraId="24EE4132" w14:textId="77777777" w:rsidR="001F3F6A" w:rsidRDefault="00000000">
            <w:r>
              <w:rPr>
                <w:rFonts w:ascii="Times New Roman" w:hAnsi="Times New Roman"/>
                <w:sz w:val="20"/>
              </w:rPr>
              <w:t>Implement firewalls and penetration testing.</w:t>
            </w:r>
          </w:p>
        </w:tc>
        <w:tc>
          <w:tcPr>
            <w:tcW w:w="1134" w:type="dxa"/>
          </w:tcPr>
          <w:p w14:paraId="6347D708" w14:textId="77777777" w:rsidR="001F3F6A" w:rsidRDefault="00000000">
            <w:r>
              <w:rPr>
                <w:rFonts w:ascii="Times New Roman" w:hAnsi="Times New Roman"/>
                <w:sz w:val="20"/>
              </w:rPr>
              <w:t>High</w:t>
            </w:r>
          </w:p>
        </w:tc>
        <w:tc>
          <w:tcPr>
            <w:tcW w:w="1276" w:type="dxa"/>
          </w:tcPr>
          <w:p w14:paraId="56112CC4" w14:textId="77777777" w:rsidR="001F3F6A" w:rsidRDefault="00000000">
            <w:r>
              <w:rPr>
                <w:rFonts w:ascii="Times New Roman" w:hAnsi="Times New Roman"/>
                <w:sz w:val="20"/>
              </w:rPr>
              <w:t>Low</w:t>
            </w:r>
          </w:p>
        </w:tc>
        <w:tc>
          <w:tcPr>
            <w:tcW w:w="1134" w:type="dxa"/>
          </w:tcPr>
          <w:p w14:paraId="6BEF3364" w14:textId="77777777" w:rsidR="001F3F6A" w:rsidRDefault="00000000">
            <w:r>
              <w:rPr>
                <w:rFonts w:ascii="Times New Roman" w:hAnsi="Times New Roman"/>
                <w:sz w:val="20"/>
              </w:rPr>
              <w:t>Medium</w:t>
            </w:r>
          </w:p>
        </w:tc>
        <w:tc>
          <w:tcPr>
            <w:tcW w:w="1051" w:type="dxa"/>
          </w:tcPr>
          <w:p w14:paraId="52937B83" w14:textId="77777777" w:rsidR="001F3F6A" w:rsidRDefault="00000000">
            <w:r>
              <w:rPr>
                <w:rFonts w:ascii="Times New Roman" w:hAnsi="Times New Roman"/>
                <w:sz w:val="20"/>
              </w:rPr>
              <w:t>Isolate systems and restore backups.</w:t>
            </w:r>
          </w:p>
        </w:tc>
      </w:tr>
    </w:tbl>
    <w:p w14:paraId="46CBF85B" w14:textId="77777777" w:rsidR="009F261E" w:rsidRPr="009F261E" w:rsidRDefault="009F261E" w:rsidP="009F261E">
      <w:pPr>
        <w:spacing w:line="360" w:lineRule="auto"/>
        <w:rPr>
          <w:rFonts w:ascii="Aptos" w:hAnsi="Aptos"/>
          <w:b/>
          <w:bCs/>
          <w:sz w:val="28"/>
          <w:szCs w:val="28"/>
        </w:rPr>
      </w:pPr>
    </w:p>
    <w:p w14:paraId="1A0387B6" w14:textId="77777777" w:rsidR="009F261E" w:rsidRDefault="009F261E" w:rsidP="04A2E27E">
      <w:pPr>
        <w:spacing w:line="360" w:lineRule="auto"/>
        <w:rPr>
          <w:rFonts w:ascii="Aptos" w:eastAsia="Aptos" w:hAnsi="Aptos" w:cs="Aptos"/>
          <w:i/>
          <w:iCs/>
          <w:color w:val="FF0000"/>
          <w:sz w:val="24"/>
        </w:rPr>
      </w:pPr>
    </w:p>
    <w:sectPr w:rsidR="009F261E" w:rsidSect="00CC3B70">
      <w:headerReference w:type="default" r:id="rId8"/>
      <w:footerReference w:type="default" r:id="rId9"/>
      <w:headerReference w:type="first" r:id="rId10"/>
      <w:pgSz w:w="11906" w:h="16838" w:code="9"/>
      <w:pgMar w:top="1440" w:right="849"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63131" w14:textId="77777777" w:rsidR="00DB4C00" w:rsidRDefault="00DB4C00" w:rsidP="003060D5">
      <w:r>
        <w:separator/>
      </w:r>
    </w:p>
  </w:endnote>
  <w:endnote w:type="continuationSeparator" w:id="0">
    <w:p w14:paraId="18093C44" w14:textId="77777777" w:rsidR="00DB4C00" w:rsidRDefault="00DB4C00"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29F9" w14:textId="77777777" w:rsidR="551183AF" w:rsidRDefault="551183AF" w:rsidP="551183AF">
    <w:pPr>
      <w:pStyle w:val="Footer"/>
      <w:jc w:val="center"/>
    </w:pPr>
    <w:r>
      <w:fldChar w:fldCharType="begin"/>
    </w:r>
    <w:r>
      <w:instrText>PAGE</w:instrText>
    </w:r>
    <w:r>
      <w:fldChar w:fldCharType="separate"/>
    </w:r>
    <w:r w:rsidR="009F261E">
      <w:rPr>
        <w:noProof/>
      </w:rPr>
      <w:t>2</w:t>
    </w:r>
    <w:r>
      <w:fldChar w:fldCharType="end"/>
    </w:r>
    <w:r>
      <w:t xml:space="preserve"> of </w:t>
    </w:r>
    <w:r>
      <w:fldChar w:fldCharType="begin"/>
    </w:r>
    <w:r>
      <w:instrText>NUMPAGES</w:instrText>
    </w:r>
    <w:r>
      <w:fldChar w:fldCharType="separate"/>
    </w:r>
    <w:r w:rsidR="009F261E">
      <w:rPr>
        <w:noProof/>
      </w:rPr>
      <w:t>2</w:t>
    </w:r>
    <w:r>
      <w:fldChar w:fldCharType="end"/>
    </w:r>
  </w:p>
  <w:p w14:paraId="6629E363" w14:textId="77777777" w:rsidR="551183AF" w:rsidRDefault="551183AF" w:rsidP="551183AF">
    <w:pPr>
      <w:pStyle w:val="Footer"/>
      <w:jc w:val="right"/>
    </w:pPr>
    <w:r>
      <w:fldChar w:fldCharType="begin"/>
    </w:r>
    <w:r>
      <w:instrText>PAGE</w:instrText>
    </w:r>
    <w:r>
      <w:fldChar w:fldCharType="separate"/>
    </w:r>
    <w:r w:rsidR="009F261E">
      <w:rPr>
        <w:noProof/>
      </w:rPr>
      <w:t>2</w:t>
    </w:r>
    <w:r>
      <w:fldChar w:fldCharType="end"/>
    </w:r>
  </w:p>
  <w:p w14:paraId="70053410" w14:textId="77777777" w:rsidR="00E40E2F" w:rsidRDefault="00E40E2F" w:rsidP="551183AF">
    <w:pPr>
      <w:pStyle w:val="Footer"/>
      <w:tabs>
        <w:tab w:val="clear" w:pos="4513"/>
        <w:tab w:val="clear" w:pos="9026"/>
        <w:tab w:val="left" w:pos="4253"/>
        <w:tab w:val="right" w:pos="9923"/>
      </w:tabs>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C4801" w14:textId="77777777" w:rsidR="00DB4C00" w:rsidRDefault="00DB4C00" w:rsidP="003060D5">
      <w:r>
        <w:separator/>
      </w:r>
    </w:p>
  </w:footnote>
  <w:footnote w:type="continuationSeparator" w:id="0">
    <w:p w14:paraId="6F659DE4" w14:textId="77777777" w:rsidR="00DB4C00" w:rsidRDefault="00DB4C00"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47E17" w14:textId="25D83065" w:rsidR="551183AF" w:rsidRDefault="7E65F874" w:rsidP="6E2F2D6A">
    <w:pPr>
      <w:spacing w:line="259" w:lineRule="auto"/>
      <w:jc w:val="right"/>
    </w:pPr>
    <w:r>
      <w:rPr>
        <w:noProof/>
      </w:rPr>
      <w:drawing>
        <wp:anchor distT="0" distB="0" distL="114300" distR="114300" simplePos="0" relativeHeight="251658240" behindDoc="0" locked="0" layoutInCell="1" allowOverlap="1" wp14:anchorId="1904CACB" wp14:editId="7522B091">
          <wp:simplePos x="0" y="0"/>
          <wp:positionH relativeFrom="column">
            <wp:align>left</wp:align>
          </wp:positionH>
          <wp:positionV relativeFrom="paragraph">
            <wp:posOffset>0</wp:posOffset>
          </wp:positionV>
          <wp:extent cx="1558925" cy="541020"/>
          <wp:effectExtent l="0" t="0" r="0" b="0"/>
          <wp:wrapSquare wrapText="bothSides"/>
          <wp:docPr id="70325735"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6E2F2D6A">
      <w:t>INFO6007 – Project Management in IT</w:t>
    </w:r>
  </w:p>
  <w:p w14:paraId="205622C2" w14:textId="77777777" w:rsidR="7E65F874" w:rsidRDefault="7E65F874" w:rsidP="7E65F874">
    <w:pPr>
      <w:spacing w:line="259" w:lineRule="auto"/>
      <w:jc w:val="right"/>
    </w:pPr>
  </w:p>
  <w:p w14:paraId="4C7B3FB5" w14:textId="77777777" w:rsidR="00005F95" w:rsidRDefault="00005F95" w:rsidP="7E65F874">
    <w:pPr>
      <w:spacing w:line="259" w:lineRule="auto"/>
      <w:jc w:val="right"/>
    </w:pPr>
  </w:p>
  <w:p w14:paraId="73D23A48" w14:textId="77777777" w:rsidR="00005F95" w:rsidRDefault="00005F95" w:rsidP="7E65F874">
    <w:pPr>
      <w:spacing w:line="259"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5156" w14:textId="77777777" w:rsidR="00E40E2F" w:rsidRPr="00BE0B4B" w:rsidRDefault="001A56A5" w:rsidP="00BE0B4B">
    <w:pPr>
      <w:tabs>
        <w:tab w:val="left" w:pos="142"/>
      </w:tabs>
      <w:rPr>
        <w:sz w:val="22"/>
      </w:rPr>
    </w:pPr>
    <w:r>
      <w:rPr>
        <w:noProof/>
      </w:rPr>
      <w:drawing>
        <wp:anchor distT="0" distB="0" distL="114300" distR="114300" simplePos="0" relativeHeight="251657728" behindDoc="0" locked="0" layoutInCell="1" allowOverlap="1" wp14:anchorId="449ACDCC" wp14:editId="07777777">
          <wp:simplePos x="0" y="0"/>
          <wp:positionH relativeFrom="page">
            <wp:posOffset>688975</wp:posOffset>
          </wp:positionH>
          <wp:positionV relativeFrom="page">
            <wp:posOffset>476250</wp:posOffset>
          </wp:positionV>
          <wp:extent cx="1558925" cy="541020"/>
          <wp:effectExtent l="0" t="0" r="0" b="0"/>
          <wp:wrapNone/>
          <wp:docPr id="1"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284161" w14:textId="77777777" w:rsidR="3D5C6C26" w:rsidRDefault="04344AA3" w:rsidP="04344AA3">
    <w:pPr>
      <w:pStyle w:val="HeaderFirstPage"/>
      <w:spacing w:before="240" w:line="259" w:lineRule="auto"/>
      <w:rPr>
        <w:rFonts w:ascii="Aptos" w:eastAsia="Aptos" w:hAnsi="Aptos" w:cs="Aptos"/>
        <w:sz w:val="24"/>
      </w:rPr>
    </w:pPr>
    <w:r w:rsidRPr="04344AA3">
      <w:rPr>
        <w:rFonts w:ascii="Aptos" w:eastAsia="Aptos" w:hAnsi="Aptos" w:cs="Aptos"/>
        <w:sz w:val="24"/>
      </w:rPr>
      <w:t>INFO6007 – Project Management in IT</w:t>
    </w:r>
  </w:p>
  <w:p w14:paraId="3B613115" w14:textId="77777777" w:rsidR="00E40E2F" w:rsidRDefault="00E40E2F" w:rsidP="00A61A3B"/>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7CA410"/>
    <w:multiLevelType w:val="hybridMultilevel"/>
    <w:tmpl w:val="22767D52"/>
    <w:lvl w:ilvl="0" w:tplc="4C1C1E26">
      <w:start w:val="1"/>
      <w:numFmt w:val="bullet"/>
      <w:lvlText w:val=""/>
      <w:lvlJc w:val="left"/>
      <w:pPr>
        <w:ind w:left="720" w:hanging="360"/>
      </w:pPr>
      <w:rPr>
        <w:rFonts w:ascii="Symbol" w:hAnsi="Symbol" w:hint="default"/>
      </w:rPr>
    </w:lvl>
    <w:lvl w:ilvl="1" w:tplc="D8A86158">
      <w:start w:val="1"/>
      <w:numFmt w:val="bullet"/>
      <w:lvlText w:val="o"/>
      <w:lvlJc w:val="left"/>
      <w:pPr>
        <w:ind w:left="1440" w:hanging="360"/>
      </w:pPr>
      <w:rPr>
        <w:rFonts w:ascii="Courier New" w:hAnsi="Courier New" w:hint="default"/>
      </w:rPr>
    </w:lvl>
    <w:lvl w:ilvl="2" w:tplc="D2F226D0">
      <w:start w:val="1"/>
      <w:numFmt w:val="bullet"/>
      <w:lvlText w:val=""/>
      <w:lvlJc w:val="left"/>
      <w:pPr>
        <w:ind w:left="2160" w:hanging="360"/>
      </w:pPr>
      <w:rPr>
        <w:rFonts w:ascii="Wingdings" w:hAnsi="Wingdings" w:hint="default"/>
      </w:rPr>
    </w:lvl>
    <w:lvl w:ilvl="3" w:tplc="7BB098B8">
      <w:start w:val="1"/>
      <w:numFmt w:val="bullet"/>
      <w:lvlText w:val=""/>
      <w:lvlJc w:val="left"/>
      <w:pPr>
        <w:ind w:left="2880" w:hanging="360"/>
      </w:pPr>
      <w:rPr>
        <w:rFonts w:ascii="Symbol" w:hAnsi="Symbol" w:hint="default"/>
      </w:rPr>
    </w:lvl>
    <w:lvl w:ilvl="4" w:tplc="66346164">
      <w:start w:val="1"/>
      <w:numFmt w:val="bullet"/>
      <w:lvlText w:val="o"/>
      <w:lvlJc w:val="left"/>
      <w:pPr>
        <w:ind w:left="3600" w:hanging="360"/>
      </w:pPr>
      <w:rPr>
        <w:rFonts w:ascii="Courier New" w:hAnsi="Courier New" w:hint="default"/>
      </w:rPr>
    </w:lvl>
    <w:lvl w:ilvl="5" w:tplc="C66A6350">
      <w:start w:val="1"/>
      <w:numFmt w:val="bullet"/>
      <w:lvlText w:val=""/>
      <w:lvlJc w:val="left"/>
      <w:pPr>
        <w:ind w:left="4320" w:hanging="360"/>
      </w:pPr>
      <w:rPr>
        <w:rFonts w:ascii="Wingdings" w:hAnsi="Wingdings" w:hint="default"/>
      </w:rPr>
    </w:lvl>
    <w:lvl w:ilvl="6" w:tplc="7A60131A">
      <w:start w:val="1"/>
      <w:numFmt w:val="bullet"/>
      <w:lvlText w:val=""/>
      <w:lvlJc w:val="left"/>
      <w:pPr>
        <w:ind w:left="5040" w:hanging="360"/>
      </w:pPr>
      <w:rPr>
        <w:rFonts w:ascii="Symbol" w:hAnsi="Symbol" w:hint="default"/>
      </w:rPr>
    </w:lvl>
    <w:lvl w:ilvl="7" w:tplc="227C3CBC">
      <w:start w:val="1"/>
      <w:numFmt w:val="bullet"/>
      <w:lvlText w:val="o"/>
      <w:lvlJc w:val="left"/>
      <w:pPr>
        <w:ind w:left="5760" w:hanging="360"/>
      </w:pPr>
      <w:rPr>
        <w:rFonts w:ascii="Courier New" w:hAnsi="Courier New" w:hint="default"/>
      </w:rPr>
    </w:lvl>
    <w:lvl w:ilvl="8" w:tplc="51F22CB2">
      <w:start w:val="1"/>
      <w:numFmt w:val="bullet"/>
      <w:lvlText w:val=""/>
      <w:lvlJc w:val="left"/>
      <w:pPr>
        <w:ind w:left="6480" w:hanging="360"/>
      </w:pPr>
      <w:rPr>
        <w:rFonts w:ascii="Wingdings" w:hAnsi="Wingdings" w:hint="default"/>
      </w:rPr>
    </w:lvl>
  </w:abstractNum>
  <w:abstractNum w:abstractNumId="10"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5"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AAF6A"/>
    <w:multiLevelType w:val="hybridMultilevel"/>
    <w:tmpl w:val="CD2461B4"/>
    <w:lvl w:ilvl="0" w:tplc="BFEC3E86">
      <w:start w:val="1"/>
      <w:numFmt w:val="bullet"/>
      <w:lvlText w:val=""/>
      <w:lvlJc w:val="left"/>
      <w:pPr>
        <w:ind w:left="720" w:hanging="360"/>
      </w:pPr>
      <w:rPr>
        <w:rFonts w:ascii="Symbol" w:hAnsi="Symbol" w:hint="default"/>
      </w:rPr>
    </w:lvl>
    <w:lvl w:ilvl="1" w:tplc="1B4A2B9C">
      <w:start w:val="1"/>
      <w:numFmt w:val="bullet"/>
      <w:lvlText w:val="o"/>
      <w:lvlJc w:val="left"/>
      <w:pPr>
        <w:ind w:left="1440" w:hanging="360"/>
      </w:pPr>
      <w:rPr>
        <w:rFonts w:ascii="Courier New" w:hAnsi="Courier New" w:hint="default"/>
      </w:rPr>
    </w:lvl>
    <w:lvl w:ilvl="2" w:tplc="87C66236">
      <w:start w:val="1"/>
      <w:numFmt w:val="bullet"/>
      <w:lvlText w:val=""/>
      <w:lvlJc w:val="left"/>
      <w:pPr>
        <w:ind w:left="2160" w:hanging="360"/>
      </w:pPr>
      <w:rPr>
        <w:rFonts w:ascii="Wingdings" w:hAnsi="Wingdings" w:hint="default"/>
      </w:rPr>
    </w:lvl>
    <w:lvl w:ilvl="3" w:tplc="4BD46C86">
      <w:start w:val="1"/>
      <w:numFmt w:val="bullet"/>
      <w:lvlText w:val=""/>
      <w:lvlJc w:val="left"/>
      <w:pPr>
        <w:ind w:left="2880" w:hanging="360"/>
      </w:pPr>
      <w:rPr>
        <w:rFonts w:ascii="Symbol" w:hAnsi="Symbol" w:hint="default"/>
      </w:rPr>
    </w:lvl>
    <w:lvl w:ilvl="4" w:tplc="BC78F350">
      <w:start w:val="1"/>
      <w:numFmt w:val="bullet"/>
      <w:lvlText w:val="o"/>
      <w:lvlJc w:val="left"/>
      <w:pPr>
        <w:ind w:left="3600" w:hanging="360"/>
      </w:pPr>
      <w:rPr>
        <w:rFonts w:ascii="Courier New" w:hAnsi="Courier New" w:hint="default"/>
      </w:rPr>
    </w:lvl>
    <w:lvl w:ilvl="5" w:tplc="046ABDF6">
      <w:start w:val="1"/>
      <w:numFmt w:val="bullet"/>
      <w:lvlText w:val=""/>
      <w:lvlJc w:val="left"/>
      <w:pPr>
        <w:ind w:left="4320" w:hanging="360"/>
      </w:pPr>
      <w:rPr>
        <w:rFonts w:ascii="Wingdings" w:hAnsi="Wingdings" w:hint="default"/>
      </w:rPr>
    </w:lvl>
    <w:lvl w:ilvl="6" w:tplc="02ACD6E4">
      <w:start w:val="1"/>
      <w:numFmt w:val="bullet"/>
      <w:lvlText w:val=""/>
      <w:lvlJc w:val="left"/>
      <w:pPr>
        <w:ind w:left="5040" w:hanging="360"/>
      </w:pPr>
      <w:rPr>
        <w:rFonts w:ascii="Symbol" w:hAnsi="Symbol" w:hint="default"/>
      </w:rPr>
    </w:lvl>
    <w:lvl w:ilvl="7" w:tplc="8332AA84">
      <w:start w:val="1"/>
      <w:numFmt w:val="bullet"/>
      <w:lvlText w:val="o"/>
      <w:lvlJc w:val="left"/>
      <w:pPr>
        <w:ind w:left="5760" w:hanging="360"/>
      </w:pPr>
      <w:rPr>
        <w:rFonts w:ascii="Courier New" w:hAnsi="Courier New" w:hint="default"/>
      </w:rPr>
    </w:lvl>
    <w:lvl w:ilvl="8" w:tplc="13CCE09E">
      <w:start w:val="1"/>
      <w:numFmt w:val="bullet"/>
      <w:lvlText w:val=""/>
      <w:lvlJc w:val="left"/>
      <w:pPr>
        <w:ind w:left="6480" w:hanging="360"/>
      </w:pPr>
      <w:rPr>
        <w:rFonts w:ascii="Wingdings" w:hAnsi="Wingdings" w:hint="default"/>
      </w:rPr>
    </w:lvl>
  </w:abstractNum>
  <w:abstractNum w:abstractNumId="17"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18" w15:restartNumberingAfterBreak="0">
    <w:nsid w:val="2F325EB1"/>
    <w:multiLevelType w:val="hybridMultilevel"/>
    <w:tmpl w:val="2DDA49FE"/>
    <w:lvl w:ilvl="0" w:tplc="F1CCE30A">
      <w:start w:val="1"/>
      <w:numFmt w:val="bullet"/>
      <w:lvlText w:val=""/>
      <w:lvlJc w:val="left"/>
      <w:pPr>
        <w:ind w:left="720" w:hanging="360"/>
      </w:pPr>
      <w:rPr>
        <w:rFonts w:ascii="Symbol" w:hAnsi="Symbol" w:hint="default"/>
      </w:rPr>
    </w:lvl>
    <w:lvl w:ilvl="1" w:tplc="B13E3070">
      <w:start w:val="1"/>
      <w:numFmt w:val="bullet"/>
      <w:lvlText w:val="o"/>
      <w:lvlJc w:val="left"/>
      <w:pPr>
        <w:ind w:left="1440" w:hanging="360"/>
      </w:pPr>
      <w:rPr>
        <w:rFonts w:ascii="Courier New" w:hAnsi="Courier New" w:hint="default"/>
      </w:rPr>
    </w:lvl>
    <w:lvl w:ilvl="2" w:tplc="848EAA06">
      <w:start w:val="1"/>
      <w:numFmt w:val="bullet"/>
      <w:lvlText w:val=""/>
      <w:lvlJc w:val="left"/>
      <w:pPr>
        <w:ind w:left="2160" w:hanging="360"/>
      </w:pPr>
      <w:rPr>
        <w:rFonts w:ascii="Wingdings" w:hAnsi="Wingdings" w:hint="default"/>
      </w:rPr>
    </w:lvl>
    <w:lvl w:ilvl="3" w:tplc="45A8B808">
      <w:start w:val="1"/>
      <w:numFmt w:val="bullet"/>
      <w:lvlText w:val=""/>
      <w:lvlJc w:val="left"/>
      <w:pPr>
        <w:ind w:left="2880" w:hanging="360"/>
      </w:pPr>
      <w:rPr>
        <w:rFonts w:ascii="Symbol" w:hAnsi="Symbol" w:hint="default"/>
      </w:rPr>
    </w:lvl>
    <w:lvl w:ilvl="4" w:tplc="94A8559C">
      <w:start w:val="1"/>
      <w:numFmt w:val="bullet"/>
      <w:lvlText w:val="o"/>
      <w:lvlJc w:val="left"/>
      <w:pPr>
        <w:ind w:left="3600" w:hanging="360"/>
      </w:pPr>
      <w:rPr>
        <w:rFonts w:ascii="Courier New" w:hAnsi="Courier New" w:hint="default"/>
      </w:rPr>
    </w:lvl>
    <w:lvl w:ilvl="5" w:tplc="9B1873E6">
      <w:start w:val="1"/>
      <w:numFmt w:val="bullet"/>
      <w:lvlText w:val=""/>
      <w:lvlJc w:val="left"/>
      <w:pPr>
        <w:ind w:left="4320" w:hanging="360"/>
      </w:pPr>
      <w:rPr>
        <w:rFonts w:ascii="Wingdings" w:hAnsi="Wingdings" w:hint="default"/>
      </w:rPr>
    </w:lvl>
    <w:lvl w:ilvl="6" w:tplc="DA6CFB9C">
      <w:start w:val="1"/>
      <w:numFmt w:val="bullet"/>
      <w:lvlText w:val=""/>
      <w:lvlJc w:val="left"/>
      <w:pPr>
        <w:ind w:left="5040" w:hanging="360"/>
      </w:pPr>
      <w:rPr>
        <w:rFonts w:ascii="Symbol" w:hAnsi="Symbol" w:hint="default"/>
      </w:rPr>
    </w:lvl>
    <w:lvl w:ilvl="7" w:tplc="1F50856E">
      <w:start w:val="1"/>
      <w:numFmt w:val="bullet"/>
      <w:lvlText w:val="o"/>
      <w:lvlJc w:val="left"/>
      <w:pPr>
        <w:ind w:left="5760" w:hanging="360"/>
      </w:pPr>
      <w:rPr>
        <w:rFonts w:ascii="Courier New" w:hAnsi="Courier New" w:hint="default"/>
      </w:rPr>
    </w:lvl>
    <w:lvl w:ilvl="8" w:tplc="47227852">
      <w:start w:val="1"/>
      <w:numFmt w:val="bullet"/>
      <w:lvlText w:val=""/>
      <w:lvlJc w:val="left"/>
      <w:pPr>
        <w:ind w:left="6480" w:hanging="360"/>
      </w:pPr>
      <w:rPr>
        <w:rFonts w:ascii="Wingdings" w:hAnsi="Wingdings" w:hint="default"/>
      </w:rPr>
    </w:lvl>
  </w:abstractNum>
  <w:abstractNum w:abstractNumId="19"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7C06E49"/>
    <w:multiLevelType w:val="hybridMultilevel"/>
    <w:tmpl w:val="8D1875CC"/>
    <w:lvl w:ilvl="0" w:tplc="B24486D4">
      <w:start w:val="1"/>
      <w:numFmt w:val="bullet"/>
      <w:lvlText w:val=""/>
      <w:lvlJc w:val="left"/>
      <w:pPr>
        <w:ind w:left="720" w:hanging="360"/>
      </w:pPr>
      <w:rPr>
        <w:rFonts w:ascii="Symbol" w:hAnsi="Symbol" w:hint="default"/>
      </w:rPr>
    </w:lvl>
    <w:lvl w:ilvl="1" w:tplc="E28E113E">
      <w:start w:val="1"/>
      <w:numFmt w:val="bullet"/>
      <w:lvlText w:val="o"/>
      <w:lvlJc w:val="left"/>
      <w:pPr>
        <w:ind w:left="1440" w:hanging="360"/>
      </w:pPr>
      <w:rPr>
        <w:rFonts w:ascii="Courier New" w:hAnsi="Courier New" w:hint="default"/>
      </w:rPr>
    </w:lvl>
    <w:lvl w:ilvl="2" w:tplc="C94E2D00">
      <w:start w:val="1"/>
      <w:numFmt w:val="bullet"/>
      <w:lvlText w:val=""/>
      <w:lvlJc w:val="left"/>
      <w:pPr>
        <w:ind w:left="2160" w:hanging="360"/>
      </w:pPr>
      <w:rPr>
        <w:rFonts w:ascii="Wingdings" w:hAnsi="Wingdings" w:hint="default"/>
      </w:rPr>
    </w:lvl>
    <w:lvl w:ilvl="3" w:tplc="B0960E70">
      <w:start w:val="1"/>
      <w:numFmt w:val="bullet"/>
      <w:lvlText w:val=""/>
      <w:lvlJc w:val="left"/>
      <w:pPr>
        <w:ind w:left="2880" w:hanging="360"/>
      </w:pPr>
      <w:rPr>
        <w:rFonts w:ascii="Symbol" w:hAnsi="Symbol" w:hint="default"/>
      </w:rPr>
    </w:lvl>
    <w:lvl w:ilvl="4" w:tplc="50507562">
      <w:start w:val="1"/>
      <w:numFmt w:val="bullet"/>
      <w:lvlText w:val="o"/>
      <w:lvlJc w:val="left"/>
      <w:pPr>
        <w:ind w:left="3600" w:hanging="360"/>
      </w:pPr>
      <w:rPr>
        <w:rFonts w:ascii="Courier New" w:hAnsi="Courier New" w:hint="default"/>
      </w:rPr>
    </w:lvl>
    <w:lvl w:ilvl="5" w:tplc="BCFCC04E">
      <w:start w:val="1"/>
      <w:numFmt w:val="bullet"/>
      <w:lvlText w:val=""/>
      <w:lvlJc w:val="left"/>
      <w:pPr>
        <w:ind w:left="4320" w:hanging="360"/>
      </w:pPr>
      <w:rPr>
        <w:rFonts w:ascii="Wingdings" w:hAnsi="Wingdings" w:hint="default"/>
      </w:rPr>
    </w:lvl>
    <w:lvl w:ilvl="6" w:tplc="29B8F39A">
      <w:start w:val="1"/>
      <w:numFmt w:val="bullet"/>
      <w:lvlText w:val=""/>
      <w:lvlJc w:val="left"/>
      <w:pPr>
        <w:ind w:left="5040" w:hanging="360"/>
      </w:pPr>
      <w:rPr>
        <w:rFonts w:ascii="Symbol" w:hAnsi="Symbol" w:hint="default"/>
      </w:rPr>
    </w:lvl>
    <w:lvl w:ilvl="7" w:tplc="24621C2A">
      <w:start w:val="1"/>
      <w:numFmt w:val="bullet"/>
      <w:lvlText w:val="o"/>
      <w:lvlJc w:val="left"/>
      <w:pPr>
        <w:ind w:left="5760" w:hanging="360"/>
      </w:pPr>
      <w:rPr>
        <w:rFonts w:ascii="Courier New" w:hAnsi="Courier New" w:hint="default"/>
      </w:rPr>
    </w:lvl>
    <w:lvl w:ilvl="8" w:tplc="D6F4D632">
      <w:start w:val="1"/>
      <w:numFmt w:val="bullet"/>
      <w:lvlText w:val=""/>
      <w:lvlJc w:val="left"/>
      <w:pPr>
        <w:ind w:left="6480" w:hanging="360"/>
      </w:pPr>
      <w:rPr>
        <w:rFonts w:ascii="Wingdings" w:hAnsi="Wingdings" w:hint="default"/>
      </w:rPr>
    </w:lvl>
  </w:abstractNum>
  <w:abstractNum w:abstractNumId="22"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3"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F3276B"/>
    <w:multiLevelType w:val="hybridMultilevel"/>
    <w:tmpl w:val="EBEEB504"/>
    <w:lvl w:ilvl="0" w:tplc="DE16AEC2">
      <w:start w:val="1"/>
      <w:numFmt w:val="bullet"/>
      <w:lvlText w:val=""/>
      <w:lvlJc w:val="left"/>
      <w:pPr>
        <w:ind w:left="720" w:hanging="360"/>
      </w:pPr>
      <w:rPr>
        <w:rFonts w:ascii="Symbol" w:hAnsi="Symbol" w:hint="default"/>
      </w:rPr>
    </w:lvl>
    <w:lvl w:ilvl="1" w:tplc="BC685A56">
      <w:start w:val="1"/>
      <w:numFmt w:val="bullet"/>
      <w:lvlText w:val="o"/>
      <w:lvlJc w:val="left"/>
      <w:pPr>
        <w:ind w:left="1440" w:hanging="360"/>
      </w:pPr>
      <w:rPr>
        <w:rFonts w:ascii="Courier New" w:hAnsi="Courier New" w:hint="default"/>
      </w:rPr>
    </w:lvl>
    <w:lvl w:ilvl="2" w:tplc="1F0A2214">
      <w:start w:val="1"/>
      <w:numFmt w:val="bullet"/>
      <w:lvlText w:val=""/>
      <w:lvlJc w:val="left"/>
      <w:pPr>
        <w:ind w:left="2160" w:hanging="360"/>
      </w:pPr>
      <w:rPr>
        <w:rFonts w:ascii="Wingdings" w:hAnsi="Wingdings" w:hint="default"/>
      </w:rPr>
    </w:lvl>
    <w:lvl w:ilvl="3" w:tplc="A9D4A71A">
      <w:start w:val="1"/>
      <w:numFmt w:val="bullet"/>
      <w:lvlText w:val=""/>
      <w:lvlJc w:val="left"/>
      <w:pPr>
        <w:ind w:left="2880" w:hanging="360"/>
      </w:pPr>
      <w:rPr>
        <w:rFonts w:ascii="Symbol" w:hAnsi="Symbol" w:hint="default"/>
      </w:rPr>
    </w:lvl>
    <w:lvl w:ilvl="4" w:tplc="189EE812">
      <w:start w:val="1"/>
      <w:numFmt w:val="bullet"/>
      <w:lvlText w:val="o"/>
      <w:lvlJc w:val="left"/>
      <w:pPr>
        <w:ind w:left="3600" w:hanging="360"/>
      </w:pPr>
      <w:rPr>
        <w:rFonts w:ascii="Courier New" w:hAnsi="Courier New" w:hint="default"/>
      </w:rPr>
    </w:lvl>
    <w:lvl w:ilvl="5" w:tplc="81ECA4F2">
      <w:start w:val="1"/>
      <w:numFmt w:val="bullet"/>
      <w:lvlText w:val=""/>
      <w:lvlJc w:val="left"/>
      <w:pPr>
        <w:ind w:left="4320" w:hanging="360"/>
      </w:pPr>
      <w:rPr>
        <w:rFonts w:ascii="Wingdings" w:hAnsi="Wingdings" w:hint="default"/>
      </w:rPr>
    </w:lvl>
    <w:lvl w:ilvl="6" w:tplc="429CE0A0">
      <w:start w:val="1"/>
      <w:numFmt w:val="bullet"/>
      <w:lvlText w:val=""/>
      <w:lvlJc w:val="left"/>
      <w:pPr>
        <w:ind w:left="5040" w:hanging="360"/>
      </w:pPr>
      <w:rPr>
        <w:rFonts w:ascii="Symbol" w:hAnsi="Symbol" w:hint="default"/>
      </w:rPr>
    </w:lvl>
    <w:lvl w:ilvl="7" w:tplc="E0163BB6">
      <w:start w:val="1"/>
      <w:numFmt w:val="bullet"/>
      <w:lvlText w:val="o"/>
      <w:lvlJc w:val="left"/>
      <w:pPr>
        <w:ind w:left="5760" w:hanging="360"/>
      </w:pPr>
      <w:rPr>
        <w:rFonts w:ascii="Courier New" w:hAnsi="Courier New" w:hint="default"/>
      </w:rPr>
    </w:lvl>
    <w:lvl w:ilvl="8" w:tplc="2C400380">
      <w:start w:val="1"/>
      <w:numFmt w:val="bullet"/>
      <w:lvlText w:val=""/>
      <w:lvlJc w:val="left"/>
      <w:pPr>
        <w:ind w:left="6480" w:hanging="360"/>
      </w:pPr>
      <w:rPr>
        <w:rFonts w:ascii="Wingdings" w:hAnsi="Wingdings" w:hint="default"/>
      </w:rPr>
    </w:lvl>
  </w:abstractNum>
  <w:abstractNum w:abstractNumId="26" w15:restartNumberingAfterBreak="0">
    <w:nsid w:val="4FBB2D80"/>
    <w:multiLevelType w:val="hybridMultilevel"/>
    <w:tmpl w:val="60EA5184"/>
    <w:lvl w:ilvl="0" w:tplc="99888206">
      <w:start w:val="1"/>
      <w:numFmt w:val="bullet"/>
      <w:lvlText w:val=""/>
      <w:lvlJc w:val="left"/>
      <w:pPr>
        <w:ind w:left="720" w:hanging="360"/>
      </w:pPr>
      <w:rPr>
        <w:rFonts w:ascii="Symbol" w:hAnsi="Symbol" w:hint="default"/>
      </w:rPr>
    </w:lvl>
    <w:lvl w:ilvl="1" w:tplc="85B0248A">
      <w:start w:val="1"/>
      <w:numFmt w:val="bullet"/>
      <w:lvlText w:val="o"/>
      <w:lvlJc w:val="left"/>
      <w:pPr>
        <w:ind w:left="1440" w:hanging="360"/>
      </w:pPr>
      <w:rPr>
        <w:rFonts w:ascii="Courier New" w:hAnsi="Courier New" w:hint="default"/>
      </w:rPr>
    </w:lvl>
    <w:lvl w:ilvl="2" w:tplc="1FBA7A5E">
      <w:start w:val="1"/>
      <w:numFmt w:val="bullet"/>
      <w:lvlText w:val=""/>
      <w:lvlJc w:val="left"/>
      <w:pPr>
        <w:ind w:left="2160" w:hanging="360"/>
      </w:pPr>
      <w:rPr>
        <w:rFonts w:ascii="Wingdings" w:hAnsi="Wingdings" w:hint="default"/>
      </w:rPr>
    </w:lvl>
    <w:lvl w:ilvl="3" w:tplc="03C874A2">
      <w:start w:val="1"/>
      <w:numFmt w:val="bullet"/>
      <w:lvlText w:val=""/>
      <w:lvlJc w:val="left"/>
      <w:pPr>
        <w:ind w:left="2880" w:hanging="360"/>
      </w:pPr>
      <w:rPr>
        <w:rFonts w:ascii="Symbol" w:hAnsi="Symbol" w:hint="default"/>
      </w:rPr>
    </w:lvl>
    <w:lvl w:ilvl="4" w:tplc="D2ACCE8E">
      <w:start w:val="1"/>
      <w:numFmt w:val="bullet"/>
      <w:lvlText w:val="o"/>
      <w:lvlJc w:val="left"/>
      <w:pPr>
        <w:ind w:left="3600" w:hanging="360"/>
      </w:pPr>
      <w:rPr>
        <w:rFonts w:ascii="Courier New" w:hAnsi="Courier New" w:hint="default"/>
      </w:rPr>
    </w:lvl>
    <w:lvl w:ilvl="5" w:tplc="B6402894">
      <w:start w:val="1"/>
      <w:numFmt w:val="bullet"/>
      <w:lvlText w:val=""/>
      <w:lvlJc w:val="left"/>
      <w:pPr>
        <w:ind w:left="4320" w:hanging="360"/>
      </w:pPr>
      <w:rPr>
        <w:rFonts w:ascii="Wingdings" w:hAnsi="Wingdings" w:hint="default"/>
      </w:rPr>
    </w:lvl>
    <w:lvl w:ilvl="6" w:tplc="2B6E989C">
      <w:start w:val="1"/>
      <w:numFmt w:val="bullet"/>
      <w:lvlText w:val=""/>
      <w:lvlJc w:val="left"/>
      <w:pPr>
        <w:ind w:left="5040" w:hanging="360"/>
      </w:pPr>
      <w:rPr>
        <w:rFonts w:ascii="Symbol" w:hAnsi="Symbol" w:hint="default"/>
      </w:rPr>
    </w:lvl>
    <w:lvl w:ilvl="7" w:tplc="0C905ACA">
      <w:start w:val="1"/>
      <w:numFmt w:val="bullet"/>
      <w:lvlText w:val="o"/>
      <w:lvlJc w:val="left"/>
      <w:pPr>
        <w:ind w:left="5760" w:hanging="360"/>
      </w:pPr>
      <w:rPr>
        <w:rFonts w:ascii="Courier New" w:hAnsi="Courier New" w:hint="default"/>
      </w:rPr>
    </w:lvl>
    <w:lvl w:ilvl="8" w:tplc="69E87064">
      <w:start w:val="1"/>
      <w:numFmt w:val="bullet"/>
      <w:lvlText w:val=""/>
      <w:lvlJc w:val="left"/>
      <w:pPr>
        <w:ind w:left="6480" w:hanging="360"/>
      </w:pPr>
      <w:rPr>
        <w:rFonts w:ascii="Wingdings" w:hAnsi="Wingdings" w:hint="default"/>
      </w:rPr>
    </w:lvl>
  </w:abstractNum>
  <w:abstractNum w:abstractNumId="27" w15:restartNumberingAfterBreak="0">
    <w:nsid w:val="56DCDFB8"/>
    <w:multiLevelType w:val="hybridMultilevel"/>
    <w:tmpl w:val="E0F009FA"/>
    <w:lvl w:ilvl="0" w:tplc="09B49678">
      <w:start w:val="1"/>
      <w:numFmt w:val="bullet"/>
      <w:lvlText w:val=""/>
      <w:lvlJc w:val="left"/>
      <w:pPr>
        <w:ind w:left="720" w:hanging="360"/>
      </w:pPr>
      <w:rPr>
        <w:rFonts w:ascii="Symbol" w:hAnsi="Symbol" w:hint="default"/>
      </w:rPr>
    </w:lvl>
    <w:lvl w:ilvl="1" w:tplc="E2FED1EC">
      <w:start w:val="1"/>
      <w:numFmt w:val="bullet"/>
      <w:lvlText w:val="o"/>
      <w:lvlJc w:val="left"/>
      <w:pPr>
        <w:ind w:left="1440" w:hanging="360"/>
      </w:pPr>
      <w:rPr>
        <w:rFonts w:ascii="Courier New" w:hAnsi="Courier New" w:hint="default"/>
      </w:rPr>
    </w:lvl>
    <w:lvl w:ilvl="2" w:tplc="01347000">
      <w:start w:val="1"/>
      <w:numFmt w:val="bullet"/>
      <w:lvlText w:val=""/>
      <w:lvlJc w:val="left"/>
      <w:pPr>
        <w:ind w:left="2160" w:hanging="360"/>
      </w:pPr>
      <w:rPr>
        <w:rFonts w:ascii="Wingdings" w:hAnsi="Wingdings" w:hint="default"/>
      </w:rPr>
    </w:lvl>
    <w:lvl w:ilvl="3" w:tplc="4FDE4F74">
      <w:start w:val="1"/>
      <w:numFmt w:val="bullet"/>
      <w:lvlText w:val=""/>
      <w:lvlJc w:val="left"/>
      <w:pPr>
        <w:ind w:left="2880" w:hanging="360"/>
      </w:pPr>
      <w:rPr>
        <w:rFonts w:ascii="Symbol" w:hAnsi="Symbol" w:hint="default"/>
      </w:rPr>
    </w:lvl>
    <w:lvl w:ilvl="4" w:tplc="A1885F86">
      <w:start w:val="1"/>
      <w:numFmt w:val="bullet"/>
      <w:lvlText w:val="o"/>
      <w:lvlJc w:val="left"/>
      <w:pPr>
        <w:ind w:left="3600" w:hanging="360"/>
      </w:pPr>
      <w:rPr>
        <w:rFonts w:ascii="Courier New" w:hAnsi="Courier New" w:hint="default"/>
      </w:rPr>
    </w:lvl>
    <w:lvl w:ilvl="5" w:tplc="28769862">
      <w:start w:val="1"/>
      <w:numFmt w:val="bullet"/>
      <w:lvlText w:val=""/>
      <w:lvlJc w:val="left"/>
      <w:pPr>
        <w:ind w:left="4320" w:hanging="360"/>
      </w:pPr>
      <w:rPr>
        <w:rFonts w:ascii="Wingdings" w:hAnsi="Wingdings" w:hint="default"/>
      </w:rPr>
    </w:lvl>
    <w:lvl w:ilvl="6" w:tplc="4E4E8284">
      <w:start w:val="1"/>
      <w:numFmt w:val="bullet"/>
      <w:lvlText w:val=""/>
      <w:lvlJc w:val="left"/>
      <w:pPr>
        <w:ind w:left="5040" w:hanging="360"/>
      </w:pPr>
      <w:rPr>
        <w:rFonts w:ascii="Symbol" w:hAnsi="Symbol" w:hint="default"/>
      </w:rPr>
    </w:lvl>
    <w:lvl w:ilvl="7" w:tplc="8458B78E">
      <w:start w:val="1"/>
      <w:numFmt w:val="bullet"/>
      <w:lvlText w:val="o"/>
      <w:lvlJc w:val="left"/>
      <w:pPr>
        <w:ind w:left="5760" w:hanging="360"/>
      </w:pPr>
      <w:rPr>
        <w:rFonts w:ascii="Courier New" w:hAnsi="Courier New" w:hint="default"/>
      </w:rPr>
    </w:lvl>
    <w:lvl w:ilvl="8" w:tplc="5BB20E96">
      <w:start w:val="1"/>
      <w:numFmt w:val="bullet"/>
      <w:lvlText w:val=""/>
      <w:lvlJc w:val="left"/>
      <w:pPr>
        <w:ind w:left="6480" w:hanging="360"/>
      </w:pPr>
      <w:rPr>
        <w:rFonts w:ascii="Wingdings" w:hAnsi="Wingdings" w:hint="default"/>
      </w:rPr>
    </w:lvl>
  </w:abstractNum>
  <w:abstractNum w:abstractNumId="28"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5EB70CAA"/>
    <w:multiLevelType w:val="hybridMultilevel"/>
    <w:tmpl w:val="12A46140"/>
    <w:lvl w:ilvl="0" w:tplc="5B424500">
      <w:start w:val="1"/>
      <w:numFmt w:val="bullet"/>
      <w:lvlText w:val=""/>
      <w:lvlJc w:val="left"/>
      <w:pPr>
        <w:ind w:left="720" w:hanging="360"/>
      </w:pPr>
      <w:rPr>
        <w:rFonts w:ascii="Symbol" w:hAnsi="Symbol" w:hint="default"/>
      </w:rPr>
    </w:lvl>
    <w:lvl w:ilvl="1" w:tplc="603417EA">
      <w:start w:val="1"/>
      <w:numFmt w:val="bullet"/>
      <w:lvlText w:val="o"/>
      <w:lvlJc w:val="left"/>
      <w:pPr>
        <w:ind w:left="1440" w:hanging="360"/>
      </w:pPr>
      <w:rPr>
        <w:rFonts w:ascii="Courier New" w:hAnsi="Courier New" w:hint="default"/>
      </w:rPr>
    </w:lvl>
    <w:lvl w:ilvl="2" w:tplc="B59E1B8E">
      <w:start w:val="1"/>
      <w:numFmt w:val="bullet"/>
      <w:lvlText w:val=""/>
      <w:lvlJc w:val="left"/>
      <w:pPr>
        <w:ind w:left="2160" w:hanging="360"/>
      </w:pPr>
      <w:rPr>
        <w:rFonts w:ascii="Wingdings" w:hAnsi="Wingdings" w:hint="default"/>
      </w:rPr>
    </w:lvl>
    <w:lvl w:ilvl="3" w:tplc="69660F82">
      <w:start w:val="1"/>
      <w:numFmt w:val="bullet"/>
      <w:lvlText w:val=""/>
      <w:lvlJc w:val="left"/>
      <w:pPr>
        <w:ind w:left="2880" w:hanging="360"/>
      </w:pPr>
      <w:rPr>
        <w:rFonts w:ascii="Symbol" w:hAnsi="Symbol" w:hint="default"/>
      </w:rPr>
    </w:lvl>
    <w:lvl w:ilvl="4" w:tplc="30FE0706">
      <w:start w:val="1"/>
      <w:numFmt w:val="bullet"/>
      <w:lvlText w:val="o"/>
      <w:lvlJc w:val="left"/>
      <w:pPr>
        <w:ind w:left="3600" w:hanging="360"/>
      </w:pPr>
      <w:rPr>
        <w:rFonts w:ascii="Courier New" w:hAnsi="Courier New" w:hint="default"/>
      </w:rPr>
    </w:lvl>
    <w:lvl w:ilvl="5" w:tplc="DDC2F646">
      <w:start w:val="1"/>
      <w:numFmt w:val="bullet"/>
      <w:lvlText w:val=""/>
      <w:lvlJc w:val="left"/>
      <w:pPr>
        <w:ind w:left="4320" w:hanging="360"/>
      </w:pPr>
      <w:rPr>
        <w:rFonts w:ascii="Wingdings" w:hAnsi="Wingdings" w:hint="default"/>
      </w:rPr>
    </w:lvl>
    <w:lvl w:ilvl="6" w:tplc="833E570C">
      <w:start w:val="1"/>
      <w:numFmt w:val="bullet"/>
      <w:lvlText w:val=""/>
      <w:lvlJc w:val="left"/>
      <w:pPr>
        <w:ind w:left="5040" w:hanging="360"/>
      </w:pPr>
      <w:rPr>
        <w:rFonts w:ascii="Symbol" w:hAnsi="Symbol" w:hint="default"/>
      </w:rPr>
    </w:lvl>
    <w:lvl w:ilvl="7" w:tplc="03145B7A">
      <w:start w:val="1"/>
      <w:numFmt w:val="bullet"/>
      <w:lvlText w:val="o"/>
      <w:lvlJc w:val="left"/>
      <w:pPr>
        <w:ind w:left="5760" w:hanging="360"/>
      </w:pPr>
      <w:rPr>
        <w:rFonts w:ascii="Courier New" w:hAnsi="Courier New" w:hint="default"/>
      </w:rPr>
    </w:lvl>
    <w:lvl w:ilvl="8" w:tplc="AA54E5E2">
      <w:start w:val="1"/>
      <w:numFmt w:val="bullet"/>
      <w:lvlText w:val=""/>
      <w:lvlJc w:val="left"/>
      <w:pPr>
        <w:ind w:left="6480" w:hanging="360"/>
      </w:pPr>
      <w:rPr>
        <w:rFonts w:ascii="Wingdings" w:hAnsi="Wingdings" w:hint="default"/>
      </w:rPr>
    </w:lvl>
  </w:abstractNum>
  <w:abstractNum w:abstractNumId="30" w15:restartNumberingAfterBreak="0">
    <w:nsid w:val="5F822EFF"/>
    <w:multiLevelType w:val="hybridMultilevel"/>
    <w:tmpl w:val="42181E46"/>
    <w:lvl w:ilvl="0" w:tplc="BC6C08E2">
      <w:start w:val="1"/>
      <w:numFmt w:val="decimal"/>
      <w:lvlText w:val="%1."/>
      <w:lvlJc w:val="left"/>
      <w:pPr>
        <w:ind w:left="720" w:hanging="360"/>
      </w:pPr>
    </w:lvl>
    <w:lvl w:ilvl="1" w:tplc="0D5609E0">
      <w:start w:val="1"/>
      <w:numFmt w:val="lowerLetter"/>
      <w:lvlText w:val="%2."/>
      <w:lvlJc w:val="left"/>
      <w:pPr>
        <w:ind w:left="1440" w:hanging="360"/>
      </w:pPr>
    </w:lvl>
    <w:lvl w:ilvl="2" w:tplc="500E8314">
      <w:start w:val="1"/>
      <w:numFmt w:val="lowerRoman"/>
      <w:lvlText w:val="%3."/>
      <w:lvlJc w:val="right"/>
      <w:pPr>
        <w:ind w:left="2160" w:hanging="180"/>
      </w:pPr>
    </w:lvl>
    <w:lvl w:ilvl="3" w:tplc="31B42B58">
      <w:start w:val="1"/>
      <w:numFmt w:val="decimal"/>
      <w:lvlText w:val="%4."/>
      <w:lvlJc w:val="left"/>
      <w:pPr>
        <w:ind w:left="2880" w:hanging="360"/>
      </w:pPr>
    </w:lvl>
    <w:lvl w:ilvl="4" w:tplc="42564854">
      <w:start w:val="1"/>
      <w:numFmt w:val="lowerLetter"/>
      <w:lvlText w:val="%5."/>
      <w:lvlJc w:val="left"/>
      <w:pPr>
        <w:ind w:left="3600" w:hanging="360"/>
      </w:pPr>
    </w:lvl>
    <w:lvl w:ilvl="5" w:tplc="44725530">
      <w:start w:val="1"/>
      <w:numFmt w:val="lowerRoman"/>
      <w:lvlText w:val="%6."/>
      <w:lvlJc w:val="right"/>
      <w:pPr>
        <w:ind w:left="4320" w:hanging="180"/>
      </w:pPr>
    </w:lvl>
    <w:lvl w:ilvl="6" w:tplc="9C3070DC">
      <w:start w:val="1"/>
      <w:numFmt w:val="decimal"/>
      <w:lvlText w:val="%7."/>
      <w:lvlJc w:val="left"/>
      <w:pPr>
        <w:ind w:left="5040" w:hanging="360"/>
      </w:pPr>
    </w:lvl>
    <w:lvl w:ilvl="7" w:tplc="1066993A">
      <w:start w:val="1"/>
      <w:numFmt w:val="lowerLetter"/>
      <w:lvlText w:val="%8."/>
      <w:lvlJc w:val="left"/>
      <w:pPr>
        <w:ind w:left="5760" w:hanging="360"/>
      </w:pPr>
    </w:lvl>
    <w:lvl w:ilvl="8" w:tplc="BDAAB70E">
      <w:start w:val="1"/>
      <w:numFmt w:val="lowerRoman"/>
      <w:lvlText w:val="%9."/>
      <w:lvlJc w:val="right"/>
      <w:pPr>
        <w:ind w:left="6480" w:hanging="180"/>
      </w:pPr>
    </w:lvl>
  </w:abstractNum>
  <w:abstractNum w:abstractNumId="31"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3" w15:restartNumberingAfterBreak="0">
    <w:nsid w:val="67A11DAD"/>
    <w:multiLevelType w:val="multilevel"/>
    <w:tmpl w:val="18C6A6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70A8034D"/>
    <w:multiLevelType w:val="hybridMultilevel"/>
    <w:tmpl w:val="6018134E"/>
    <w:lvl w:ilvl="0" w:tplc="E1FAC210">
      <w:start w:val="1"/>
      <w:numFmt w:val="bullet"/>
      <w:lvlText w:val=""/>
      <w:lvlJc w:val="left"/>
      <w:pPr>
        <w:ind w:left="720" w:hanging="360"/>
      </w:pPr>
      <w:rPr>
        <w:rFonts w:ascii="Symbol" w:hAnsi="Symbol" w:hint="default"/>
      </w:rPr>
    </w:lvl>
    <w:lvl w:ilvl="1" w:tplc="7E807D8C">
      <w:start w:val="1"/>
      <w:numFmt w:val="bullet"/>
      <w:lvlText w:val="o"/>
      <w:lvlJc w:val="left"/>
      <w:pPr>
        <w:ind w:left="1440" w:hanging="360"/>
      </w:pPr>
      <w:rPr>
        <w:rFonts w:ascii="Courier New" w:hAnsi="Courier New" w:hint="default"/>
      </w:rPr>
    </w:lvl>
    <w:lvl w:ilvl="2" w:tplc="DAFC6F5E">
      <w:start w:val="1"/>
      <w:numFmt w:val="bullet"/>
      <w:lvlText w:val=""/>
      <w:lvlJc w:val="left"/>
      <w:pPr>
        <w:ind w:left="2160" w:hanging="360"/>
      </w:pPr>
      <w:rPr>
        <w:rFonts w:ascii="Wingdings" w:hAnsi="Wingdings" w:hint="default"/>
      </w:rPr>
    </w:lvl>
    <w:lvl w:ilvl="3" w:tplc="092660EE">
      <w:start w:val="1"/>
      <w:numFmt w:val="bullet"/>
      <w:lvlText w:val=""/>
      <w:lvlJc w:val="left"/>
      <w:pPr>
        <w:ind w:left="2880" w:hanging="360"/>
      </w:pPr>
      <w:rPr>
        <w:rFonts w:ascii="Symbol" w:hAnsi="Symbol" w:hint="default"/>
      </w:rPr>
    </w:lvl>
    <w:lvl w:ilvl="4" w:tplc="131C73F2">
      <w:start w:val="1"/>
      <w:numFmt w:val="bullet"/>
      <w:lvlText w:val="o"/>
      <w:lvlJc w:val="left"/>
      <w:pPr>
        <w:ind w:left="3600" w:hanging="360"/>
      </w:pPr>
      <w:rPr>
        <w:rFonts w:ascii="Courier New" w:hAnsi="Courier New" w:hint="default"/>
      </w:rPr>
    </w:lvl>
    <w:lvl w:ilvl="5" w:tplc="9AE0EAE8">
      <w:start w:val="1"/>
      <w:numFmt w:val="bullet"/>
      <w:lvlText w:val=""/>
      <w:lvlJc w:val="left"/>
      <w:pPr>
        <w:ind w:left="4320" w:hanging="360"/>
      </w:pPr>
      <w:rPr>
        <w:rFonts w:ascii="Wingdings" w:hAnsi="Wingdings" w:hint="default"/>
      </w:rPr>
    </w:lvl>
    <w:lvl w:ilvl="6" w:tplc="50FA06C2">
      <w:start w:val="1"/>
      <w:numFmt w:val="bullet"/>
      <w:lvlText w:val=""/>
      <w:lvlJc w:val="left"/>
      <w:pPr>
        <w:ind w:left="5040" w:hanging="360"/>
      </w:pPr>
      <w:rPr>
        <w:rFonts w:ascii="Symbol" w:hAnsi="Symbol" w:hint="default"/>
      </w:rPr>
    </w:lvl>
    <w:lvl w:ilvl="7" w:tplc="A6826AF2">
      <w:start w:val="1"/>
      <w:numFmt w:val="bullet"/>
      <w:lvlText w:val="o"/>
      <w:lvlJc w:val="left"/>
      <w:pPr>
        <w:ind w:left="5760" w:hanging="360"/>
      </w:pPr>
      <w:rPr>
        <w:rFonts w:ascii="Courier New" w:hAnsi="Courier New" w:hint="default"/>
      </w:rPr>
    </w:lvl>
    <w:lvl w:ilvl="8" w:tplc="4F4CA53A">
      <w:start w:val="1"/>
      <w:numFmt w:val="bullet"/>
      <w:lvlText w:val=""/>
      <w:lvlJc w:val="left"/>
      <w:pPr>
        <w:ind w:left="6480" w:hanging="360"/>
      </w:pPr>
      <w:rPr>
        <w:rFonts w:ascii="Wingdings" w:hAnsi="Wingdings" w:hint="default"/>
      </w:rPr>
    </w:lvl>
  </w:abstractNum>
  <w:abstractNum w:abstractNumId="36" w15:restartNumberingAfterBreak="0">
    <w:nsid w:val="70BB24FB"/>
    <w:multiLevelType w:val="hybridMultilevel"/>
    <w:tmpl w:val="F6F2341E"/>
    <w:lvl w:ilvl="0" w:tplc="BD88A2E4">
      <w:start w:val="1"/>
      <w:numFmt w:val="bullet"/>
      <w:lvlText w:val=""/>
      <w:lvlJc w:val="left"/>
      <w:pPr>
        <w:ind w:left="720" w:hanging="360"/>
      </w:pPr>
      <w:rPr>
        <w:rFonts w:ascii="Symbol" w:hAnsi="Symbol" w:hint="default"/>
      </w:rPr>
    </w:lvl>
    <w:lvl w:ilvl="1" w:tplc="A5FC409C">
      <w:start w:val="1"/>
      <w:numFmt w:val="bullet"/>
      <w:lvlText w:val="o"/>
      <w:lvlJc w:val="left"/>
      <w:pPr>
        <w:ind w:left="1440" w:hanging="360"/>
      </w:pPr>
      <w:rPr>
        <w:rFonts w:ascii="Courier New" w:hAnsi="Courier New" w:hint="default"/>
      </w:rPr>
    </w:lvl>
    <w:lvl w:ilvl="2" w:tplc="192852B0">
      <w:start w:val="1"/>
      <w:numFmt w:val="bullet"/>
      <w:lvlText w:val=""/>
      <w:lvlJc w:val="left"/>
      <w:pPr>
        <w:ind w:left="2160" w:hanging="360"/>
      </w:pPr>
      <w:rPr>
        <w:rFonts w:ascii="Wingdings" w:hAnsi="Wingdings" w:hint="default"/>
      </w:rPr>
    </w:lvl>
    <w:lvl w:ilvl="3" w:tplc="A34E940A">
      <w:start w:val="1"/>
      <w:numFmt w:val="bullet"/>
      <w:lvlText w:val=""/>
      <w:lvlJc w:val="left"/>
      <w:pPr>
        <w:ind w:left="2880" w:hanging="360"/>
      </w:pPr>
      <w:rPr>
        <w:rFonts w:ascii="Symbol" w:hAnsi="Symbol" w:hint="default"/>
      </w:rPr>
    </w:lvl>
    <w:lvl w:ilvl="4" w:tplc="D00CDC34">
      <w:start w:val="1"/>
      <w:numFmt w:val="bullet"/>
      <w:lvlText w:val="o"/>
      <w:lvlJc w:val="left"/>
      <w:pPr>
        <w:ind w:left="3600" w:hanging="360"/>
      </w:pPr>
      <w:rPr>
        <w:rFonts w:ascii="Courier New" w:hAnsi="Courier New" w:hint="default"/>
      </w:rPr>
    </w:lvl>
    <w:lvl w:ilvl="5" w:tplc="32A093E2">
      <w:start w:val="1"/>
      <w:numFmt w:val="bullet"/>
      <w:lvlText w:val=""/>
      <w:lvlJc w:val="left"/>
      <w:pPr>
        <w:ind w:left="4320" w:hanging="360"/>
      </w:pPr>
      <w:rPr>
        <w:rFonts w:ascii="Wingdings" w:hAnsi="Wingdings" w:hint="default"/>
      </w:rPr>
    </w:lvl>
    <w:lvl w:ilvl="6" w:tplc="C9705114">
      <w:start w:val="1"/>
      <w:numFmt w:val="bullet"/>
      <w:lvlText w:val=""/>
      <w:lvlJc w:val="left"/>
      <w:pPr>
        <w:ind w:left="5040" w:hanging="360"/>
      </w:pPr>
      <w:rPr>
        <w:rFonts w:ascii="Symbol" w:hAnsi="Symbol" w:hint="default"/>
      </w:rPr>
    </w:lvl>
    <w:lvl w:ilvl="7" w:tplc="BFACCD6E">
      <w:start w:val="1"/>
      <w:numFmt w:val="bullet"/>
      <w:lvlText w:val="o"/>
      <w:lvlJc w:val="left"/>
      <w:pPr>
        <w:ind w:left="5760" w:hanging="360"/>
      </w:pPr>
      <w:rPr>
        <w:rFonts w:ascii="Courier New" w:hAnsi="Courier New" w:hint="default"/>
      </w:rPr>
    </w:lvl>
    <w:lvl w:ilvl="8" w:tplc="8F6E0D76">
      <w:start w:val="1"/>
      <w:numFmt w:val="bullet"/>
      <w:lvlText w:val=""/>
      <w:lvlJc w:val="left"/>
      <w:pPr>
        <w:ind w:left="6480" w:hanging="360"/>
      </w:pPr>
      <w:rPr>
        <w:rFonts w:ascii="Wingdings" w:hAnsi="Wingdings" w:hint="default"/>
      </w:rPr>
    </w:lvl>
  </w:abstractNum>
  <w:abstractNum w:abstractNumId="37"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72572F7C"/>
    <w:multiLevelType w:val="hybridMultilevel"/>
    <w:tmpl w:val="74CE7A78"/>
    <w:lvl w:ilvl="0" w:tplc="B27CD7D8">
      <w:start w:val="1"/>
      <w:numFmt w:val="decimal"/>
      <w:lvlText w:val="%1."/>
      <w:lvlJc w:val="left"/>
      <w:pPr>
        <w:ind w:left="720" w:hanging="360"/>
      </w:pPr>
    </w:lvl>
    <w:lvl w:ilvl="1" w:tplc="F51E3674">
      <w:start w:val="1"/>
      <w:numFmt w:val="lowerLetter"/>
      <w:lvlText w:val="%2."/>
      <w:lvlJc w:val="left"/>
      <w:pPr>
        <w:ind w:left="1440" w:hanging="360"/>
      </w:pPr>
    </w:lvl>
    <w:lvl w:ilvl="2" w:tplc="8F789AE8">
      <w:start w:val="1"/>
      <w:numFmt w:val="lowerRoman"/>
      <w:lvlText w:val="%3."/>
      <w:lvlJc w:val="right"/>
      <w:pPr>
        <w:ind w:left="2160" w:hanging="180"/>
      </w:pPr>
    </w:lvl>
    <w:lvl w:ilvl="3" w:tplc="1B445456">
      <w:start w:val="1"/>
      <w:numFmt w:val="decimal"/>
      <w:lvlText w:val="%4."/>
      <w:lvlJc w:val="left"/>
      <w:pPr>
        <w:ind w:left="2880" w:hanging="360"/>
      </w:pPr>
    </w:lvl>
    <w:lvl w:ilvl="4" w:tplc="FB8CF3F0">
      <w:start w:val="1"/>
      <w:numFmt w:val="lowerLetter"/>
      <w:lvlText w:val="%5."/>
      <w:lvlJc w:val="left"/>
      <w:pPr>
        <w:ind w:left="3600" w:hanging="360"/>
      </w:pPr>
    </w:lvl>
    <w:lvl w:ilvl="5" w:tplc="BFA8235A">
      <w:start w:val="1"/>
      <w:numFmt w:val="lowerRoman"/>
      <w:lvlText w:val="%6."/>
      <w:lvlJc w:val="right"/>
      <w:pPr>
        <w:ind w:left="4320" w:hanging="180"/>
      </w:pPr>
    </w:lvl>
    <w:lvl w:ilvl="6" w:tplc="83D2B4B8">
      <w:start w:val="1"/>
      <w:numFmt w:val="decimal"/>
      <w:lvlText w:val="%7."/>
      <w:lvlJc w:val="left"/>
      <w:pPr>
        <w:ind w:left="5040" w:hanging="360"/>
      </w:pPr>
    </w:lvl>
    <w:lvl w:ilvl="7" w:tplc="9BA4871A">
      <w:start w:val="1"/>
      <w:numFmt w:val="lowerLetter"/>
      <w:lvlText w:val="%8."/>
      <w:lvlJc w:val="left"/>
      <w:pPr>
        <w:ind w:left="5760" w:hanging="360"/>
      </w:pPr>
    </w:lvl>
    <w:lvl w:ilvl="8" w:tplc="69C2D7AC">
      <w:start w:val="1"/>
      <w:numFmt w:val="lowerRoman"/>
      <w:lvlText w:val="%9."/>
      <w:lvlJc w:val="right"/>
      <w:pPr>
        <w:ind w:left="6480" w:hanging="180"/>
      </w:pPr>
    </w:lvl>
  </w:abstractNum>
  <w:abstractNum w:abstractNumId="39"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0" w15:restartNumberingAfterBreak="0">
    <w:nsid w:val="743445F3"/>
    <w:multiLevelType w:val="hybridMultilevel"/>
    <w:tmpl w:val="08DAF8DA"/>
    <w:lvl w:ilvl="0" w:tplc="681A1C10">
      <w:start w:val="1"/>
      <w:numFmt w:val="bullet"/>
      <w:lvlText w:val=""/>
      <w:lvlJc w:val="left"/>
      <w:pPr>
        <w:ind w:left="720" w:hanging="360"/>
      </w:pPr>
      <w:rPr>
        <w:rFonts w:ascii="Symbol" w:hAnsi="Symbol" w:hint="default"/>
      </w:rPr>
    </w:lvl>
    <w:lvl w:ilvl="1" w:tplc="0EDEC3E2">
      <w:start w:val="1"/>
      <w:numFmt w:val="bullet"/>
      <w:lvlText w:val="o"/>
      <w:lvlJc w:val="left"/>
      <w:pPr>
        <w:ind w:left="1440" w:hanging="360"/>
      </w:pPr>
      <w:rPr>
        <w:rFonts w:ascii="Courier New" w:hAnsi="Courier New" w:hint="default"/>
      </w:rPr>
    </w:lvl>
    <w:lvl w:ilvl="2" w:tplc="3F7247B6">
      <w:start w:val="1"/>
      <w:numFmt w:val="bullet"/>
      <w:lvlText w:val=""/>
      <w:lvlJc w:val="left"/>
      <w:pPr>
        <w:ind w:left="2160" w:hanging="360"/>
      </w:pPr>
      <w:rPr>
        <w:rFonts w:ascii="Wingdings" w:hAnsi="Wingdings" w:hint="default"/>
      </w:rPr>
    </w:lvl>
    <w:lvl w:ilvl="3" w:tplc="6E9CF78A">
      <w:start w:val="1"/>
      <w:numFmt w:val="bullet"/>
      <w:lvlText w:val=""/>
      <w:lvlJc w:val="left"/>
      <w:pPr>
        <w:ind w:left="2880" w:hanging="360"/>
      </w:pPr>
      <w:rPr>
        <w:rFonts w:ascii="Symbol" w:hAnsi="Symbol" w:hint="default"/>
      </w:rPr>
    </w:lvl>
    <w:lvl w:ilvl="4" w:tplc="082846DE">
      <w:start w:val="1"/>
      <w:numFmt w:val="bullet"/>
      <w:lvlText w:val="o"/>
      <w:lvlJc w:val="left"/>
      <w:pPr>
        <w:ind w:left="3600" w:hanging="360"/>
      </w:pPr>
      <w:rPr>
        <w:rFonts w:ascii="Courier New" w:hAnsi="Courier New" w:hint="default"/>
      </w:rPr>
    </w:lvl>
    <w:lvl w:ilvl="5" w:tplc="2F60E8D6">
      <w:start w:val="1"/>
      <w:numFmt w:val="bullet"/>
      <w:lvlText w:val=""/>
      <w:lvlJc w:val="left"/>
      <w:pPr>
        <w:ind w:left="4320" w:hanging="360"/>
      </w:pPr>
      <w:rPr>
        <w:rFonts w:ascii="Wingdings" w:hAnsi="Wingdings" w:hint="default"/>
      </w:rPr>
    </w:lvl>
    <w:lvl w:ilvl="6" w:tplc="F906DD78">
      <w:start w:val="1"/>
      <w:numFmt w:val="bullet"/>
      <w:lvlText w:val=""/>
      <w:lvlJc w:val="left"/>
      <w:pPr>
        <w:ind w:left="5040" w:hanging="360"/>
      </w:pPr>
      <w:rPr>
        <w:rFonts w:ascii="Symbol" w:hAnsi="Symbol" w:hint="default"/>
      </w:rPr>
    </w:lvl>
    <w:lvl w:ilvl="7" w:tplc="FD068D72">
      <w:start w:val="1"/>
      <w:numFmt w:val="bullet"/>
      <w:lvlText w:val="o"/>
      <w:lvlJc w:val="left"/>
      <w:pPr>
        <w:ind w:left="5760" w:hanging="360"/>
      </w:pPr>
      <w:rPr>
        <w:rFonts w:ascii="Courier New" w:hAnsi="Courier New" w:hint="default"/>
      </w:rPr>
    </w:lvl>
    <w:lvl w:ilvl="8" w:tplc="D0EEE54C">
      <w:start w:val="1"/>
      <w:numFmt w:val="bullet"/>
      <w:lvlText w:val=""/>
      <w:lvlJc w:val="left"/>
      <w:pPr>
        <w:ind w:left="6480" w:hanging="360"/>
      </w:pPr>
      <w:rPr>
        <w:rFonts w:ascii="Wingdings" w:hAnsi="Wingdings" w:hint="default"/>
      </w:rPr>
    </w:lvl>
  </w:abstractNum>
  <w:abstractNum w:abstractNumId="41" w15:restartNumberingAfterBreak="0">
    <w:nsid w:val="77EC58EA"/>
    <w:multiLevelType w:val="hybridMultilevel"/>
    <w:tmpl w:val="F108649E"/>
    <w:lvl w:ilvl="0" w:tplc="6C046E84">
      <w:start w:val="1"/>
      <w:numFmt w:val="decimal"/>
      <w:lvlText w:val="%1."/>
      <w:lvlJc w:val="left"/>
      <w:pPr>
        <w:ind w:left="720" w:hanging="360"/>
      </w:pPr>
    </w:lvl>
    <w:lvl w:ilvl="1" w:tplc="53A682D0">
      <w:start w:val="1"/>
      <w:numFmt w:val="lowerLetter"/>
      <w:lvlText w:val="%2."/>
      <w:lvlJc w:val="left"/>
      <w:pPr>
        <w:ind w:left="1440" w:hanging="360"/>
      </w:pPr>
    </w:lvl>
    <w:lvl w:ilvl="2" w:tplc="C3C4D35A">
      <w:start w:val="1"/>
      <w:numFmt w:val="lowerRoman"/>
      <w:lvlText w:val="%3."/>
      <w:lvlJc w:val="right"/>
      <w:pPr>
        <w:ind w:left="2160" w:hanging="180"/>
      </w:pPr>
    </w:lvl>
    <w:lvl w:ilvl="3" w:tplc="BA82C484">
      <w:start w:val="1"/>
      <w:numFmt w:val="decimal"/>
      <w:lvlText w:val="%4."/>
      <w:lvlJc w:val="left"/>
      <w:pPr>
        <w:ind w:left="2880" w:hanging="360"/>
      </w:pPr>
    </w:lvl>
    <w:lvl w:ilvl="4" w:tplc="7414A1C8">
      <w:start w:val="1"/>
      <w:numFmt w:val="lowerLetter"/>
      <w:lvlText w:val="%5."/>
      <w:lvlJc w:val="left"/>
      <w:pPr>
        <w:ind w:left="3600" w:hanging="360"/>
      </w:pPr>
    </w:lvl>
    <w:lvl w:ilvl="5" w:tplc="264EC61E">
      <w:start w:val="1"/>
      <w:numFmt w:val="lowerRoman"/>
      <w:lvlText w:val="%6."/>
      <w:lvlJc w:val="right"/>
      <w:pPr>
        <w:ind w:left="4320" w:hanging="180"/>
      </w:pPr>
    </w:lvl>
    <w:lvl w:ilvl="6" w:tplc="EFE83370">
      <w:start w:val="1"/>
      <w:numFmt w:val="decimal"/>
      <w:lvlText w:val="%7."/>
      <w:lvlJc w:val="left"/>
      <w:pPr>
        <w:ind w:left="5040" w:hanging="360"/>
      </w:pPr>
    </w:lvl>
    <w:lvl w:ilvl="7" w:tplc="DBA4AF64">
      <w:start w:val="1"/>
      <w:numFmt w:val="lowerLetter"/>
      <w:lvlText w:val="%8."/>
      <w:lvlJc w:val="left"/>
      <w:pPr>
        <w:ind w:left="5760" w:hanging="360"/>
      </w:pPr>
    </w:lvl>
    <w:lvl w:ilvl="8" w:tplc="FB1AA74A">
      <w:start w:val="1"/>
      <w:numFmt w:val="lowerRoman"/>
      <w:lvlText w:val="%9."/>
      <w:lvlJc w:val="right"/>
      <w:pPr>
        <w:ind w:left="6480" w:hanging="180"/>
      </w:pPr>
    </w:lvl>
  </w:abstractNum>
  <w:abstractNum w:abstractNumId="42" w15:restartNumberingAfterBreak="0">
    <w:nsid w:val="77F179DB"/>
    <w:multiLevelType w:val="hybridMultilevel"/>
    <w:tmpl w:val="44A86258"/>
    <w:lvl w:ilvl="0" w:tplc="46B2801C">
      <w:start w:val="1"/>
      <w:numFmt w:val="bullet"/>
      <w:lvlText w:val=""/>
      <w:lvlJc w:val="left"/>
      <w:pPr>
        <w:ind w:left="720" w:hanging="360"/>
      </w:pPr>
      <w:rPr>
        <w:rFonts w:ascii="Symbol" w:hAnsi="Symbol" w:hint="default"/>
      </w:rPr>
    </w:lvl>
    <w:lvl w:ilvl="1" w:tplc="2F3EDF2A">
      <w:start w:val="1"/>
      <w:numFmt w:val="bullet"/>
      <w:lvlText w:val="o"/>
      <w:lvlJc w:val="left"/>
      <w:pPr>
        <w:ind w:left="1440" w:hanging="360"/>
      </w:pPr>
      <w:rPr>
        <w:rFonts w:ascii="Courier New" w:hAnsi="Courier New" w:hint="default"/>
      </w:rPr>
    </w:lvl>
    <w:lvl w:ilvl="2" w:tplc="D884DB62">
      <w:start w:val="1"/>
      <w:numFmt w:val="bullet"/>
      <w:lvlText w:val=""/>
      <w:lvlJc w:val="left"/>
      <w:pPr>
        <w:ind w:left="2160" w:hanging="360"/>
      </w:pPr>
      <w:rPr>
        <w:rFonts w:ascii="Wingdings" w:hAnsi="Wingdings" w:hint="default"/>
      </w:rPr>
    </w:lvl>
    <w:lvl w:ilvl="3" w:tplc="FDC63428">
      <w:start w:val="1"/>
      <w:numFmt w:val="bullet"/>
      <w:lvlText w:val=""/>
      <w:lvlJc w:val="left"/>
      <w:pPr>
        <w:ind w:left="2880" w:hanging="360"/>
      </w:pPr>
      <w:rPr>
        <w:rFonts w:ascii="Symbol" w:hAnsi="Symbol" w:hint="default"/>
      </w:rPr>
    </w:lvl>
    <w:lvl w:ilvl="4" w:tplc="71A89F80">
      <w:start w:val="1"/>
      <w:numFmt w:val="bullet"/>
      <w:lvlText w:val="o"/>
      <w:lvlJc w:val="left"/>
      <w:pPr>
        <w:ind w:left="3600" w:hanging="360"/>
      </w:pPr>
      <w:rPr>
        <w:rFonts w:ascii="Courier New" w:hAnsi="Courier New" w:hint="default"/>
      </w:rPr>
    </w:lvl>
    <w:lvl w:ilvl="5" w:tplc="8DAEBA76">
      <w:start w:val="1"/>
      <w:numFmt w:val="bullet"/>
      <w:lvlText w:val=""/>
      <w:lvlJc w:val="left"/>
      <w:pPr>
        <w:ind w:left="4320" w:hanging="360"/>
      </w:pPr>
      <w:rPr>
        <w:rFonts w:ascii="Wingdings" w:hAnsi="Wingdings" w:hint="default"/>
      </w:rPr>
    </w:lvl>
    <w:lvl w:ilvl="6" w:tplc="B01CC95A">
      <w:start w:val="1"/>
      <w:numFmt w:val="bullet"/>
      <w:lvlText w:val=""/>
      <w:lvlJc w:val="left"/>
      <w:pPr>
        <w:ind w:left="5040" w:hanging="360"/>
      </w:pPr>
      <w:rPr>
        <w:rFonts w:ascii="Symbol" w:hAnsi="Symbol" w:hint="default"/>
      </w:rPr>
    </w:lvl>
    <w:lvl w:ilvl="7" w:tplc="0F348484">
      <w:start w:val="1"/>
      <w:numFmt w:val="bullet"/>
      <w:lvlText w:val="o"/>
      <w:lvlJc w:val="left"/>
      <w:pPr>
        <w:ind w:left="5760" w:hanging="360"/>
      </w:pPr>
      <w:rPr>
        <w:rFonts w:ascii="Courier New" w:hAnsi="Courier New" w:hint="default"/>
      </w:rPr>
    </w:lvl>
    <w:lvl w:ilvl="8" w:tplc="1CAC52B4">
      <w:start w:val="1"/>
      <w:numFmt w:val="bullet"/>
      <w:lvlText w:val=""/>
      <w:lvlJc w:val="left"/>
      <w:pPr>
        <w:ind w:left="6480" w:hanging="360"/>
      </w:pPr>
      <w:rPr>
        <w:rFonts w:ascii="Wingdings" w:hAnsi="Wingdings" w:hint="default"/>
      </w:rPr>
    </w:lvl>
  </w:abstractNum>
  <w:abstractNum w:abstractNumId="43" w15:restartNumberingAfterBreak="0">
    <w:nsid w:val="7825D4C0"/>
    <w:multiLevelType w:val="hybridMultilevel"/>
    <w:tmpl w:val="A8CC4CD4"/>
    <w:lvl w:ilvl="0" w:tplc="E698F2C6">
      <w:start w:val="1"/>
      <w:numFmt w:val="bullet"/>
      <w:lvlText w:val=""/>
      <w:lvlJc w:val="left"/>
      <w:pPr>
        <w:ind w:left="720" w:hanging="360"/>
      </w:pPr>
      <w:rPr>
        <w:rFonts w:ascii="Symbol" w:hAnsi="Symbol" w:hint="default"/>
      </w:rPr>
    </w:lvl>
    <w:lvl w:ilvl="1" w:tplc="51268400">
      <w:start w:val="1"/>
      <w:numFmt w:val="bullet"/>
      <w:lvlText w:val="o"/>
      <w:lvlJc w:val="left"/>
      <w:pPr>
        <w:ind w:left="1440" w:hanging="360"/>
      </w:pPr>
      <w:rPr>
        <w:rFonts w:ascii="Courier New" w:hAnsi="Courier New" w:hint="default"/>
      </w:rPr>
    </w:lvl>
    <w:lvl w:ilvl="2" w:tplc="68F86D26">
      <w:start w:val="1"/>
      <w:numFmt w:val="bullet"/>
      <w:lvlText w:val=""/>
      <w:lvlJc w:val="left"/>
      <w:pPr>
        <w:ind w:left="2160" w:hanging="360"/>
      </w:pPr>
      <w:rPr>
        <w:rFonts w:ascii="Wingdings" w:hAnsi="Wingdings" w:hint="default"/>
      </w:rPr>
    </w:lvl>
    <w:lvl w:ilvl="3" w:tplc="AF1E7CD4">
      <w:start w:val="1"/>
      <w:numFmt w:val="bullet"/>
      <w:lvlText w:val=""/>
      <w:lvlJc w:val="left"/>
      <w:pPr>
        <w:ind w:left="2880" w:hanging="360"/>
      </w:pPr>
      <w:rPr>
        <w:rFonts w:ascii="Symbol" w:hAnsi="Symbol" w:hint="default"/>
      </w:rPr>
    </w:lvl>
    <w:lvl w:ilvl="4" w:tplc="30523D08">
      <w:start w:val="1"/>
      <w:numFmt w:val="bullet"/>
      <w:lvlText w:val="o"/>
      <w:lvlJc w:val="left"/>
      <w:pPr>
        <w:ind w:left="3600" w:hanging="360"/>
      </w:pPr>
      <w:rPr>
        <w:rFonts w:ascii="Courier New" w:hAnsi="Courier New" w:hint="default"/>
      </w:rPr>
    </w:lvl>
    <w:lvl w:ilvl="5" w:tplc="E6A27C98">
      <w:start w:val="1"/>
      <w:numFmt w:val="bullet"/>
      <w:lvlText w:val=""/>
      <w:lvlJc w:val="left"/>
      <w:pPr>
        <w:ind w:left="4320" w:hanging="360"/>
      </w:pPr>
      <w:rPr>
        <w:rFonts w:ascii="Wingdings" w:hAnsi="Wingdings" w:hint="default"/>
      </w:rPr>
    </w:lvl>
    <w:lvl w:ilvl="6" w:tplc="5236493E">
      <w:start w:val="1"/>
      <w:numFmt w:val="bullet"/>
      <w:lvlText w:val=""/>
      <w:lvlJc w:val="left"/>
      <w:pPr>
        <w:ind w:left="5040" w:hanging="360"/>
      </w:pPr>
      <w:rPr>
        <w:rFonts w:ascii="Symbol" w:hAnsi="Symbol" w:hint="default"/>
      </w:rPr>
    </w:lvl>
    <w:lvl w:ilvl="7" w:tplc="291A422C">
      <w:start w:val="1"/>
      <w:numFmt w:val="bullet"/>
      <w:lvlText w:val="o"/>
      <w:lvlJc w:val="left"/>
      <w:pPr>
        <w:ind w:left="5760" w:hanging="360"/>
      </w:pPr>
      <w:rPr>
        <w:rFonts w:ascii="Courier New" w:hAnsi="Courier New" w:hint="default"/>
      </w:rPr>
    </w:lvl>
    <w:lvl w:ilvl="8" w:tplc="F952431C">
      <w:start w:val="1"/>
      <w:numFmt w:val="bullet"/>
      <w:lvlText w:val=""/>
      <w:lvlJc w:val="left"/>
      <w:pPr>
        <w:ind w:left="6480" w:hanging="360"/>
      </w:pPr>
      <w:rPr>
        <w:rFonts w:ascii="Wingdings" w:hAnsi="Wingdings" w:hint="default"/>
      </w:rPr>
    </w:lvl>
  </w:abstractNum>
  <w:num w:numId="1" w16cid:durableId="2104917072">
    <w:abstractNumId w:val="26"/>
  </w:num>
  <w:num w:numId="2" w16cid:durableId="163208754">
    <w:abstractNumId w:val="9"/>
  </w:num>
  <w:num w:numId="3" w16cid:durableId="1084377448">
    <w:abstractNumId w:val="21"/>
  </w:num>
  <w:num w:numId="4" w16cid:durableId="1226796758">
    <w:abstractNumId w:val="36"/>
  </w:num>
  <w:num w:numId="5" w16cid:durableId="2002007513">
    <w:abstractNumId w:val="35"/>
  </w:num>
  <w:num w:numId="6" w16cid:durableId="1279682148">
    <w:abstractNumId w:val="27"/>
  </w:num>
  <w:num w:numId="7" w16cid:durableId="258030581">
    <w:abstractNumId w:val="43"/>
  </w:num>
  <w:num w:numId="8" w16cid:durableId="445078717">
    <w:abstractNumId w:val="18"/>
  </w:num>
  <w:num w:numId="9" w16cid:durableId="1742368206">
    <w:abstractNumId w:val="33"/>
  </w:num>
  <w:num w:numId="10" w16cid:durableId="132872139">
    <w:abstractNumId w:val="25"/>
  </w:num>
  <w:num w:numId="11" w16cid:durableId="163401902">
    <w:abstractNumId w:val="16"/>
  </w:num>
  <w:num w:numId="12" w16cid:durableId="81267692">
    <w:abstractNumId w:val="30"/>
  </w:num>
  <w:num w:numId="13" w16cid:durableId="1681350172">
    <w:abstractNumId w:val="41"/>
  </w:num>
  <w:num w:numId="14" w16cid:durableId="1029646502">
    <w:abstractNumId w:val="38"/>
  </w:num>
  <w:num w:numId="15" w16cid:durableId="1211916700">
    <w:abstractNumId w:val="42"/>
  </w:num>
  <w:num w:numId="16" w16cid:durableId="1749887108">
    <w:abstractNumId w:val="29"/>
  </w:num>
  <w:num w:numId="17" w16cid:durableId="1385446158">
    <w:abstractNumId w:val="40"/>
  </w:num>
  <w:num w:numId="18" w16cid:durableId="1324580109">
    <w:abstractNumId w:val="17"/>
  </w:num>
  <w:num w:numId="19" w16cid:durableId="479201097">
    <w:abstractNumId w:val="32"/>
  </w:num>
  <w:num w:numId="20" w16cid:durableId="850412033">
    <w:abstractNumId w:val="13"/>
  </w:num>
  <w:num w:numId="21" w16cid:durableId="1458910142">
    <w:abstractNumId w:val="24"/>
  </w:num>
  <w:num w:numId="22" w16cid:durableId="1026448868">
    <w:abstractNumId w:val="8"/>
  </w:num>
  <w:num w:numId="23" w16cid:durableId="1010525989">
    <w:abstractNumId w:val="7"/>
  </w:num>
  <w:num w:numId="24" w16cid:durableId="1164082663">
    <w:abstractNumId w:val="6"/>
  </w:num>
  <w:num w:numId="25" w16cid:durableId="1261723068">
    <w:abstractNumId w:val="5"/>
  </w:num>
  <w:num w:numId="26" w16cid:durableId="1127625481">
    <w:abstractNumId w:val="4"/>
  </w:num>
  <w:num w:numId="27" w16cid:durableId="688337808">
    <w:abstractNumId w:val="20"/>
  </w:num>
  <w:num w:numId="28" w16cid:durableId="1789425994">
    <w:abstractNumId w:val="11"/>
  </w:num>
  <w:num w:numId="29" w16cid:durableId="1756587531">
    <w:abstractNumId w:val="2"/>
  </w:num>
  <w:num w:numId="30" w16cid:durableId="126436319">
    <w:abstractNumId w:val="1"/>
  </w:num>
  <w:num w:numId="31" w16cid:durableId="1965110731">
    <w:abstractNumId w:val="0"/>
  </w:num>
  <w:num w:numId="32" w16cid:durableId="2068216572">
    <w:abstractNumId w:val="39"/>
  </w:num>
  <w:num w:numId="33" w16cid:durableId="1542087423">
    <w:abstractNumId w:val="23"/>
  </w:num>
  <w:num w:numId="34" w16cid:durableId="788088890">
    <w:abstractNumId w:val="3"/>
  </w:num>
  <w:num w:numId="35" w16cid:durableId="589974169">
    <w:abstractNumId w:val="10"/>
  </w:num>
  <w:num w:numId="36" w16cid:durableId="149059254">
    <w:abstractNumId w:val="12"/>
  </w:num>
  <w:num w:numId="37" w16cid:durableId="2128113329">
    <w:abstractNumId w:val="34"/>
  </w:num>
  <w:num w:numId="38" w16cid:durableId="981155523">
    <w:abstractNumId w:val="19"/>
  </w:num>
  <w:num w:numId="39" w16cid:durableId="1933662237">
    <w:abstractNumId w:val="22"/>
  </w:num>
  <w:num w:numId="40" w16cid:durableId="179126565">
    <w:abstractNumId w:val="14"/>
  </w:num>
  <w:num w:numId="41" w16cid:durableId="1531452239">
    <w:abstractNumId w:val="15"/>
  </w:num>
  <w:num w:numId="42" w16cid:durableId="1435204179">
    <w:abstractNumId w:val="37"/>
  </w:num>
  <w:num w:numId="43" w16cid:durableId="662712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602694">
    <w:abstractNumId w:val="31"/>
  </w:num>
  <w:num w:numId="45" w16cid:durableId="7641144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10"/>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5F95"/>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03E5"/>
    <w:rsid w:val="000F1EDC"/>
    <w:rsid w:val="000F26CB"/>
    <w:rsid w:val="000F2E36"/>
    <w:rsid w:val="000F30BC"/>
    <w:rsid w:val="000F3157"/>
    <w:rsid w:val="000F32BB"/>
    <w:rsid w:val="000F5681"/>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7A1C"/>
    <w:rsid w:val="00150A26"/>
    <w:rsid w:val="00150C92"/>
    <w:rsid w:val="00150C95"/>
    <w:rsid w:val="00150EC1"/>
    <w:rsid w:val="00151112"/>
    <w:rsid w:val="001514A7"/>
    <w:rsid w:val="001518A3"/>
    <w:rsid w:val="0015213F"/>
    <w:rsid w:val="001522E9"/>
    <w:rsid w:val="001525A2"/>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12E"/>
    <w:rsid w:val="001621F2"/>
    <w:rsid w:val="0016338D"/>
    <w:rsid w:val="00163FDE"/>
    <w:rsid w:val="001651B0"/>
    <w:rsid w:val="001651DC"/>
    <w:rsid w:val="00165562"/>
    <w:rsid w:val="00165A06"/>
    <w:rsid w:val="00165A20"/>
    <w:rsid w:val="0016651E"/>
    <w:rsid w:val="00167F91"/>
    <w:rsid w:val="0017019E"/>
    <w:rsid w:val="001709C1"/>
    <w:rsid w:val="0017124F"/>
    <w:rsid w:val="00172ECD"/>
    <w:rsid w:val="0017317A"/>
    <w:rsid w:val="001732EE"/>
    <w:rsid w:val="00173560"/>
    <w:rsid w:val="00174020"/>
    <w:rsid w:val="00174083"/>
    <w:rsid w:val="00174201"/>
    <w:rsid w:val="0017449E"/>
    <w:rsid w:val="001744D3"/>
    <w:rsid w:val="0017627A"/>
    <w:rsid w:val="00177044"/>
    <w:rsid w:val="00180351"/>
    <w:rsid w:val="0018037C"/>
    <w:rsid w:val="00180C9A"/>
    <w:rsid w:val="00181132"/>
    <w:rsid w:val="00181F5D"/>
    <w:rsid w:val="001829E7"/>
    <w:rsid w:val="00183098"/>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52D"/>
    <w:rsid w:val="001A3135"/>
    <w:rsid w:val="001A3580"/>
    <w:rsid w:val="001A3EDE"/>
    <w:rsid w:val="001A3F44"/>
    <w:rsid w:val="001A4D68"/>
    <w:rsid w:val="001A5523"/>
    <w:rsid w:val="001A56A5"/>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2A3"/>
    <w:rsid w:val="001D069E"/>
    <w:rsid w:val="001D06EF"/>
    <w:rsid w:val="001D1187"/>
    <w:rsid w:val="001D164A"/>
    <w:rsid w:val="001D17E0"/>
    <w:rsid w:val="001D1D9D"/>
    <w:rsid w:val="001D26DF"/>
    <w:rsid w:val="001D2903"/>
    <w:rsid w:val="001D2964"/>
    <w:rsid w:val="001D2E86"/>
    <w:rsid w:val="001D389D"/>
    <w:rsid w:val="001D3D0C"/>
    <w:rsid w:val="001D4080"/>
    <w:rsid w:val="001D4279"/>
    <w:rsid w:val="001D4EE5"/>
    <w:rsid w:val="001D50CA"/>
    <w:rsid w:val="001D5279"/>
    <w:rsid w:val="001D5768"/>
    <w:rsid w:val="001D5A5F"/>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3F6A"/>
    <w:rsid w:val="001F489C"/>
    <w:rsid w:val="001F5391"/>
    <w:rsid w:val="001F539C"/>
    <w:rsid w:val="001F5D95"/>
    <w:rsid w:val="001F6913"/>
    <w:rsid w:val="001F6E44"/>
    <w:rsid w:val="001F73AC"/>
    <w:rsid w:val="001F7739"/>
    <w:rsid w:val="001F7B7C"/>
    <w:rsid w:val="001F7C64"/>
    <w:rsid w:val="00200269"/>
    <w:rsid w:val="00200AFC"/>
    <w:rsid w:val="00200CE1"/>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751"/>
    <w:rsid w:val="0024734B"/>
    <w:rsid w:val="002477D2"/>
    <w:rsid w:val="0024792C"/>
    <w:rsid w:val="00250519"/>
    <w:rsid w:val="00250986"/>
    <w:rsid w:val="0025101A"/>
    <w:rsid w:val="00252120"/>
    <w:rsid w:val="002528E9"/>
    <w:rsid w:val="00252D49"/>
    <w:rsid w:val="00253440"/>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758"/>
    <w:rsid w:val="002D7B57"/>
    <w:rsid w:val="002D7EA4"/>
    <w:rsid w:val="002D7ED6"/>
    <w:rsid w:val="002E068C"/>
    <w:rsid w:val="002E0B28"/>
    <w:rsid w:val="002E0F24"/>
    <w:rsid w:val="002E1612"/>
    <w:rsid w:val="002E22BD"/>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B89"/>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6EB"/>
    <w:rsid w:val="00343F0E"/>
    <w:rsid w:val="00344A63"/>
    <w:rsid w:val="00345762"/>
    <w:rsid w:val="00345FB6"/>
    <w:rsid w:val="003460D5"/>
    <w:rsid w:val="00346CC4"/>
    <w:rsid w:val="00346D5C"/>
    <w:rsid w:val="00350386"/>
    <w:rsid w:val="00350675"/>
    <w:rsid w:val="00350CFC"/>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CA"/>
    <w:rsid w:val="003D097B"/>
    <w:rsid w:val="003D0E22"/>
    <w:rsid w:val="003D0E63"/>
    <w:rsid w:val="003D0EE2"/>
    <w:rsid w:val="003D1AFC"/>
    <w:rsid w:val="003D1C23"/>
    <w:rsid w:val="003D23B8"/>
    <w:rsid w:val="003D2643"/>
    <w:rsid w:val="003D26C6"/>
    <w:rsid w:val="003D32EB"/>
    <w:rsid w:val="003D33CE"/>
    <w:rsid w:val="003D36EF"/>
    <w:rsid w:val="003D4428"/>
    <w:rsid w:val="003D48D0"/>
    <w:rsid w:val="003D4E80"/>
    <w:rsid w:val="003D4EB2"/>
    <w:rsid w:val="003D6099"/>
    <w:rsid w:val="003D61AE"/>
    <w:rsid w:val="003D6FBD"/>
    <w:rsid w:val="003D715B"/>
    <w:rsid w:val="003D757D"/>
    <w:rsid w:val="003D7CBE"/>
    <w:rsid w:val="003E00CD"/>
    <w:rsid w:val="003E0353"/>
    <w:rsid w:val="003E0A92"/>
    <w:rsid w:val="003E101E"/>
    <w:rsid w:val="003E1168"/>
    <w:rsid w:val="003E3931"/>
    <w:rsid w:val="003E4E39"/>
    <w:rsid w:val="003E50C5"/>
    <w:rsid w:val="003E50EB"/>
    <w:rsid w:val="003E53DC"/>
    <w:rsid w:val="003E5F2A"/>
    <w:rsid w:val="003E6A6A"/>
    <w:rsid w:val="003E7882"/>
    <w:rsid w:val="003F084F"/>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427F"/>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3E69"/>
    <w:rsid w:val="004D41C0"/>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102D5"/>
    <w:rsid w:val="00511A30"/>
    <w:rsid w:val="00511C28"/>
    <w:rsid w:val="00512189"/>
    <w:rsid w:val="00512BB8"/>
    <w:rsid w:val="00512E38"/>
    <w:rsid w:val="00513332"/>
    <w:rsid w:val="0051351B"/>
    <w:rsid w:val="0051380B"/>
    <w:rsid w:val="005138CD"/>
    <w:rsid w:val="0051403A"/>
    <w:rsid w:val="00514165"/>
    <w:rsid w:val="00514528"/>
    <w:rsid w:val="00514AE6"/>
    <w:rsid w:val="00515002"/>
    <w:rsid w:val="00516426"/>
    <w:rsid w:val="005172E4"/>
    <w:rsid w:val="005177F6"/>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7649"/>
    <w:rsid w:val="0056772C"/>
    <w:rsid w:val="005677B2"/>
    <w:rsid w:val="00567EC3"/>
    <w:rsid w:val="00567F7A"/>
    <w:rsid w:val="00567FC5"/>
    <w:rsid w:val="00570C6C"/>
    <w:rsid w:val="00570E13"/>
    <w:rsid w:val="005716AC"/>
    <w:rsid w:val="00571867"/>
    <w:rsid w:val="005718B0"/>
    <w:rsid w:val="00571A54"/>
    <w:rsid w:val="00571EFB"/>
    <w:rsid w:val="00572C16"/>
    <w:rsid w:val="0057300A"/>
    <w:rsid w:val="005742B1"/>
    <w:rsid w:val="0057436A"/>
    <w:rsid w:val="00575654"/>
    <w:rsid w:val="005769B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48"/>
    <w:rsid w:val="005B07D9"/>
    <w:rsid w:val="005B08FC"/>
    <w:rsid w:val="005B0BC2"/>
    <w:rsid w:val="005B19A6"/>
    <w:rsid w:val="005B1A44"/>
    <w:rsid w:val="005B2410"/>
    <w:rsid w:val="005B265F"/>
    <w:rsid w:val="005B2DA9"/>
    <w:rsid w:val="005B3D77"/>
    <w:rsid w:val="005B4476"/>
    <w:rsid w:val="005B4730"/>
    <w:rsid w:val="005B4A6B"/>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DCD"/>
    <w:rsid w:val="005D31F8"/>
    <w:rsid w:val="005D33BA"/>
    <w:rsid w:val="005D3470"/>
    <w:rsid w:val="005D38C2"/>
    <w:rsid w:val="005D4BA5"/>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42D0"/>
    <w:rsid w:val="0065445A"/>
    <w:rsid w:val="00654D55"/>
    <w:rsid w:val="00655FE9"/>
    <w:rsid w:val="00656D84"/>
    <w:rsid w:val="006576F0"/>
    <w:rsid w:val="00657814"/>
    <w:rsid w:val="0066036E"/>
    <w:rsid w:val="00662179"/>
    <w:rsid w:val="006622EF"/>
    <w:rsid w:val="0066265E"/>
    <w:rsid w:val="0066405E"/>
    <w:rsid w:val="00664802"/>
    <w:rsid w:val="00664CA9"/>
    <w:rsid w:val="006650DD"/>
    <w:rsid w:val="00665941"/>
    <w:rsid w:val="00665C8A"/>
    <w:rsid w:val="0066685E"/>
    <w:rsid w:val="006669F3"/>
    <w:rsid w:val="00667CFE"/>
    <w:rsid w:val="006702A4"/>
    <w:rsid w:val="006706C8"/>
    <w:rsid w:val="0067178A"/>
    <w:rsid w:val="00672240"/>
    <w:rsid w:val="0067307F"/>
    <w:rsid w:val="0067421C"/>
    <w:rsid w:val="006742B4"/>
    <w:rsid w:val="00674838"/>
    <w:rsid w:val="006751FE"/>
    <w:rsid w:val="00675215"/>
    <w:rsid w:val="00675665"/>
    <w:rsid w:val="00675705"/>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C44"/>
    <w:rsid w:val="007551E8"/>
    <w:rsid w:val="007552F3"/>
    <w:rsid w:val="00755B6D"/>
    <w:rsid w:val="00755BCE"/>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EE7"/>
    <w:rsid w:val="007731B6"/>
    <w:rsid w:val="00773225"/>
    <w:rsid w:val="007733CA"/>
    <w:rsid w:val="00773855"/>
    <w:rsid w:val="00773E7F"/>
    <w:rsid w:val="00774635"/>
    <w:rsid w:val="007763C9"/>
    <w:rsid w:val="00776B94"/>
    <w:rsid w:val="007771F6"/>
    <w:rsid w:val="00777D4C"/>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52D"/>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7254"/>
    <w:rsid w:val="008D77C6"/>
    <w:rsid w:val="008E028F"/>
    <w:rsid w:val="008E0784"/>
    <w:rsid w:val="008E1808"/>
    <w:rsid w:val="008E19ED"/>
    <w:rsid w:val="008E1A12"/>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9001E2"/>
    <w:rsid w:val="009003C5"/>
    <w:rsid w:val="00900683"/>
    <w:rsid w:val="009007C1"/>
    <w:rsid w:val="00900815"/>
    <w:rsid w:val="00900A0C"/>
    <w:rsid w:val="00900AAF"/>
    <w:rsid w:val="00901481"/>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5F0D"/>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CCA"/>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09"/>
    <w:rsid w:val="00983AF2"/>
    <w:rsid w:val="009851C0"/>
    <w:rsid w:val="00985A0A"/>
    <w:rsid w:val="00987986"/>
    <w:rsid w:val="0099101F"/>
    <w:rsid w:val="00992384"/>
    <w:rsid w:val="00992886"/>
    <w:rsid w:val="00992FBC"/>
    <w:rsid w:val="009930F1"/>
    <w:rsid w:val="009932EE"/>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5160"/>
    <w:rsid w:val="009C5375"/>
    <w:rsid w:val="009C55BC"/>
    <w:rsid w:val="009C592B"/>
    <w:rsid w:val="009C5DFB"/>
    <w:rsid w:val="009C6155"/>
    <w:rsid w:val="009C621F"/>
    <w:rsid w:val="009C67EC"/>
    <w:rsid w:val="009C6F11"/>
    <w:rsid w:val="009C78D2"/>
    <w:rsid w:val="009D03A7"/>
    <w:rsid w:val="009D0506"/>
    <w:rsid w:val="009D0557"/>
    <w:rsid w:val="009D17DF"/>
    <w:rsid w:val="009D1DD3"/>
    <w:rsid w:val="009D2172"/>
    <w:rsid w:val="009D2731"/>
    <w:rsid w:val="009D2AB9"/>
    <w:rsid w:val="009D31CD"/>
    <w:rsid w:val="009D3211"/>
    <w:rsid w:val="009D3A7D"/>
    <w:rsid w:val="009D4B06"/>
    <w:rsid w:val="009D4F59"/>
    <w:rsid w:val="009D58F2"/>
    <w:rsid w:val="009D5B73"/>
    <w:rsid w:val="009D5D49"/>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61E"/>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E78"/>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B78"/>
    <w:rsid w:val="00A96E4C"/>
    <w:rsid w:val="00A974F8"/>
    <w:rsid w:val="00A97654"/>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1D76"/>
    <w:rsid w:val="00AC1D8F"/>
    <w:rsid w:val="00AC1F23"/>
    <w:rsid w:val="00AC1FE6"/>
    <w:rsid w:val="00AC2E76"/>
    <w:rsid w:val="00AC337C"/>
    <w:rsid w:val="00AC363B"/>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512F"/>
    <w:rsid w:val="00AE58B5"/>
    <w:rsid w:val="00AE5B01"/>
    <w:rsid w:val="00AE65EF"/>
    <w:rsid w:val="00AE6E6C"/>
    <w:rsid w:val="00AE6F53"/>
    <w:rsid w:val="00AE7132"/>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500BB"/>
    <w:rsid w:val="00B5047A"/>
    <w:rsid w:val="00B50778"/>
    <w:rsid w:val="00B50A8D"/>
    <w:rsid w:val="00B5125C"/>
    <w:rsid w:val="00B51382"/>
    <w:rsid w:val="00B51542"/>
    <w:rsid w:val="00B515C4"/>
    <w:rsid w:val="00B52DCD"/>
    <w:rsid w:val="00B531A6"/>
    <w:rsid w:val="00B5370D"/>
    <w:rsid w:val="00B53CA9"/>
    <w:rsid w:val="00B5429B"/>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538"/>
    <w:rsid w:val="00B634B5"/>
    <w:rsid w:val="00B634B9"/>
    <w:rsid w:val="00B63738"/>
    <w:rsid w:val="00B6445D"/>
    <w:rsid w:val="00B64CB7"/>
    <w:rsid w:val="00B64D1C"/>
    <w:rsid w:val="00B67DA6"/>
    <w:rsid w:val="00B70CA5"/>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712C"/>
    <w:rsid w:val="00B87332"/>
    <w:rsid w:val="00B87589"/>
    <w:rsid w:val="00B87FA3"/>
    <w:rsid w:val="00B92D23"/>
    <w:rsid w:val="00B9311B"/>
    <w:rsid w:val="00B93127"/>
    <w:rsid w:val="00B93258"/>
    <w:rsid w:val="00B93606"/>
    <w:rsid w:val="00B947FD"/>
    <w:rsid w:val="00B9485B"/>
    <w:rsid w:val="00B94ECD"/>
    <w:rsid w:val="00B95FDF"/>
    <w:rsid w:val="00B968B4"/>
    <w:rsid w:val="00B97703"/>
    <w:rsid w:val="00BA0356"/>
    <w:rsid w:val="00BA081E"/>
    <w:rsid w:val="00BA0C52"/>
    <w:rsid w:val="00BA155D"/>
    <w:rsid w:val="00BA17D3"/>
    <w:rsid w:val="00BA2301"/>
    <w:rsid w:val="00BA2427"/>
    <w:rsid w:val="00BA316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F6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41CD"/>
    <w:rsid w:val="00C34F76"/>
    <w:rsid w:val="00C352CB"/>
    <w:rsid w:val="00C35656"/>
    <w:rsid w:val="00C356EC"/>
    <w:rsid w:val="00C36600"/>
    <w:rsid w:val="00C36647"/>
    <w:rsid w:val="00C36A56"/>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1DD1"/>
    <w:rsid w:val="00CA23BC"/>
    <w:rsid w:val="00CA2BD0"/>
    <w:rsid w:val="00CA361C"/>
    <w:rsid w:val="00CA378F"/>
    <w:rsid w:val="00CA37E7"/>
    <w:rsid w:val="00CA38BA"/>
    <w:rsid w:val="00CA4E5C"/>
    <w:rsid w:val="00CA5886"/>
    <w:rsid w:val="00CA58F1"/>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36DB"/>
    <w:rsid w:val="00CF4649"/>
    <w:rsid w:val="00CF4786"/>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77A3"/>
    <w:rsid w:val="00D906ED"/>
    <w:rsid w:val="00D911A4"/>
    <w:rsid w:val="00D913DA"/>
    <w:rsid w:val="00D91C92"/>
    <w:rsid w:val="00D922BF"/>
    <w:rsid w:val="00D9253C"/>
    <w:rsid w:val="00D944B4"/>
    <w:rsid w:val="00D947D5"/>
    <w:rsid w:val="00D9524A"/>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4E3"/>
    <w:rsid w:val="00DA36A1"/>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C00"/>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8D5"/>
    <w:rsid w:val="00DC5E1D"/>
    <w:rsid w:val="00DC5EC0"/>
    <w:rsid w:val="00DC6C47"/>
    <w:rsid w:val="00DC6F0D"/>
    <w:rsid w:val="00DC777C"/>
    <w:rsid w:val="00DD0264"/>
    <w:rsid w:val="00DD190D"/>
    <w:rsid w:val="00DD2167"/>
    <w:rsid w:val="00DD3E7D"/>
    <w:rsid w:val="00DD4099"/>
    <w:rsid w:val="00DD4622"/>
    <w:rsid w:val="00DD5190"/>
    <w:rsid w:val="00DD5A48"/>
    <w:rsid w:val="00DD6391"/>
    <w:rsid w:val="00DD670B"/>
    <w:rsid w:val="00DD73F7"/>
    <w:rsid w:val="00DE0085"/>
    <w:rsid w:val="00DE0F31"/>
    <w:rsid w:val="00DE209B"/>
    <w:rsid w:val="00DE3F83"/>
    <w:rsid w:val="00DE4F0A"/>
    <w:rsid w:val="00DE519B"/>
    <w:rsid w:val="00DE542D"/>
    <w:rsid w:val="00DE5576"/>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EE1"/>
    <w:rsid w:val="00E0105C"/>
    <w:rsid w:val="00E015F7"/>
    <w:rsid w:val="00E02560"/>
    <w:rsid w:val="00E02B52"/>
    <w:rsid w:val="00E041A1"/>
    <w:rsid w:val="00E042FB"/>
    <w:rsid w:val="00E0443A"/>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BB6"/>
    <w:rsid w:val="00E60CCC"/>
    <w:rsid w:val="00E61226"/>
    <w:rsid w:val="00E61D3E"/>
    <w:rsid w:val="00E62247"/>
    <w:rsid w:val="00E62594"/>
    <w:rsid w:val="00E62ADC"/>
    <w:rsid w:val="00E62BD9"/>
    <w:rsid w:val="00E63025"/>
    <w:rsid w:val="00E633AD"/>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DAD"/>
    <w:rsid w:val="00EA7EF1"/>
    <w:rsid w:val="00EB0A8D"/>
    <w:rsid w:val="00EB0EA6"/>
    <w:rsid w:val="00EB11B9"/>
    <w:rsid w:val="00EB16CE"/>
    <w:rsid w:val="00EB20BC"/>
    <w:rsid w:val="00EB28D0"/>
    <w:rsid w:val="00EB2923"/>
    <w:rsid w:val="00EB2996"/>
    <w:rsid w:val="00EB32ED"/>
    <w:rsid w:val="00EB356E"/>
    <w:rsid w:val="00EB3A60"/>
    <w:rsid w:val="00EB508B"/>
    <w:rsid w:val="00EB52B0"/>
    <w:rsid w:val="00EB5F25"/>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5B4"/>
    <w:rsid w:val="00ED7F4F"/>
    <w:rsid w:val="00ED7FAA"/>
    <w:rsid w:val="00EE150D"/>
    <w:rsid w:val="00EE2D04"/>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20F7"/>
    <w:rsid w:val="00F12D9E"/>
    <w:rsid w:val="00F12DEE"/>
    <w:rsid w:val="00F12F6F"/>
    <w:rsid w:val="00F13609"/>
    <w:rsid w:val="00F13EAF"/>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B23"/>
    <w:rsid w:val="00F34B45"/>
    <w:rsid w:val="00F34E00"/>
    <w:rsid w:val="00F36605"/>
    <w:rsid w:val="00F3723B"/>
    <w:rsid w:val="00F37522"/>
    <w:rsid w:val="00F4017A"/>
    <w:rsid w:val="00F4027C"/>
    <w:rsid w:val="00F40327"/>
    <w:rsid w:val="00F41047"/>
    <w:rsid w:val="00F4132B"/>
    <w:rsid w:val="00F4207F"/>
    <w:rsid w:val="00F427FD"/>
    <w:rsid w:val="00F43571"/>
    <w:rsid w:val="00F43AE0"/>
    <w:rsid w:val="00F44478"/>
    <w:rsid w:val="00F4468F"/>
    <w:rsid w:val="00F44976"/>
    <w:rsid w:val="00F46115"/>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 w:val="0233D10C"/>
    <w:rsid w:val="042DC969"/>
    <w:rsid w:val="04344AA3"/>
    <w:rsid w:val="04A2E27E"/>
    <w:rsid w:val="057F7CE0"/>
    <w:rsid w:val="06E7BDE8"/>
    <w:rsid w:val="082A2C6A"/>
    <w:rsid w:val="0A257B72"/>
    <w:rsid w:val="0B77133A"/>
    <w:rsid w:val="0C0BC2F3"/>
    <w:rsid w:val="0C183434"/>
    <w:rsid w:val="0C8AC289"/>
    <w:rsid w:val="0D03E8EC"/>
    <w:rsid w:val="0D439505"/>
    <w:rsid w:val="0D4ACA95"/>
    <w:rsid w:val="0D509A6C"/>
    <w:rsid w:val="0E628EAA"/>
    <w:rsid w:val="0E9BC0A3"/>
    <w:rsid w:val="0F81A9C9"/>
    <w:rsid w:val="1059F973"/>
    <w:rsid w:val="11231A03"/>
    <w:rsid w:val="114AF69C"/>
    <w:rsid w:val="11B4D520"/>
    <w:rsid w:val="11C00B43"/>
    <w:rsid w:val="12BE2827"/>
    <w:rsid w:val="13BCDEC9"/>
    <w:rsid w:val="14B8D078"/>
    <w:rsid w:val="1674971D"/>
    <w:rsid w:val="17346400"/>
    <w:rsid w:val="176288FB"/>
    <w:rsid w:val="1836987B"/>
    <w:rsid w:val="18424021"/>
    <w:rsid w:val="1ADB896B"/>
    <w:rsid w:val="1B90051D"/>
    <w:rsid w:val="1BFFD71F"/>
    <w:rsid w:val="1CAF6CB2"/>
    <w:rsid w:val="1F195DB2"/>
    <w:rsid w:val="2052CF75"/>
    <w:rsid w:val="20C5C2F0"/>
    <w:rsid w:val="211607BA"/>
    <w:rsid w:val="212C24B5"/>
    <w:rsid w:val="232EB180"/>
    <w:rsid w:val="2490A40B"/>
    <w:rsid w:val="25488F3D"/>
    <w:rsid w:val="2559CA2E"/>
    <w:rsid w:val="26E08371"/>
    <w:rsid w:val="275B0FCE"/>
    <w:rsid w:val="282A6DE3"/>
    <w:rsid w:val="2AACE599"/>
    <w:rsid w:val="2BAF630C"/>
    <w:rsid w:val="2C4CA844"/>
    <w:rsid w:val="2C679085"/>
    <w:rsid w:val="2E18C63D"/>
    <w:rsid w:val="3010512F"/>
    <w:rsid w:val="30D2D88A"/>
    <w:rsid w:val="30FCD9C1"/>
    <w:rsid w:val="310EF1B3"/>
    <w:rsid w:val="3134285D"/>
    <w:rsid w:val="31E21A4C"/>
    <w:rsid w:val="347F7528"/>
    <w:rsid w:val="35091FA9"/>
    <w:rsid w:val="355800CF"/>
    <w:rsid w:val="3783590E"/>
    <w:rsid w:val="381345E8"/>
    <w:rsid w:val="38BAFF14"/>
    <w:rsid w:val="39787860"/>
    <w:rsid w:val="3B9A3C21"/>
    <w:rsid w:val="3BD78A88"/>
    <w:rsid w:val="3C53FE52"/>
    <w:rsid w:val="3C9A4C56"/>
    <w:rsid w:val="3D0DADE6"/>
    <w:rsid w:val="3D489F63"/>
    <w:rsid w:val="3D5C6C26"/>
    <w:rsid w:val="3E4B5D4A"/>
    <w:rsid w:val="3EC372ED"/>
    <w:rsid w:val="3F31D93D"/>
    <w:rsid w:val="3F89D1B6"/>
    <w:rsid w:val="40CEE223"/>
    <w:rsid w:val="41DEB97E"/>
    <w:rsid w:val="42EBA0F4"/>
    <w:rsid w:val="4336A484"/>
    <w:rsid w:val="43C5520C"/>
    <w:rsid w:val="45628CDD"/>
    <w:rsid w:val="45875F14"/>
    <w:rsid w:val="47D21EF1"/>
    <w:rsid w:val="47DABCB4"/>
    <w:rsid w:val="493463BA"/>
    <w:rsid w:val="4ACC474A"/>
    <w:rsid w:val="4B4A5882"/>
    <w:rsid w:val="4B4F5904"/>
    <w:rsid w:val="4ED48227"/>
    <w:rsid w:val="526563F4"/>
    <w:rsid w:val="52E29361"/>
    <w:rsid w:val="53DD166F"/>
    <w:rsid w:val="53E38466"/>
    <w:rsid w:val="549F842C"/>
    <w:rsid w:val="551183AF"/>
    <w:rsid w:val="5563912E"/>
    <w:rsid w:val="5769275B"/>
    <w:rsid w:val="5829C9C9"/>
    <w:rsid w:val="58F0F0EE"/>
    <w:rsid w:val="5988CE0B"/>
    <w:rsid w:val="5A8C1081"/>
    <w:rsid w:val="5D19A16F"/>
    <w:rsid w:val="5DAF56B3"/>
    <w:rsid w:val="60629B15"/>
    <w:rsid w:val="6296CD9F"/>
    <w:rsid w:val="6361DE09"/>
    <w:rsid w:val="6380DC69"/>
    <w:rsid w:val="63F9778D"/>
    <w:rsid w:val="6491DC25"/>
    <w:rsid w:val="65439CA6"/>
    <w:rsid w:val="67829ED6"/>
    <w:rsid w:val="6809B8D4"/>
    <w:rsid w:val="687CE66F"/>
    <w:rsid w:val="6989CC24"/>
    <w:rsid w:val="6A2B9109"/>
    <w:rsid w:val="6A88F165"/>
    <w:rsid w:val="6B7800A9"/>
    <w:rsid w:val="6B8D50A0"/>
    <w:rsid w:val="6BCBD2DA"/>
    <w:rsid w:val="6CCE184A"/>
    <w:rsid w:val="6E2F2D6A"/>
    <w:rsid w:val="711B8D9C"/>
    <w:rsid w:val="717AB4E7"/>
    <w:rsid w:val="724D4AED"/>
    <w:rsid w:val="73AF016D"/>
    <w:rsid w:val="7412BE2C"/>
    <w:rsid w:val="74166735"/>
    <w:rsid w:val="7450994E"/>
    <w:rsid w:val="75A24384"/>
    <w:rsid w:val="76ADE90F"/>
    <w:rsid w:val="77298414"/>
    <w:rsid w:val="781BF791"/>
    <w:rsid w:val="7987F537"/>
    <w:rsid w:val="79B0AC30"/>
    <w:rsid w:val="7A554815"/>
    <w:rsid w:val="7B95B89A"/>
    <w:rsid w:val="7C177BE9"/>
    <w:rsid w:val="7C27C98D"/>
    <w:rsid w:val="7C68B8D7"/>
    <w:rsid w:val="7E65F874"/>
    <w:rsid w:val="7FC574F4"/>
    <w:rsid w:val="7FF073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3FEE8E"/>
  <w15:chartTrackingRefBased/>
  <w15:docId w15:val="{A6286054-7735-43C5-B9EC-129EDF4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val="en-AU"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basedOn w:val="DefaultParagraphFont"/>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basedOn w:val="DefaultParagraphFont"/>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basedOn w:val="DefaultParagraphFont"/>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2"/>
      </w:numPr>
    </w:pPr>
  </w:style>
  <w:style w:type="paragraph" w:styleId="ListBullet2">
    <w:name w:val="List Bullet 2"/>
    <w:basedOn w:val="Normal"/>
    <w:rsid w:val="000B2144"/>
    <w:pPr>
      <w:numPr>
        <w:numId w:val="23"/>
      </w:numPr>
    </w:pPr>
  </w:style>
  <w:style w:type="paragraph" w:styleId="ListBullet3">
    <w:name w:val="List Bullet 3"/>
    <w:basedOn w:val="Normal"/>
    <w:rsid w:val="000B2144"/>
    <w:pPr>
      <w:numPr>
        <w:numId w:val="24"/>
      </w:numPr>
    </w:pPr>
  </w:style>
  <w:style w:type="paragraph" w:styleId="ListNumber">
    <w:name w:val="List Number"/>
    <w:basedOn w:val="Normal"/>
    <w:rsid w:val="00A341AD"/>
    <w:pPr>
      <w:numPr>
        <w:numId w:val="42"/>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34"/>
      </w:numPr>
    </w:pPr>
  </w:style>
  <w:style w:type="paragraph" w:styleId="ListNumber3">
    <w:name w:val="List Number 3"/>
    <w:basedOn w:val="Normal"/>
    <w:rsid w:val="00F971E1"/>
    <w:pPr>
      <w:numPr>
        <w:numId w:val="29"/>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basedOn w:val="DefaultParagraphFont"/>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styleId="ListParagraph">
    <w:name w:val="List Paragraph"/>
    <w:basedOn w:val="Normal"/>
    <w:uiPriority w:val="34"/>
    <w:qFormat/>
    <w:rsid w:val="3D5C6C26"/>
    <w:pPr>
      <w:ind w:left="720"/>
      <w:contextualSpacing/>
    </w:pPr>
  </w:style>
  <w:style w:type="table" w:customStyle="1" w:styleId="TableGrid1">
    <w:name w:val="Table Grid1"/>
    <w:basedOn w:val="TableNormal"/>
    <w:next w:val="TableGrid"/>
    <w:uiPriority w:val="59"/>
    <w:rsid w:val="009F261E"/>
    <w:rPr>
      <w:rFonts w:ascii="Aptos" w:hAnsi="Aptos"/>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F9A90-DE2F-45BD-B4CD-783FB4F6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Document Title (adjust in Document Properties)</vt:lpstr>
    </vt:vector>
  </TitlesOfParts>
  <Manager>Your Manager's Name</Manager>
  <Company>University of Sydney</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Author's name</dc:creator>
  <cp:keywords/>
  <dc:description/>
  <cp:lastModifiedBy>RAHUL</cp:lastModifiedBy>
  <cp:revision>31</cp:revision>
  <cp:lastPrinted>2010-01-28T22:15:00Z</cp:lastPrinted>
  <dcterms:created xsi:type="dcterms:W3CDTF">2025-07-19T08:29:00Z</dcterms:created>
  <dcterms:modified xsi:type="dcterms:W3CDTF">2026-05-07T15:22:00Z</dcterms:modified>
</cp:coreProperties>
</file>