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983C0" w14:textId="77777777" w:rsidR="00E64503" w:rsidRDefault="008B07D4">
      <w:pPr>
        <w:spacing w:before="1200" w:after="160"/>
      </w:pPr>
      <w:r>
        <w:rPr>
          <w:rFonts w:ascii="Arial" w:hAnsi="Arial"/>
          <w:b/>
          <w:color w:val="2B6CB0"/>
        </w:rPr>
        <w:t>TECHNICAL PROJECT REPORT &amp; SPECIFICATION</w:t>
      </w:r>
    </w:p>
    <w:p w14:paraId="09205144" w14:textId="77777777" w:rsidR="00E64503" w:rsidRDefault="008B07D4">
      <w:pPr>
        <w:spacing w:before="120" w:after="280"/>
      </w:pPr>
      <w:r>
        <w:rPr>
          <w:rFonts w:ascii="Arial" w:hAnsi="Arial"/>
          <w:b/>
          <w:color w:val="1A365D"/>
          <w:sz w:val="48"/>
        </w:rPr>
        <w:t>Real-Time Multi-Object Detection, Tracking, and Directional Line-Crossing System</w:t>
      </w:r>
    </w:p>
    <w:p w14:paraId="37DA627D" w14:textId="77777777" w:rsidR="00E64503" w:rsidRDefault="008B07D4">
      <w:pPr>
        <w:spacing w:after="720"/>
      </w:pPr>
      <w:r>
        <w:rPr>
          <w:rFonts w:ascii="Arial" w:hAnsi="Arial"/>
          <w:color w:val="718096"/>
          <w:sz w:val="24"/>
        </w:rPr>
        <w:t>An end-to-end intelligent video analytics architecture leveraging deep learning detection, Kalman-Hungarian multi-target tracking, and geometric trajectory intersection.</w:t>
      </w:r>
    </w:p>
    <w:tbl>
      <w:tblPr>
        <w:tblW w:w="0" w:type="auto"/>
        <w:jc w:val="center"/>
        <w:tblLook w:val="04A0" w:firstRow="1" w:lastRow="0" w:firstColumn="1" w:lastColumn="0" w:noHBand="0" w:noVBand="1"/>
      </w:tblPr>
      <w:tblGrid>
        <w:gridCol w:w="2592"/>
        <w:gridCol w:w="6768"/>
      </w:tblGrid>
      <w:tr w:rsidR="00E64503" w14:paraId="07A32057" w14:textId="77777777">
        <w:trPr>
          <w:jc w:val="center"/>
        </w:trPr>
        <w:tc>
          <w:tcPr>
            <w:tcW w:w="2592" w:type="dxa"/>
            <w:shd w:val="clear" w:color="auto" w:fill="EDF2F7"/>
            <w:tcMar>
              <w:top w:w="80" w:type="dxa"/>
              <w:left w:w="120" w:type="dxa"/>
              <w:bottom w:w="80" w:type="dxa"/>
              <w:right w:w="120" w:type="dxa"/>
            </w:tcMar>
          </w:tcPr>
          <w:p w14:paraId="50012582" w14:textId="29224581" w:rsidR="00E64503" w:rsidRDefault="00CD2748">
            <w:pPr>
              <w:spacing w:after="0"/>
            </w:pPr>
            <w:r>
              <w:rPr>
                <w:rFonts w:ascii="Arial" w:hAnsi="Arial"/>
                <w:b/>
                <w:color w:val="1A365D"/>
                <w:sz w:val="20"/>
              </w:rPr>
              <w:t>Name</w:t>
            </w:r>
            <w:r w:rsidR="008B07D4">
              <w:rPr>
                <w:rFonts w:ascii="Arial" w:hAnsi="Arial"/>
                <w:b/>
                <w:color w:val="1A365D"/>
                <w:sz w:val="20"/>
              </w:rPr>
              <w:t>:</w:t>
            </w:r>
          </w:p>
        </w:tc>
        <w:tc>
          <w:tcPr>
            <w:tcW w:w="6768" w:type="dxa"/>
            <w:shd w:val="clear" w:color="auto" w:fill="F7FAFC"/>
            <w:tcMar>
              <w:top w:w="80" w:type="dxa"/>
              <w:left w:w="120" w:type="dxa"/>
              <w:bottom w:w="80" w:type="dxa"/>
              <w:right w:w="120" w:type="dxa"/>
            </w:tcMar>
          </w:tcPr>
          <w:p w14:paraId="5708CCBC" w14:textId="5B2761CF" w:rsidR="00E64503" w:rsidRDefault="00CD2748">
            <w:pPr>
              <w:spacing w:after="0"/>
            </w:pPr>
            <w:r>
              <w:rPr>
                <w:rFonts w:ascii="Arial" w:hAnsi="Arial"/>
                <w:color w:val="2D3748"/>
                <w:sz w:val="20"/>
              </w:rPr>
              <w:t>Rahul Rajkumar Verma</w:t>
            </w:r>
          </w:p>
        </w:tc>
      </w:tr>
      <w:tr w:rsidR="00CD2748" w14:paraId="74846DD4" w14:textId="77777777">
        <w:trPr>
          <w:jc w:val="center"/>
        </w:trPr>
        <w:tc>
          <w:tcPr>
            <w:tcW w:w="2592" w:type="dxa"/>
            <w:shd w:val="clear" w:color="auto" w:fill="EDF2F7"/>
            <w:tcMar>
              <w:top w:w="80" w:type="dxa"/>
              <w:left w:w="120" w:type="dxa"/>
              <w:bottom w:w="80" w:type="dxa"/>
              <w:right w:w="120" w:type="dxa"/>
            </w:tcMar>
          </w:tcPr>
          <w:p w14:paraId="235625D0" w14:textId="0B0D2940" w:rsidR="00CD2748" w:rsidRDefault="00CD2748">
            <w:pPr>
              <w:spacing w:after="0"/>
              <w:rPr>
                <w:rFonts w:ascii="Arial" w:hAnsi="Arial"/>
                <w:b/>
                <w:color w:val="1A365D"/>
                <w:sz w:val="20"/>
              </w:rPr>
            </w:pPr>
            <w:r>
              <w:rPr>
                <w:rFonts w:ascii="Arial" w:hAnsi="Arial"/>
                <w:b/>
                <w:color w:val="1A365D"/>
                <w:sz w:val="20"/>
              </w:rPr>
              <w:t>Registration No.:</w:t>
            </w:r>
          </w:p>
        </w:tc>
        <w:tc>
          <w:tcPr>
            <w:tcW w:w="6768" w:type="dxa"/>
            <w:shd w:val="clear" w:color="auto" w:fill="F7FAFC"/>
            <w:tcMar>
              <w:top w:w="80" w:type="dxa"/>
              <w:left w:w="120" w:type="dxa"/>
              <w:bottom w:w="80" w:type="dxa"/>
              <w:right w:w="120" w:type="dxa"/>
            </w:tcMar>
          </w:tcPr>
          <w:p w14:paraId="3AF56DDC" w14:textId="04862BA6" w:rsidR="00CD2748" w:rsidRDefault="00CD2748">
            <w:pPr>
              <w:spacing w:after="0"/>
              <w:rPr>
                <w:rFonts w:ascii="Arial" w:hAnsi="Arial"/>
                <w:color w:val="2D3748"/>
                <w:sz w:val="20"/>
              </w:rPr>
            </w:pPr>
            <w:r>
              <w:rPr>
                <w:rFonts w:ascii="Arial" w:hAnsi="Arial"/>
                <w:color w:val="2D3748"/>
                <w:sz w:val="20"/>
              </w:rPr>
              <w:t>24BAI10964</w:t>
            </w:r>
          </w:p>
        </w:tc>
      </w:tr>
      <w:tr w:rsidR="00CD2748" w14:paraId="63A066AF" w14:textId="77777777">
        <w:trPr>
          <w:jc w:val="center"/>
        </w:trPr>
        <w:tc>
          <w:tcPr>
            <w:tcW w:w="2592" w:type="dxa"/>
            <w:shd w:val="clear" w:color="auto" w:fill="EDF2F7"/>
            <w:tcMar>
              <w:top w:w="80" w:type="dxa"/>
              <w:left w:w="120" w:type="dxa"/>
              <w:bottom w:w="80" w:type="dxa"/>
              <w:right w:w="120" w:type="dxa"/>
            </w:tcMar>
          </w:tcPr>
          <w:p w14:paraId="094620CF" w14:textId="31B72484" w:rsidR="00CD2748" w:rsidRDefault="00CD2748" w:rsidP="00CD2748">
            <w:pPr>
              <w:spacing w:after="0"/>
              <w:rPr>
                <w:rFonts w:ascii="Arial" w:hAnsi="Arial"/>
                <w:b/>
                <w:color w:val="1A365D"/>
                <w:sz w:val="20"/>
              </w:rPr>
            </w:pPr>
            <w:r>
              <w:rPr>
                <w:rFonts w:ascii="Arial" w:hAnsi="Arial"/>
                <w:b/>
                <w:color w:val="1A365D"/>
                <w:sz w:val="20"/>
              </w:rPr>
              <w:t>Domain:</w:t>
            </w:r>
          </w:p>
        </w:tc>
        <w:tc>
          <w:tcPr>
            <w:tcW w:w="6768" w:type="dxa"/>
            <w:shd w:val="clear" w:color="auto" w:fill="F7FAFC"/>
            <w:tcMar>
              <w:top w:w="80" w:type="dxa"/>
              <w:left w:w="120" w:type="dxa"/>
              <w:bottom w:w="80" w:type="dxa"/>
              <w:right w:w="120" w:type="dxa"/>
            </w:tcMar>
          </w:tcPr>
          <w:p w14:paraId="62654F4F" w14:textId="5A00B378" w:rsidR="00CD2748" w:rsidRDefault="00CD2748" w:rsidP="00CD2748">
            <w:pPr>
              <w:spacing w:after="0"/>
              <w:rPr>
                <w:rFonts w:ascii="Arial" w:hAnsi="Arial"/>
                <w:color w:val="2D3748"/>
                <w:sz w:val="20"/>
              </w:rPr>
            </w:pPr>
            <w:r>
              <w:rPr>
                <w:rFonts w:ascii="Arial" w:hAnsi="Arial"/>
                <w:color w:val="2D3748"/>
                <w:sz w:val="20"/>
              </w:rPr>
              <w:t>Computer Vision, Deep Learning &amp; Intelligent Video Analytics (IVA)</w:t>
            </w:r>
          </w:p>
        </w:tc>
      </w:tr>
      <w:tr w:rsidR="00E64503" w14:paraId="66B9B96A" w14:textId="77777777">
        <w:trPr>
          <w:jc w:val="center"/>
        </w:trPr>
        <w:tc>
          <w:tcPr>
            <w:tcW w:w="2592" w:type="dxa"/>
            <w:shd w:val="clear" w:color="auto" w:fill="EDF2F7"/>
            <w:tcMar>
              <w:top w:w="80" w:type="dxa"/>
              <w:left w:w="120" w:type="dxa"/>
              <w:bottom w:w="80" w:type="dxa"/>
              <w:right w:w="120" w:type="dxa"/>
            </w:tcMar>
          </w:tcPr>
          <w:p w14:paraId="181C6D7E" w14:textId="77777777" w:rsidR="00E64503" w:rsidRDefault="008B07D4">
            <w:pPr>
              <w:spacing w:after="0"/>
            </w:pPr>
            <w:r>
              <w:rPr>
                <w:rFonts w:ascii="Arial" w:hAnsi="Arial"/>
                <w:b/>
                <w:color w:val="1A365D"/>
                <w:sz w:val="20"/>
              </w:rPr>
              <w:t>Core Stack:</w:t>
            </w:r>
          </w:p>
        </w:tc>
        <w:tc>
          <w:tcPr>
            <w:tcW w:w="6768" w:type="dxa"/>
            <w:shd w:val="clear" w:color="auto" w:fill="F7FAFC"/>
            <w:tcMar>
              <w:top w:w="80" w:type="dxa"/>
              <w:left w:w="120" w:type="dxa"/>
              <w:bottom w:w="80" w:type="dxa"/>
              <w:right w:w="120" w:type="dxa"/>
            </w:tcMar>
          </w:tcPr>
          <w:p w14:paraId="15A143FB" w14:textId="77777777" w:rsidR="00E64503" w:rsidRDefault="008B07D4">
            <w:pPr>
              <w:spacing w:after="0"/>
            </w:pPr>
            <w:r>
              <w:rPr>
                <w:rFonts w:ascii="Arial" w:hAnsi="Arial"/>
                <w:color w:val="2D3748"/>
                <w:sz w:val="20"/>
              </w:rPr>
              <w:t xml:space="preserve">Python 3.x, YOLOv8 / </w:t>
            </w:r>
            <w:proofErr w:type="spellStart"/>
            <w:r>
              <w:rPr>
                <w:rFonts w:ascii="Arial" w:hAnsi="Arial"/>
                <w:color w:val="2D3748"/>
                <w:sz w:val="20"/>
              </w:rPr>
              <w:t>MobileNet</w:t>
            </w:r>
            <w:proofErr w:type="spellEnd"/>
            <w:r>
              <w:rPr>
                <w:rFonts w:ascii="Arial" w:hAnsi="Arial"/>
                <w:color w:val="2D3748"/>
                <w:sz w:val="20"/>
              </w:rPr>
              <w:t xml:space="preserve">-SSD, SORT / </w:t>
            </w:r>
            <w:proofErr w:type="spellStart"/>
            <w:r>
              <w:rPr>
                <w:rFonts w:ascii="Arial" w:hAnsi="Arial"/>
                <w:color w:val="2D3748"/>
                <w:sz w:val="20"/>
              </w:rPr>
              <w:t>DeepSORT</w:t>
            </w:r>
            <w:proofErr w:type="spellEnd"/>
            <w:r>
              <w:rPr>
                <w:rFonts w:ascii="Arial" w:hAnsi="Arial"/>
                <w:color w:val="2D3748"/>
                <w:sz w:val="20"/>
              </w:rPr>
              <w:t>, OpenCV, NumPy</w:t>
            </w:r>
          </w:p>
        </w:tc>
      </w:tr>
      <w:tr w:rsidR="00E64503" w14:paraId="0CBACA1C" w14:textId="77777777">
        <w:trPr>
          <w:jc w:val="center"/>
        </w:trPr>
        <w:tc>
          <w:tcPr>
            <w:tcW w:w="2592" w:type="dxa"/>
            <w:shd w:val="clear" w:color="auto" w:fill="EDF2F7"/>
            <w:tcMar>
              <w:top w:w="80" w:type="dxa"/>
              <w:left w:w="120" w:type="dxa"/>
              <w:bottom w:w="80" w:type="dxa"/>
              <w:right w:w="120" w:type="dxa"/>
            </w:tcMar>
          </w:tcPr>
          <w:p w14:paraId="7E0B116A" w14:textId="77777777" w:rsidR="00E64503" w:rsidRDefault="008B07D4">
            <w:pPr>
              <w:spacing w:after="0"/>
            </w:pPr>
            <w:r>
              <w:rPr>
                <w:rFonts w:ascii="Arial" w:hAnsi="Arial"/>
                <w:b/>
                <w:color w:val="1A365D"/>
                <w:sz w:val="20"/>
              </w:rPr>
              <w:t>Application:</w:t>
            </w:r>
          </w:p>
        </w:tc>
        <w:tc>
          <w:tcPr>
            <w:tcW w:w="6768" w:type="dxa"/>
            <w:shd w:val="clear" w:color="auto" w:fill="F7FAFC"/>
            <w:tcMar>
              <w:top w:w="80" w:type="dxa"/>
              <w:left w:w="120" w:type="dxa"/>
              <w:bottom w:w="80" w:type="dxa"/>
              <w:right w:w="120" w:type="dxa"/>
            </w:tcMar>
          </w:tcPr>
          <w:p w14:paraId="09A7FDA8" w14:textId="77777777" w:rsidR="00E64503" w:rsidRDefault="008B07D4">
            <w:pPr>
              <w:spacing w:after="0"/>
            </w:pPr>
            <w:r>
              <w:rPr>
                <w:rFonts w:ascii="Arial" w:hAnsi="Arial"/>
                <w:color w:val="2D3748"/>
                <w:sz w:val="20"/>
              </w:rPr>
              <w:t>Automated Traffic Surveillance, Retail Footfall &amp; Boundary Monitoring</w:t>
            </w:r>
          </w:p>
        </w:tc>
      </w:tr>
      <w:tr w:rsidR="00E64503" w14:paraId="4BC93CD6" w14:textId="77777777">
        <w:trPr>
          <w:jc w:val="center"/>
        </w:trPr>
        <w:tc>
          <w:tcPr>
            <w:tcW w:w="2592" w:type="dxa"/>
            <w:shd w:val="clear" w:color="auto" w:fill="EDF2F7"/>
            <w:tcMar>
              <w:top w:w="80" w:type="dxa"/>
              <w:left w:w="120" w:type="dxa"/>
              <w:bottom w:w="80" w:type="dxa"/>
              <w:right w:w="120" w:type="dxa"/>
            </w:tcMar>
          </w:tcPr>
          <w:p w14:paraId="74E850DC" w14:textId="77777777" w:rsidR="00E64503" w:rsidRDefault="008B07D4">
            <w:pPr>
              <w:spacing w:after="0"/>
            </w:pPr>
            <w:r>
              <w:rPr>
                <w:rFonts w:ascii="Arial" w:hAnsi="Arial"/>
                <w:b/>
                <w:color w:val="1A365D"/>
                <w:sz w:val="20"/>
              </w:rPr>
              <w:t>Documentation Version:</w:t>
            </w:r>
          </w:p>
        </w:tc>
        <w:tc>
          <w:tcPr>
            <w:tcW w:w="6768" w:type="dxa"/>
            <w:shd w:val="clear" w:color="auto" w:fill="F7FAFC"/>
            <w:tcMar>
              <w:top w:w="80" w:type="dxa"/>
              <w:left w:w="120" w:type="dxa"/>
              <w:bottom w:w="80" w:type="dxa"/>
              <w:right w:w="120" w:type="dxa"/>
            </w:tcMar>
          </w:tcPr>
          <w:p w14:paraId="0F730D13" w14:textId="77777777" w:rsidR="00E64503" w:rsidRDefault="008B07D4">
            <w:pPr>
              <w:spacing w:after="0"/>
            </w:pPr>
            <w:r>
              <w:rPr>
                <w:rFonts w:ascii="Arial" w:hAnsi="Arial"/>
                <w:color w:val="2D3748"/>
                <w:sz w:val="20"/>
              </w:rPr>
              <w:t>Release 1.0 (Production Architecture)</w:t>
            </w:r>
          </w:p>
        </w:tc>
      </w:tr>
      <w:tr w:rsidR="00E64503" w14:paraId="5246A761" w14:textId="77777777">
        <w:trPr>
          <w:jc w:val="center"/>
        </w:trPr>
        <w:tc>
          <w:tcPr>
            <w:tcW w:w="2592" w:type="dxa"/>
            <w:shd w:val="clear" w:color="auto" w:fill="EDF2F7"/>
            <w:tcMar>
              <w:top w:w="80" w:type="dxa"/>
              <w:left w:w="120" w:type="dxa"/>
              <w:bottom w:w="80" w:type="dxa"/>
              <w:right w:w="120" w:type="dxa"/>
            </w:tcMar>
          </w:tcPr>
          <w:p w14:paraId="022FBAA8" w14:textId="77777777" w:rsidR="00E64503" w:rsidRDefault="008B07D4">
            <w:pPr>
              <w:spacing w:after="0"/>
            </w:pPr>
            <w:r>
              <w:rPr>
                <w:rFonts w:ascii="Arial" w:hAnsi="Arial"/>
                <w:b/>
                <w:color w:val="1A365D"/>
                <w:sz w:val="20"/>
              </w:rPr>
              <w:t>Date of Publication:</w:t>
            </w:r>
          </w:p>
        </w:tc>
        <w:tc>
          <w:tcPr>
            <w:tcW w:w="6768" w:type="dxa"/>
            <w:shd w:val="clear" w:color="auto" w:fill="F7FAFC"/>
            <w:tcMar>
              <w:top w:w="80" w:type="dxa"/>
              <w:left w:w="120" w:type="dxa"/>
              <w:bottom w:w="80" w:type="dxa"/>
              <w:right w:w="120" w:type="dxa"/>
            </w:tcMar>
          </w:tcPr>
          <w:p w14:paraId="7C187B7F" w14:textId="5A39725B" w:rsidR="00E64503" w:rsidRDefault="00CD2748">
            <w:pPr>
              <w:spacing w:after="0"/>
            </w:pPr>
            <w:r>
              <w:rPr>
                <w:rFonts w:ascii="Arial" w:hAnsi="Arial"/>
                <w:color w:val="2D3748"/>
                <w:sz w:val="20"/>
              </w:rPr>
              <w:t xml:space="preserve">16 </w:t>
            </w:r>
            <w:r w:rsidR="008B07D4">
              <w:rPr>
                <w:rFonts w:ascii="Arial" w:hAnsi="Arial"/>
                <w:color w:val="2D3748"/>
                <w:sz w:val="20"/>
              </w:rPr>
              <w:t>September 2026</w:t>
            </w:r>
          </w:p>
        </w:tc>
      </w:tr>
    </w:tbl>
    <w:p w14:paraId="7B9028E6" w14:textId="77777777" w:rsidR="00E64503" w:rsidRDefault="008B07D4">
      <w:r>
        <w:br w:type="page"/>
      </w:r>
    </w:p>
    <w:p w14:paraId="16207043" w14:textId="77777777" w:rsidR="00783C66" w:rsidRDefault="00783C66">
      <w:pPr>
        <w:pStyle w:val="Heading1"/>
        <w:spacing w:before="360" w:after="120"/>
        <w:rPr>
          <w:rFonts w:ascii="Arial" w:hAnsi="Arial"/>
          <w:color w:val="1A365D"/>
          <w:sz w:val="34"/>
        </w:rPr>
      </w:pPr>
    </w:p>
    <w:p w14:paraId="647DF8A3" w14:textId="48A25194" w:rsidR="00E64503" w:rsidRDefault="008B07D4">
      <w:pPr>
        <w:pStyle w:val="Heading1"/>
        <w:spacing w:before="360" w:after="120"/>
      </w:pPr>
      <w:r>
        <w:rPr>
          <w:rFonts w:ascii="Arial" w:hAnsi="Arial"/>
          <w:color w:val="1A365D"/>
          <w:sz w:val="34"/>
        </w:rPr>
        <w:t>1. Introduction</w:t>
      </w:r>
    </w:p>
    <w:p w14:paraId="4FB8736F" w14:textId="77777777" w:rsidR="00E64503" w:rsidRDefault="008B07D4">
      <w:pPr>
        <w:spacing w:after="100"/>
      </w:pPr>
      <w:r>
        <w:rPr>
          <w:rFonts w:ascii="Arial" w:hAnsi="Arial"/>
          <w:color w:val="2D3748"/>
          <w:sz w:val="21"/>
        </w:rPr>
        <w:t>Visual surveillance systems generate vast volumes of raw video streams daily across highways, municipal centers, mass transit hubs, and private commercial enterprises. Historically, human operators or primitive pixel-differencing algorithms monitored these streams, introducing high operational overhead, cognitive fatigue, and frequent false positives caused by illumination changes, shadow movement, and environmental clutter.</w:t>
      </w:r>
    </w:p>
    <w:p w14:paraId="72314A94" w14:textId="77777777" w:rsidR="00E64503" w:rsidRDefault="008B07D4">
      <w:pPr>
        <w:spacing w:after="100"/>
      </w:pPr>
      <w:r>
        <w:rPr>
          <w:rFonts w:ascii="Arial" w:hAnsi="Arial"/>
          <w:color w:val="2D3748"/>
          <w:sz w:val="21"/>
        </w:rPr>
        <w:t>Recent breakthroughs in deep convolutional neural networks and transformer backbones have made real-time multi-target detection viable on commodity compute hardware. However, deploying an enterprise-grade counting solution requires more than isolated frame-level detection; it necessitates reliable cross-frame temporal association, continuous trajectory tracking, and geometric boundary-crossing logic.</w:t>
      </w:r>
    </w:p>
    <w:p w14:paraId="68070720" w14:textId="77777777" w:rsidR="00E64503" w:rsidRDefault="008B07D4">
      <w:pPr>
        <w:spacing w:after="100"/>
        <w:rPr>
          <w:rFonts w:ascii="Arial" w:hAnsi="Arial"/>
          <w:color w:val="2D3748"/>
          <w:sz w:val="21"/>
        </w:rPr>
      </w:pPr>
      <w:r>
        <w:rPr>
          <w:rFonts w:ascii="Arial" w:hAnsi="Arial"/>
          <w:color w:val="2D3748"/>
          <w:sz w:val="21"/>
        </w:rPr>
        <w:t>This project establishes an integrated, modular, and high-performance video analytics pipeline. By chaining convolutional object detectors, Kalman-filter-based tracking mechanisms, and vector line-intersection algorithms, the system reliably identifies target classes (e.g., pedestrians, passenger vehicles, heavy trucks), correlates their paths across occlusions, and delivers verified directional passage counts.</w:t>
      </w:r>
    </w:p>
    <w:p w14:paraId="16544F81" w14:textId="77777777" w:rsidR="00AD63FE" w:rsidRDefault="00AD63FE">
      <w:pPr>
        <w:spacing w:after="100"/>
      </w:pPr>
    </w:p>
    <w:p w14:paraId="36178BEA" w14:textId="77777777" w:rsidR="00783C66" w:rsidRDefault="00783C66">
      <w:pPr>
        <w:spacing w:after="100"/>
      </w:pPr>
    </w:p>
    <w:p w14:paraId="70A93E19" w14:textId="77777777" w:rsidR="00E64503" w:rsidRDefault="008B07D4">
      <w:pPr>
        <w:pStyle w:val="Heading1"/>
        <w:spacing w:before="360" w:after="120"/>
      </w:pPr>
      <w:r>
        <w:rPr>
          <w:rFonts w:ascii="Arial" w:hAnsi="Arial"/>
          <w:color w:val="1A365D"/>
          <w:sz w:val="34"/>
        </w:rPr>
        <w:t>2. Problem Statement</w:t>
      </w:r>
    </w:p>
    <w:p w14:paraId="27C03F5E" w14:textId="77777777" w:rsidR="00E64503" w:rsidRDefault="008B07D4">
      <w:pPr>
        <w:spacing w:after="100"/>
      </w:pPr>
      <w:r>
        <w:rPr>
          <w:rFonts w:ascii="Arial" w:hAnsi="Arial"/>
          <w:color w:val="2D3748"/>
          <w:sz w:val="21"/>
        </w:rPr>
        <w:t>Directly counting objects using traditional frame-by-frame detection introduces several fatal flaws:</w:t>
      </w:r>
    </w:p>
    <w:p w14:paraId="154BBD69" w14:textId="77777777" w:rsidR="00E64503" w:rsidRDefault="008B07D4">
      <w:pPr>
        <w:pStyle w:val="ListBullet"/>
        <w:spacing w:after="60"/>
      </w:pPr>
      <w:r>
        <w:rPr>
          <w:rFonts w:ascii="Arial" w:hAnsi="Arial"/>
          <w:b/>
          <w:color w:val="2D3748"/>
          <w:sz w:val="21"/>
        </w:rPr>
        <w:t xml:space="preserve">Double / Multiple Counting: </w:t>
      </w:r>
      <w:r>
        <w:rPr>
          <w:rFonts w:ascii="Arial" w:hAnsi="Arial"/>
          <w:color w:val="2D3748"/>
          <w:sz w:val="21"/>
        </w:rPr>
        <w:t>A single physical vehicle or pedestrian appearing across 60 continuous video frames gets detected 60 times, leading to severe inflation of traffic statistics.</w:t>
      </w:r>
    </w:p>
    <w:p w14:paraId="15AE2AD5" w14:textId="77777777" w:rsidR="00E64503" w:rsidRDefault="008B07D4">
      <w:pPr>
        <w:pStyle w:val="ListBullet"/>
        <w:spacing w:after="60"/>
      </w:pPr>
      <w:r>
        <w:rPr>
          <w:rFonts w:ascii="Arial" w:hAnsi="Arial"/>
          <w:b/>
          <w:color w:val="2D3748"/>
          <w:sz w:val="21"/>
        </w:rPr>
        <w:t xml:space="preserve">Absence of Directional Awareness: </w:t>
      </w:r>
      <w:r>
        <w:rPr>
          <w:rFonts w:ascii="Arial" w:hAnsi="Arial"/>
          <w:color w:val="2D3748"/>
          <w:sz w:val="21"/>
        </w:rPr>
        <w:t>Frame-by-frame object detection lacks identity memory, rendering it incapable of calculating movement trajectories, velocity vectors, or directional intent (e.g., distinguishing entering vehicles from exiting ones).</w:t>
      </w:r>
    </w:p>
    <w:p w14:paraId="55ADDE02" w14:textId="77777777" w:rsidR="00E64503" w:rsidRDefault="008B07D4">
      <w:pPr>
        <w:pStyle w:val="ListBullet"/>
        <w:spacing w:after="60"/>
      </w:pPr>
      <w:r>
        <w:rPr>
          <w:rFonts w:ascii="Arial" w:hAnsi="Arial"/>
          <w:b/>
          <w:color w:val="2D3748"/>
          <w:sz w:val="21"/>
        </w:rPr>
        <w:t xml:space="preserve">Occlusion &amp; Re-identification Failures: </w:t>
      </w:r>
      <w:r>
        <w:rPr>
          <w:rFonts w:ascii="Arial" w:hAnsi="Arial"/>
          <w:color w:val="2D3748"/>
          <w:sz w:val="21"/>
        </w:rPr>
        <w:t>When two vehicles overlap or pass behind urban infrastructure (light poles, gantries), detectors frequently drop bounding boxes, producing fragmented entity logs.</w:t>
      </w:r>
    </w:p>
    <w:p w14:paraId="0A2AC826" w14:textId="77777777" w:rsidR="00E64503" w:rsidRDefault="008B07D4">
      <w:pPr>
        <w:pStyle w:val="ListBullet"/>
        <w:spacing w:after="60"/>
      </w:pPr>
      <w:r>
        <w:rPr>
          <w:rFonts w:ascii="Arial" w:hAnsi="Arial"/>
          <w:b/>
          <w:color w:val="2D3748"/>
          <w:sz w:val="21"/>
        </w:rPr>
        <w:t xml:space="preserve">Latency &amp; Edge Viability: </w:t>
      </w:r>
      <w:r>
        <w:rPr>
          <w:rFonts w:ascii="Arial" w:hAnsi="Arial"/>
          <w:color w:val="2D3748"/>
          <w:sz w:val="21"/>
        </w:rPr>
        <w:t>Complex video analytics models often demand excessive compute resources, preventing deployment on edge hardware or standard workstation environments.</w:t>
      </w:r>
    </w:p>
    <w:p w14:paraId="264D0FFB" w14:textId="77777777" w:rsidR="00E64503" w:rsidRDefault="008B07D4">
      <w:pPr>
        <w:spacing w:after="100"/>
        <w:rPr>
          <w:rFonts w:ascii="Arial" w:hAnsi="Arial"/>
          <w:color w:val="2D3748"/>
          <w:sz w:val="21"/>
        </w:rPr>
      </w:pPr>
      <w:r>
        <w:rPr>
          <w:rFonts w:ascii="Arial" w:hAnsi="Arial"/>
          <w:color w:val="2D3748"/>
          <w:sz w:val="21"/>
        </w:rPr>
        <w:t>The objective of this engineering effort is to design, implement, and benchmark a complete, decoupled computer vision pipeline that resolves these challenges through multi-object tracking (MOT) and vector-based tripwire counting while maintaining real-time processing speeds (&gt;25 FPS).</w:t>
      </w:r>
    </w:p>
    <w:p w14:paraId="6F96FD15" w14:textId="77777777" w:rsidR="00AD63FE" w:rsidRDefault="00AD63FE">
      <w:pPr>
        <w:spacing w:after="100"/>
      </w:pPr>
    </w:p>
    <w:p w14:paraId="2BFCB42A" w14:textId="77777777" w:rsidR="00783C66" w:rsidRDefault="00783C66">
      <w:pPr>
        <w:spacing w:after="100"/>
      </w:pPr>
    </w:p>
    <w:p w14:paraId="2DE1C07D" w14:textId="77777777" w:rsidR="00783C66" w:rsidRDefault="00783C66">
      <w:pPr>
        <w:spacing w:after="100"/>
      </w:pPr>
    </w:p>
    <w:p w14:paraId="282FF2B6" w14:textId="77777777" w:rsidR="00783C66" w:rsidRDefault="00783C66">
      <w:pPr>
        <w:pStyle w:val="Heading1"/>
        <w:spacing w:before="360" w:after="120"/>
        <w:rPr>
          <w:rFonts w:ascii="Arial" w:hAnsi="Arial"/>
          <w:color w:val="1A365D"/>
          <w:sz w:val="34"/>
        </w:rPr>
      </w:pPr>
    </w:p>
    <w:p w14:paraId="756AD02B" w14:textId="405F6EF1" w:rsidR="00E64503" w:rsidRDefault="008B07D4">
      <w:pPr>
        <w:pStyle w:val="Heading1"/>
        <w:spacing w:before="360" w:after="120"/>
      </w:pPr>
      <w:r>
        <w:rPr>
          <w:rFonts w:ascii="Arial" w:hAnsi="Arial"/>
          <w:color w:val="1A365D"/>
          <w:sz w:val="34"/>
        </w:rPr>
        <w:t>3. Functional Requirements</w:t>
      </w:r>
    </w:p>
    <w:p w14:paraId="1DC10679" w14:textId="77777777" w:rsidR="00E64503" w:rsidRDefault="008B07D4">
      <w:pPr>
        <w:pStyle w:val="ListBullet"/>
        <w:spacing w:after="60"/>
      </w:pPr>
      <w:r>
        <w:rPr>
          <w:rFonts w:ascii="Arial" w:hAnsi="Arial"/>
          <w:b/>
          <w:color w:val="2D3748"/>
          <w:sz w:val="21"/>
        </w:rPr>
        <w:t xml:space="preserve">FR-01 Stream Ingestion: </w:t>
      </w:r>
      <w:r>
        <w:rPr>
          <w:rFonts w:ascii="Arial" w:hAnsi="Arial"/>
          <w:color w:val="2D3748"/>
          <w:sz w:val="21"/>
        </w:rPr>
        <w:t>The system must process input video streams from local files (.mp4, .avi, .mkv), live webcams, and network RTSP IP video cameras.</w:t>
      </w:r>
    </w:p>
    <w:p w14:paraId="11220562" w14:textId="77777777" w:rsidR="00E64503" w:rsidRDefault="008B07D4">
      <w:pPr>
        <w:pStyle w:val="ListBullet"/>
        <w:spacing w:after="60"/>
      </w:pPr>
      <w:r>
        <w:rPr>
          <w:rFonts w:ascii="Arial" w:hAnsi="Arial"/>
          <w:b/>
          <w:color w:val="2D3748"/>
          <w:sz w:val="21"/>
        </w:rPr>
        <w:t xml:space="preserve">FR-02 Real-Time Detection: </w:t>
      </w:r>
      <w:r>
        <w:rPr>
          <w:rFonts w:ascii="Arial" w:hAnsi="Arial"/>
          <w:color w:val="2D3748"/>
          <w:sz w:val="21"/>
        </w:rPr>
        <w:t>Target entities within each video frame must be detected with normalized bounding coordinates, class labels, and confidence probabilities.</w:t>
      </w:r>
    </w:p>
    <w:p w14:paraId="613547A2" w14:textId="77777777" w:rsidR="00E64503" w:rsidRDefault="008B07D4">
      <w:pPr>
        <w:pStyle w:val="ListBullet"/>
        <w:spacing w:after="60"/>
      </w:pPr>
      <w:r>
        <w:rPr>
          <w:rFonts w:ascii="Arial" w:hAnsi="Arial"/>
          <w:b/>
          <w:color w:val="2D3748"/>
          <w:sz w:val="21"/>
        </w:rPr>
        <w:t xml:space="preserve">FR-03 Track Association: </w:t>
      </w:r>
      <w:r>
        <w:rPr>
          <w:rFonts w:ascii="Arial" w:hAnsi="Arial"/>
          <w:color w:val="2D3748"/>
          <w:sz w:val="21"/>
        </w:rPr>
        <w:t>A persistent, integer-based track_id must be assigned and preserved for each unique physical object throughout its presence in the camera view.</w:t>
      </w:r>
    </w:p>
    <w:p w14:paraId="5409F32F" w14:textId="77777777" w:rsidR="00E64503" w:rsidRDefault="008B07D4">
      <w:pPr>
        <w:pStyle w:val="ListBullet"/>
        <w:spacing w:after="60"/>
      </w:pPr>
      <w:r>
        <w:rPr>
          <w:rFonts w:ascii="Arial" w:hAnsi="Arial"/>
          <w:b/>
          <w:color w:val="2D3748"/>
          <w:sz w:val="21"/>
        </w:rPr>
        <w:t xml:space="preserve">FR-04 Trajectory Modeling: </w:t>
      </w:r>
      <w:r>
        <w:rPr>
          <w:rFonts w:ascii="Arial" w:hAnsi="Arial"/>
          <w:color w:val="2D3748"/>
          <w:sz w:val="21"/>
        </w:rPr>
        <w:t>The system must maintain an ordered spatial centroid history over a configurable temporal window (e.g., 30 frames) for every active track.</w:t>
      </w:r>
    </w:p>
    <w:p w14:paraId="1CC32A0B" w14:textId="77777777" w:rsidR="00E64503" w:rsidRDefault="008B07D4">
      <w:pPr>
        <w:pStyle w:val="ListBullet"/>
        <w:spacing w:after="60"/>
      </w:pPr>
      <w:r>
        <w:rPr>
          <w:rFonts w:ascii="Arial" w:hAnsi="Arial"/>
          <w:b/>
          <w:color w:val="2D3748"/>
          <w:sz w:val="21"/>
        </w:rPr>
        <w:t xml:space="preserve">FR-05 Line-Crossing Verification: </w:t>
      </w:r>
      <w:r>
        <w:rPr>
          <w:rFonts w:ascii="Arial" w:hAnsi="Arial"/>
          <w:color w:val="2D3748"/>
          <w:sz w:val="21"/>
        </w:rPr>
        <w:t>The pipeline must evaluate whether an object's trajectory intersects user-defined 2D line segments (tripwires) and determine crossing vector orientation (e.g., North/South or In/Out).</w:t>
      </w:r>
    </w:p>
    <w:p w14:paraId="0630A4EB" w14:textId="77777777" w:rsidR="00E64503" w:rsidRDefault="008B07D4">
      <w:pPr>
        <w:pStyle w:val="ListBullet"/>
        <w:spacing w:after="60"/>
      </w:pPr>
      <w:r>
        <w:rPr>
          <w:rFonts w:ascii="Arial" w:hAnsi="Arial"/>
          <w:b/>
          <w:color w:val="2D3748"/>
          <w:sz w:val="21"/>
        </w:rPr>
        <w:t xml:space="preserve">FR-06 Double-Count Prevention: </w:t>
      </w:r>
      <w:r>
        <w:rPr>
          <w:rFonts w:ascii="Arial" w:hAnsi="Arial"/>
          <w:color w:val="2D3748"/>
          <w:sz w:val="21"/>
        </w:rPr>
        <w:t>Each track entity must be registered as counted once per tripwire to eliminate duplicate tallies.</w:t>
      </w:r>
    </w:p>
    <w:p w14:paraId="13337256" w14:textId="77777777" w:rsidR="00E64503" w:rsidRDefault="008B07D4">
      <w:pPr>
        <w:pStyle w:val="ListBullet"/>
        <w:spacing w:after="60"/>
      </w:pPr>
      <w:r>
        <w:rPr>
          <w:rFonts w:ascii="Arial" w:hAnsi="Arial"/>
          <w:b/>
          <w:color w:val="2D3748"/>
          <w:sz w:val="21"/>
        </w:rPr>
        <w:t xml:space="preserve">FR-07 Visual Overlay (HUD): </w:t>
      </w:r>
      <w:r>
        <w:rPr>
          <w:rFonts w:ascii="Arial" w:hAnsi="Arial"/>
          <w:color w:val="2D3748"/>
          <w:sz w:val="21"/>
        </w:rPr>
        <w:t>Render bounding boxes, unique track IDs, trajectory trails, virtual tripwire lines, and heads-up display (HUD) statistics onto the output video.</w:t>
      </w:r>
    </w:p>
    <w:p w14:paraId="37B6121A" w14:textId="77777777" w:rsidR="00E64503" w:rsidRPr="00AD63FE" w:rsidRDefault="008B07D4">
      <w:pPr>
        <w:pStyle w:val="ListBullet"/>
        <w:spacing w:after="60"/>
      </w:pPr>
      <w:r>
        <w:rPr>
          <w:rFonts w:ascii="Arial" w:hAnsi="Arial"/>
          <w:b/>
          <w:color w:val="2D3748"/>
          <w:sz w:val="21"/>
        </w:rPr>
        <w:t xml:space="preserve">FR-08 Export &amp; Metric Logging: </w:t>
      </w:r>
      <w:r>
        <w:rPr>
          <w:rFonts w:ascii="Arial" w:hAnsi="Arial"/>
          <w:color w:val="2D3748"/>
          <w:sz w:val="21"/>
        </w:rPr>
        <w:t>Persist timestamped crossing events, total volumes, and class distributions into structured CSV and JSON logs.</w:t>
      </w:r>
    </w:p>
    <w:p w14:paraId="2F0BD10F" w14:textId="77777777" w:rsidR="00AD63FE" w:rsidRDefault="00AD63FE" w:rsidP="00AD63FE">
      <w:pPr>
        <w:pStyle w:val="ListBullet"/>
        <w:numPr>
          <w:ilvl w:val="0"/>
          <w:numId w:val="0"/>
        </w:numPr>
        <w:spacing w:after="60"/>
        <w:ind w:left="360"/>
      </w:pPr>
    </w:p>
    <w:p w14:paraId="6CDC22A0" w14:textId="77777777" w:rsidR="00783C66" w:rsidRDefault="00783C66" w:rsidP="00AD63FE">
      <w:pPr>
        <w:pStyle w:val="ListBullet"/>
        <w:numPr>
          <w:ilvl w:val="0"/>
          <w:numId w:val="0"/>
        </w:numPr>
        <w:spacing w:after="60"/>
        <w:ind w:left="360"/>
      </w:pPr>
    </w:p>
    <w:p w14:paraId="4D14149D" w14:textId="77777777" w:rsidR="00783C66" w:rsidRDefault="00783C66" w:rsidP="00AD63FE">
      <w:pPr>
        <w:pStyle w:val="ListBullet"/>
        <w:numPr>
          <w:ilvl w:val="0"/>
          <w:numId w:val="0"/>
        </w:numPr>
        <w:spacing w:after="60"/>
        <w:ind w:left="360"/>
      </w:pPr>
    </w:p>
    <w:p w14:paraId="1F5E2BDF" w14:textId="77777777" w:rsidR="00783C66" w:rsidRDefault="00783C66" w:rsidP="00AD63FE">
      <w:pPr>
        <w:pStyle w:val="ListBullet"/>
        <w:numPr>
          <w:ilvl w:val="0"/>
          <w:numId w:val="0"/>
        </w:numPr>
        <w:spacing w:after="60"/>
        <w:ind w:left="360"/>
      </w:pPr>
    </w:p>
    <w:p w14:paraId="5EE14683" w14:textId="77777777" w:rsidR="00E64503" w:rsidRDefault="008B07D4">
      <w:pPr>
        <w:pStyle w:val="Heading1"/>
        <w:spacing w:before="360" w:after="120"/>
      </w:pPr>
      <w:r>
        <w:rPr>
          <w:rFonts w:ascii="Arial" w:hAnsi="Arial"/>
          <w:color w:val="1A365D"/>
          <w:sz w:val="34"/>
        </w:rPr>
        <w:t>4. Non-Functional Requirements</w:t>
      </w:r>
    </w:p>
    <w:p w14:paraId="035AEBFB" w14:textId="77777777" w:rsidR="00E64503" w:rsidRDefault="008B07D4">
      <w:pPr>
        <w:pStyle w:val="ListBullet"/>
        <w:spacing w:after="60"/>
      </w:pPr>
      <w:r>
        <w:rPr>
          <w:rFonts w:ascii="Arial" w:hAnsi="Arial"/>
          <w:b/>
          <w:color w:val="2D3748"/>
          <w:sz w:val="21"/>
        </w:rPr>
        <w:t xml:space="preserve">NFR-01 Real-Time Throughput: </w:t>
      </w:r>
      <w:r>
        <w:rPr>
          <w:rFonts w:ascii="Arial" w:hAnsi="Arial"/>
          <w:color w:val="2D3748"/>
          <w:sz w:val="21"/>
        </w:rPr>
        <w:t>The pipeline must sustain at least 25-30 frames per second on GPU-accelerated devices and over 12-15 frames per second on multi-core CPU hardware.</w:t>
      </w:r>
    </w:p>
    <w:p w14:paraId="521BAE3C" w14:textId="77777777" w:rsidR="00E64503" w:rsidRDefault="008B07D4">
      <w:pPr>
        <w:pStyle w:val="ListBullet"/>
        <w:spacing w:after="60"/>
      </w:pPr>
      <w:r>
        <w:rPr>
          <w:rFonts w:ascii="Arial" w:hAnsi="Arial"/>
          <w:b/>
          <w:color w:val="2D3748"/>
          <w:sz w:val="21"/>
        </w:rPr>
        <w:t xml:space="preserve">NFR-02 Modularity: </w:t>
      </w:r>
      <w:r>
        <w:rPr>
          <w:rFonts w:ascii="Arial" w:hAnsi="Arial"/>
          <w:color w:val="2D3748"/>
          <w:sz w:val="21"/>
        </w:rPr>
        <w:t>Individual components (detector, tracker, counter, visualizer) must adhere to SOLID principles with standard interface contracts for drop-in replacements.</w:t>
      </w:r>
    </w:p>
    <w:p w14:paraId="0AF81A87" w14:textId="77777777" w:rsidR="00E64503" w:rsidRDefault="008B07D4">
      <w:pPr>
        <w:pStyle w:val="ListBullet"/>
        <w:spacing w:after="60"/>
      </w:pPr>
      <w:r>
        <w:rPr>
          <w:rFonts w:ascii="Arial" w:hAnsi="Arial"/>
          <w:b/>
          <w:color w:val="2D3748"/>
          <w:sz w:val="21"/>
        </w:rPr>
        <w:t xml:space="preserve">NFR-03 Reliability &amp; Fault Tolerance: </w:t>
      </w:r>
      <w:r>
        <w:rPr>
          <w:rFonts w:ascii="Arial" w:hAnsi="Arial"/>
          <w:color w:val="2D3748"/>
          <w:sz w:val="21"/>
        </w:rPr>
        <w:t>The system must gracefully handle frame drops, corrupted stream packets, and missing detections without process crashes or memory leaks.</w:t>
      </w:r>
    </w:p>
    <w:p w14:paraId="6B1E61A4" w14:textId="77777777" w:rsidR="00E64503" w:rsidRDefault="008B07D4">
      <w:pPr>
        <w:pStyle w:val="ListBullet"/>
        <w:spacing w:after="60"/>
      </w:pPr>
      <w:r>
        <w:rPr>
          <w:rFonts w:ascii="Arial" w:hAnsi="Arial"/>
          <w:b/>
          <w:color w:val="2D3748"/>
          <w:sz w:val="21"/>
        </w:rPr>
        <w:t xml:space="preserve">NFR-04 Configurability: </w:t>
      </w:r>
      <w:r>
        <w:rPr>
          <w:rFonts w:ascii="Arial" w:hAnsi="Arial"/>
          <w:color w:val="2D3748"/>
          <w:sz w:val="21"/>
        </w:rPr>
        <w:t>All operational thresholds (confidence, IoU association criteria, tripwire coordinates) must be isolated within declarative configuration files.</w:t>
      </w:r>
    </w:p>
    <w:p w14:paraId="0794BE0D" w14:textId="77777777" w:rsidR="00E64503" w:rsidRPr="00AD63FE" w:rsidRDefault="008B07D4">
      <w:pPr>
        <w:pStyle w:val="ListBullet"/>
        <w:spacing w:after="60"/>
      </w:pPr>
      <w:r>
        <w:rPr>
          <w:rFonts w:ascii="Arial" w:hAnsi="Arial"/>
          <w:b/>
          <w:color w:val="2D3748"/>
          <w:sz w:val="21"/>
        </w:rPr>
        <w:t xml:space="preserve">NFR-05 Portability: </w:t>
      </w:r>
      <w:r>
        <w:rPr>
          <w:rFonts w:ascii="Arial" w:hAnsi="Arial"/>
          <w:color w:val="2D3748"/>
          <w:sz w:val="21"/>
        </w:rPr>
        <w:t>The solution must be cross-platform (Linux, macOS, Windows) and run within standard containerized Python virtual environments.</w:t>
      </w:r>
    </w:p>
    <w:p w14:paraId="55F8BABB" w14:textId="77777777" w:rsidR="00AD63FE" w:rsidRDefault="00AD63FE" w:rsidP="00AD63FE">
      <w:pPr>
        <w:pStyle w:val="ListBullet"/>
        <w:numPr>
          <w:ilvl w:val="0"/>
          <w:numId w:val="0"/>
        </w:numPr>
        <w:spacing w:after="60"/>
        <w:ind w:left="360" w:hanging="360"/>
        <w:rPr>
          <w:rFonts w:ascii="Arial" w:hAnsi="Arial"/>
          <w:color w:val="2D3748"/>
          <w:sz w:val="21"/>
        </w:rPr>
      </w:pPr>
    </w:p>
    <w:p w14:paraId="73D0328B" w14:textId="77777777" w:rsidR="00AD63FE" w:rsidRDefault="00AD63FE" w:rsidP="00AD63FE">
      <w:pPr>
        <w:pStyle w:val="ListBullet"/>
        <w:numPr>
          <w:ilvl w:val="0"/>
          <w:numId w:val="0"/>
        </w:numPr>
        <w:spacing w:after="60"/>
        <w:ind w:left="360" w:hanging="360"/>
        <w:rPr>
          <w:rFonts w:ascii="Arial" w:hAnsi="Arial"/>
          <w:color w:val="2D3748"/>
          <w:sz w:val="21"/>
        </w:rPr>
      </w:pPr>
    </w:p>
    <w:p w14:paraId="6D566A41" w14:textId="77777777" w:rsidR="00AD63FE" w:rsidRDefault="00AD63FE" w:rsidP="00AD63FE">
      <w:pPr>
        <w:pStyle w:val="ListBullet"/>
        <w:numPr>
          <w:ilvl w:val="0"/>
          <w:numId w:val="0"/>
        </w:numPr>
        <w:spacing w:after="60"/>
        <w:ind w:left="360" w:hanging="360"/>
        <w:rPr>
          <w:rFonts w:ascii="Arial" w:hAnsi="Arial"/>
          <w:color w:val="2D3748"/>
          <w:sz w:val="21"/>
        </w:rPr>
      </w:pPr>
    </w:p>
    <w:p w14:paraId="0C19B7F4" w14:textId="77777777" w:rsidR="00AD63FE" w:rsidRDefault="00AD63FE" w:rsidP="00AD63FE">
      <w:pPr>
        <w:pStyle w:val="ListBullet"/>
        <w:numPr>
          <w:ilvl w:val="0"/>
          <w:numId w:val="0"/>
        </w:numPr>
        <w:spacing w:after="60"/>
        <w:ind w:left="360" w:hanging="360"/>
        <w:rPr>
          <w:rFonts w:ascii="Arial" w:hAnsi="Arial"/>
          <w:color w:val="2D3748"/>
          <w:sz w:val="21"/>
        </w:rPr>
      </w:pPr>
    </w:p>
    <w:p w14:paraId="42B65AE5" w14:textId="77777777" w:rsidR="00AD63FE" w:rsidRDefault="00AD63FE" w:rsidP="00783C66">
      <w:pPr>
        <w:pStyle w:val="ListBullet"/>
        <w:numPr>
          <w:ilvl w:val="0"/>
          <w:numId w:val="0"/>
        </w:numPr>
        <w:spacing w:after="60"/>
      </w:pPr>
    </w:p>
    <w:p w14:paraId="704BBABB" w14:textId="77777777" w:rsidR="00E64503" w:rsidRDefault="008B07D4">
      <w:pPr>
        <w:pStyle w:val="Heading1"/>
        <w:spacing w:before="360" w:after="120"/>
      </w:pPr>
      <w:r>
        <w:rPr>
          <w:rFonts w:ascii="Arial" w:hAnsi="Arial"/>
          <w:color w:val="1A365D"/>
          <w:sz w:val="34"/>
        </w:rPr>
        <w:lastRenderedPageBreak/>
        <w:t>5. System Architecture</w:t>
      </w:r>
    </w:p>
    <w:p w14:paraId="2447991D" w14:textId="77777777" w:rsidR="00E64503" w:rsidRDefault="008B07D4">
      <w:pPr>
        <w:spacing w:after="100"/>
        <w:rPr>
          <w:rFonts w:ascii="Arial" w:hAnsi="Arial"/>
          <w:color w:val="2D3748"/>
          <w:sz w:val="21"/>
        </w:rPr>
      </w:pPr>
      <w:r>
        <w:rPr>
          <w:rFonts w:ascii="Arial" w:hAnsi="Arial"/>
          <w:color w:val="2D3748"/>
          <w:sz w:val="21"/>
        </w:rPr>
        <w:t>The system is structured as a pipelined, staged processing engine. Each incoming frame flows through dedicated stages that perform transformations, state predictions, spatial associations, and geometric analyses:</w:t>
      </w:r>
    </w:p>
    <w:p w14:paraId="48CBA0EC" w14:textId="77777777" w:rsidR="00AD63FE" w:rsidRDefault="00AD63FE">
      <w:pPr>
        <w:spacing w:after="100"/>
      </w:pPr>
    </w:p>
    <w:tbl>
      <w:tblPr>
        <w:tblW w:w="0" w:type="auto"/>
        <w:jc w:val="center"/>
        <w:tblLook w:val="04A0" w:firstRow="1" w:lastRow="0" w:firstColumn="1" w:lastColumn="0" w:noHBand="0" w:noVBand="1"/>
      </w:tblPr>
      <w:tblGrid>
        <w:gridCol w:w="9360"/>
      </w:tblGrid>
      <w:tr w:rsidR="00E64503" w14:paraId="780D37EE" w14:textId="77777777">
        <w:trPr>
          <w:jc w:val="center"/>
        </w:trPr>
        <w:tc>
          <w:tcPr>
            <w:tcW w:w="9360" w:type="dxa"/>
            <w:tcBorders>
              <w:top w:val="single" w:sz="6" w:space="0" w:color="CBD5E0"/>
              <w:left w:val="single" w:sz="18" w:space="0" w:color="1A365D"/>
              <w:bottom w:val="single" w:sz="6" w:space="0" w:color="CBD5E0"/>
              <w:right w:val="single" w:sz="6" w:space="0" w:color="CBD5E0"/>
            </w:tcBorders>
            <w:shd w:val="clear" w:color="auto" w:fill="F7FAFC"/>
            <w:tcMar>
              <w:top w:w="140" w:type="dxa"/>
              <w:left w:w="200" w:type="dxa"/>
              <w:bottom w:w="140" w:type="dxa"/>
              <w:right w:w="200" w:type="dxa"/>
            </w:tcMar>
          </w:tcPr>
          <w:p w14:paraId="69C9A6B4" w14:textId="77777777" w:rsidR="00E64503" w:rsidRDefault="008B07D4">
            <w:pPr>
              <w:spacing w:before="40" w:after="40" w:line="252" w:lineRule="auto"/>
            </w:pPr>
            <w:r>
              <w:rPr>
                <w:rFonts w:ascii="Consolas" w:hAnsi="Consolas"/>
                <w:color w:val="1E293B"/>
                <w:sz w:val="17"/>
              </w:rPr>
              <w:t>+-----------------------------------------------------------------------------------+</w:t>
            </w:r>
            <w:r>
              <w:rPr>
                <w:rFonts w:ascii="Consolas" w:hAnsi="Consolas"/>
                <w:color w:val="1E293B"/>
                <w:sz w:val="17"/>
              </w:rPr>
              <w:br/>
              <w:t>|                            STREAM INGESTION LAYER                                 |</w:t>
            </w:r>
            <w:r>
              <w:rPr>
                <w:rFonts w:ascii="Consolas" w:hAnsi="Consolas"/>
                <w:color w:val="1E293B"/>
                <w:sz w:val="17"/>
              </w:rPr>
              <w:br/>
              <w:t>|         [Video File (.mp4)]    |    [IP RTSP Camera]    |    [Webcam Feed]        |</w:t>
            </w:r>
            <w:r>
              <w:rPr>
                <w:rFonts w:ascii="Consolas" w:hAnsi="Consolas"/>
                <w:color w:val="1E293B"/>
                <w:sz w:val="17"/>
              </w:rPr>
              <w:br/>
            </w:r>
            <w:r>
              <w:rPr>
                <w:rFonts w:ascii="Consolas" w:hAnsi="Consolas"/>
                <w:color w:val="1E293B"/>
                <w:sz w:val="17"/>
              </w:rPr>
              <w:t>+------------------------------------------+----------------------------------------+</w:t>
            </w:r>
            <w:r>
              <w:rPr>
                <w:rFonts w:ascii="Consolas" w:hAnsi="Consolas"/>
                <w:color w:val="1E293B"/>
                <w:sz w:val="17"/>
              </w:rPr>
              <w:br/>
              <w:t xml:space="preserve">                                           | Frame (BGR np.ndarray)</w:t>
            </w:r>
            <w:r>
              <w:rPr>
                <w:rFonts w:ascii="Consolas" w:hAnsi="Consolas"/>
                <w:color w:val="1E293B"/>
                <w:sz w:val="17"/>
              </w:rPr>
              <w:br/>
              <w:t xml:space="preserve">                                           v</w:t>
            </w:r>
            <w:r>
              <w:rPr>
                <w:rFonts w:ascii="Consolas" w:hAnsi="Consolas"/>
                <w:color w:val="1E293B"/>
                <w:sz w:val="17"/>
              </w:rPr>
              <w:br/>
              <w:t>+-----------------------------------------------------------------------------------+</w:t>
            </w:r>
            <w:r>
              <w:rPr>
                <w:rFonts w:ascii="Consolas" w:hAnsi="Consolas"/>
                <w:color w:val="1E293B"/>
                <w:sz w:val="17"/>
              </w:rPr>
              <w:br/>
              <w:t>|                         PREPROCESSING &amp; SCALING STAGE                             |</w:t>
            </w:r>
            <w:r>
              <w:rPr>
                <w:rFonts w:ascii="Consolas" w:hAnsi="Consolas"/>
                <w:color w:val="1E293B"/>
                <w:sz w:val="17"/>
              </w:rPr>
              <w:br/>
              <w:t>|          Letterboxing / Aspect Ratio Preservation  --&gt;  Color Conversion          |</w:t>
            </w:r>
            <w:r>
              <w:rPr>
                <w:rFonts w:ascii="Consolas" w:hAnsi="Consolas"/>
                <w:color w:val="1E293B"/>
                <w:sz w:val="17"/>
              </w:rPr>
              <w:br/>
            </w:r>
            <w:r>
              <w:rPr>
                <w:rFonts w:ascii="Consolas" w:hAnsi="Consolas"/>
                <w:color w:val="1E293B"/>
                <w:sz w:val="17"/>
              </w:rPr>
              <w:t>+------------------------------------------+----------------------------------------+</w:t>
            </w:r>
            <w:r>
              <w:rPr>
                <w:rFonts w:ascii="Consolas" w:hAnsi="Consolas"/>
                <w:color w:val="1E293B"/>
                <w:sz w:val="17"/>
              </w:rPr>
              <w:br/>
              <w:t xml:space="preserve">                                           | Normalized Tensor</w:t>
            </w:r>
            <w:r>
              <w:rPr>
                <w:rFonts w:ascii="Consolas" w:hAnsi="Consolas"/>
                <w:color w:val="1E293B"/>
                <w:sz w:val="17"/>
              </w:rPr>
              <w:br/>
              <w:t xml:space="preserve">                                           v</w:t>
            </w:r>
            <w:r>
              <w:rPr>
                <w:rFonts w:ascii="Consolas" w:hAnsi="Consolas"/>
                <w:color w:val="1E293B"/>
                <w:sz w:val="17"/>
              </w:rPr>
              <w:br/>
              <w:t>+-----------------------------------------------------------------------------------+</w:t>
            </w:r>
            <w:r>
              <w:rPr>
                <w:rFonts w:ascii="Consolas" w:hAnsi="Consolas"/>
                <w:color w:val="1E293B"/>
                <w:sz w:val="17"/>
              </w:rPr>
              <w:br/>
              <w:t>|                        DEEP LEARNING DETECTION ENGINE                             |</w:t>
            </w:r>
            <w:r>
              <w:rPr>
                <w:rFonts w:ascii="Consolas" w:hAnsi="Consolas"/>
                <w:color w:val="1E293B"/>
                <w:sz w:val="17"/>
              </w:rPr>
              <w:br/>
              <w:t>|    YOLOv8 / MobileNet-SSD Inference  --&gt;  Confidence Filtering  --&gt;  NMS          |</w:t>
            </w:r>
            <w:r>
              <w:rPr>
                <w:rFonts w:ascii="Consolas" w:hAnsi="Consolas"/>
                <w:color w:val="1E293B"/>
                <w:sz w:val="17"/>
              </w:rPr>
              <w:br/>
            </w:r>
            <w:r>
              <w:rPr>
                <w:rFonts w:ascii="Consolas" w:hAnsi="Consolas"/>
                <w:color w:val="1E293B"/>
                <w:sz w:val="17"/>
              </w:rPr>
              <w:t>+------------------------------------------+----------------------------------------+</w:t>
            </w:r>
            <w:r>
              <w:rPr>
                <w:rFonts w:ascii="Consolas" w:hAnsi="Consolas"/>
                <w:color w:val="1E293B"/>
                <w:sz w:val="17"/>
              </w:rPr>
              <w:br/>
              <w:t xml:space="preserve">                                           | Raw Detections: [x1, y1, x2, y2, conf, cls]</w:t>
            </w:r>
            <w:r>
              <w:rPr>
                <w:rFonts w:ascii="Consolas" w:hAnsi="Consolas"/>
                <w:color w:val="1E293B"/>
                <w:sz w:val="17"/>
              </w:rPr>
              <w:br/>
              <w:t xml:space="preserve">                                           v</w:t>
            </w:r>
            <w:r>
              <w:rPr>
                <w:rFonts w:ascii="Consolas" w:hAnsi="Consolas"/>
                <w:color w:val="1E293B"/>
                <w:sz w:val="17"/>
              </w:rPr>
              <w:br/>
              <w:t>+-----------------------------------------------------------------------------------+</w:t>
            </w:r>
            <w:r>
              <w:rPr>
                <w:rFonts w:ascii="Consolas" w:hAnsi="Consolas"/>
                <w:color w:val="1E293B"/>
                <w:sz w:val="17"/>
              </w:rPr>
              <w:br/>
              <w:t>|                        MULTI-OBJECT TRACKER (MOT CORE)                            |</w:t>
            </w:r>
            <w:r>
              <w:rPr>
                <w:rFonts w:ascii="Consolas" w:hAnsi="Consolas"/>
                <w:color w:val="1E293B"/>
                <w:sz w:val="17"/>
              </w:rPr>
              <w:br/>
              <w:t>|       Kalman Filter (Motion Predict)  &lt;--&gt;  Hungarian Matching (IoU Cost)         |</w:t>
            </w:r>
            <w:r>
              <w:rPr>
                <w:rFonts w:ascii="Consolas" w:hAnsi="Consolas"/>
                <w:color w:val="1E293B"/>
                <w:sz w:val="17"/>
              </w:rPr>
              <w:br/>
            </w:r>
            <w:r>
              <w:rPr>
                <w:rFonts w:ascii="Consolas" w:hAnsi="Consolas"/>
                <w:color w:val="1E293B"/>
                <w:sz w:val="17"/>
              </w:rPr>
              <w:t>|              Active Track Maintenance  &amp;  Stale Track Deletion                    |</w:t>
            </w:r>
            <w:r>
              <w:rPr>
                <w:rFonts w:ascii="Consolas" w:hAnsi="Consolas"/>
                <w:color w:val="1E293B"/>
                <w:sz w:val="17"/>
              </w:rPr>
              <w:br/>
              <w:t>+------------------------------------------+----------------------------------------+</w:t>
            </w:r>
            <w:r>
              <w:rPr>
                <w:rFonts w:ascii="Consolas" w:hAnsi="Consolas"/>
                <w:color w:val="1E293B"/>
                <w:sz w:val="17"/>
              </w:rPr>
              <w:br/>
              <w:t xml:space="preserve">                                           | Confirmed Tracks: [track_id, bbox, history]</w:t>
            </w:r>
            <w:r>
              <w:rPr>
                <w:rFonts w:ascii="Consolas" w:hAnsi="Consolas"/>
                <w:color w:val="1E293B"/>
                <w:sz w:val="17"/>
              </w:rPr>
              <w:br/>
              <w:t xml:space="preserve">                                           v</w:t>
            </w:r>
            <w:r>
              <w:rPr>
                <w:rFonts w:ascii="Consolas" w:hAnsi="Consolas"/>
                <w:color w:val="1E293B"/>
                <w:sz w:val="17"/>
              </w:rPr>
              <w:br/>
              <w:t>+-----------------------------------------------------------------------------------+</w:t>
            </w:r>
            <w:r>
              <w:rPr>
                <w:rFonts w:ascii="Consolas" w:hAnsi="Consolas"/>
                <w:color w:val="1E293B"/>
                <w:sz w:val="17"/>
              </w:rPr>
              <w:br/>
              <w:t>|                      GEOMETRIC LINE-CROSSING &amp; COUNT ENGINE                       |</w:t>
            </w:r>
            <w:r>
              <w:rPr>
                <w:rFonts w:ascii="Consolas" w:hAnsi="Consolas"/>
                <w:color w:val="1E293B"/>
                <w:sz w:val="17"/>
              </w:rPr>
              <w:br/>
            </w:r>
            <w:r>
              <w:rPr>
                <w:rFonts w:ascii="Consolas" w:hAnsi="Consolas"/>
                <w:color w:val="1E293B"/>
                <w:sz w:val="17"/>
              </w:rPr>
              <w:t>|        Segment Intersection Algorithm  &lt;--&gt;  Directional Vector Cross-Product     |</w:t>
            </w:r>
            <w:r>
              <w:rPr>
                <w:rFonts w:ascii="Consolas" w:hAnsi="Consolas"/>
                <w:color w:val="1E293B"/>
                <w:sz w:val="17"/>
              </w:rPr>
              <w:br/>
              <w:t>|                      De-duplication Memory &amp; State Ledger                         |</w:t>
            </w:r>
            <w:r>
              <w:rPr>
                <w:rFonts w:ascii="Consolas" w:hAnsi="Consolas"/>
                <w:color w:val="1E293B"/>
                <w:sz w:val="17"/>
              </w:rPr>
              <w:br/>
              <w:t>+------------------------------------------+----------------------------------------+</w:t>
            </w:r>
            <w:r>
              <w:rPr>
                <w:rFonts w:ascii="Consolas" w:hAnsi="Consolas"/>
                <w:color w:val="1E293B"/>
                <w:sz w:val="17"/>
              </w:rPr>
              <w:br/>
              <w:t xml:space="preserve">                                           | Evaluated Events &amp; Tally Totals</w:t>
            </w:r>
            <w:r>
              <w:rPr>
                <w:rFonts w:ascii="Consolas" w:hAnsi="Consolas"/>
                <w:color w:val="1E293B"/>
                <w:sz w:val="17"/>
              </w:rPr>
              <w:br/>
              <w:t xml:space="preserve">                                           v</w:t>
            </w:r>
            <w:r>
              <w:rPr>
                <w:rFonts w:ascii="Consolas" w:hAnsi="Consolas"/>
                <w:color w:val="1E293B"/>
                <w:sz w:val="17"/>
              </w:rPr>
              <w:br/>
              <w:t>+-----------------------------------------------------------------------------------+</w:t>
            </w:r>
            <w:r>
              <w:rPr>
                <w:rFonts w:ascii="Consolas" w:hAnsi="Consolas"/>
                <w:color w:val="1E293B"/>
                <w:sz w:val="17"/>
              </w:rPr>
              <w:br/>
            </w:r>
            <w:r>
              <w:rPr>
                <w:rFonts w:ascii="Consolas" w:hAnsi="Consolas"/>
                <w:color w:val="1E293B"/>
                <w:sz w:val="17"/>
              </w:rPr>
              <w:t>|                           PRESENTATION &amp; EXPORT LAYER                             |</w:t>
            </w:r>
            <w:r>
              <w:rPr>
                <w:rFonts w:ascii="Consolas" w:hAnsi="Consolas"/>
                <w:color w:val="1E293B"/>
                <w:sz w:val="17"/>
              </w:rPr>
              <w:br/>
              <w:t>|         [HUD Video Annotator]     |     [CSV/JSON Logger]    |    [CLI Terminal]  |</w:t>
            </w:r>
            <w:r>
              <w:rPr>
                <w:rFonts w:ascii="Consolas" w:hAnsi="Consolas"/>
                <w:color w:val="1E293B"/>
                <w:sz w:val="17"/>
              </w:rPr>
              <w:br/>
              <w:t>+-----------------------------------------------------------------------------------+</w:t>
            </w:r>
          </w:p>
        </w:tc>
      </w:tr>
    </w:tbl>
    <w:p w14:paraId="243401F1" w14:textId="77777777" w:rsidR="00AD63FE" w:rsidRDefault="00AD63FE">
      <w:pPr>
        <w:spacing w:after="120"/>
      </w:pPr>
    </w:p>
    <w:p w14:paraId="38E51F8D" w14:textId="77777777" w:rsidR="00AD63FE" w:rsidRDefault="00AD63FE">
      <w:pPr>
        <w:spacing w:after="120"/>
      </w:pPr>
    </w:p>
    <w:p w14:paraId="7726D555" w14:textId="77777777" w:rsidR="00AD63FE" w:rsidRDefault="00AD63FE">
      <w:pPr>
        <w:spacing w:after="120"/>
      </w:pPr>
    </w:p>
    <w:p w14:paraId="6A7AAEAF" w14:textId="77777777" w:rsidR="00AD63FE" w:rsidRDefault="00AD63FE">
      <w:pPr>
        <w:spacing w:after="120"/>
      </w:pPr>
    </w:p>
    <w:p w14:paraId="41088825" w14:textId="77777777" w:rsidR="00E64503" w:rsidRDefault="008B07D4">
      <w:pPr>
        <w:pStyle w:val="Heading1"/>
        <w:spacing w:before="360" w:after="120"/>
      </w:pPr>
      <w:r>
        <w:rPr>
          <w:rFonts w:ascii="Arial" w:hAnsi="Arial"/>
          <w:color w:val="1A365D"/>
          <w:sz w:val="34"/>
        </w:rPr>
        <w:lastRenderedPageBreak/>
        <w:t>6. Design Diagrams</w:t>
      </w:r>
    </w:p>
    <w:p w14:paraId="7F5BC70F" w14:textId="77777777" w:rsidR="00E64503" w:rsidRDefault="008B07D4">
      <w:pPr>
        <w:pStyle w:val="Heading2"/>
        <w:spacing w:before="280" w:after="80"/>
      </w:pPr>
      <w:r>
        <w:rPr>
          <w:rFonts w:ascii="Arial" w:hAnsi="Arial"/>
          <w:color w:val="2B6CB0"/>
          <w:sz w:val="27"/>
        </w:rPr>
        <w:t>6.1 Use Case Diagram</w:t>
      </w:r>
    </w:p>
    <w:p w14:paraId="7EF07F8F" w14:textId="77777777" w:rsidR="00E64503" w:rsidRDefault="008B07D4">
      <w:pPr>
        <w:spacing w:after="100"/>
      </w:pPr>
      <w:r>
        <w:rPr>
          <w:rFonts w:ascii="Arial" w:hAnsi="Arial"/>
          <w:color w:val="2D3748"/>
          <w:sz w:val="21"/>
        </w:rPr>
        <w:t>The Use Case model illustrates the primary interactions between user roles (Surveillance Operator, Systems Administrator, Data Analyst) and system capabilities:</w:t>
      </w:r>
    </w:p>
    <w:tbl>
      <w:tblPr>
        <w:tblW w:w="0" w:type="auto"/>
        <w:jc w:val="center"/>
        <w:tblLook w:val="04A0" w:firstRow="1" w:lastRow="0" w:firstColumn="1" w:lastColumn="0" w:noHBand="0" w:noVBand="1"/>
      </w:tblPr>
      <w:tblGrid>
        <w:gridCol w:w="9360"/>
      </w:tblGrid>
      <w:tr w:rsidR="00E64503" w14:paraId="0BF55D20" w14:textId="77777777">
        <w:trPr>
          <w:jc w:val="center"/>
        </w:trPr>
        <w:tc>
          <w:tcPr>
            <w:tcW w:w="9360" w:type="dxa"/>
            <w:tcBorders>
              <w:top w:val="single" w:sz="6" w:space="0" w:color="CBD5E0"/>
              <w:left w:val="single" w:sz="18" w:space="0" w:color="1A365D"/>
              <w:bottom w:val="single" w:sz="6" w:space="0" w:color="CBD5E0"/>
              <w:right w:val="single" w:sz="6" w:space="0" w:color="CBD5E0"/>
            </w:tcBorders>
            <w:shd w:val="clear" w:color="auto" w:fill="F7FAFC"/>
            <w:tcMar>
              <w:top w:w="140" w:type="dxa"/>
              <w:left w:w="200" w:type="dxa"/>
              <w:bottom w:w="140" w:type="dxa"/>
              <w:right w:w="200" w:type="dxa"/>
            </w:tcMar>
          </w:tcPr>
          <w:p w14:paraId="6B5A8D8D" w14:textId="77777777" w:rsidR="00E64503" w:rsidRDefault="008B07D4">
            <w:pPr>
              <w:spacing w:before="40" w:after="40" w:line="252" w:lineRule="auto"/>
            </w:pPr>
            <w:r>
              <w:rPr>
                <w:rFonts w:ascii="Consolas" w:hAnsi="Consolas"/>
                <w:color w:val="1E293B"/>
                <w:sz w:val="17"/>
              </w:rPr>
              <w:t>=======================================================</w:t>
            </w:r>
            <w:r>
              <w:rPr>
                <w:rFonts w:ascii="Consolas" w:hAnsi="Consolas"/>
                <w:color w:val="1E293B"/>
                <w:sz w:val="17"/>
              </w:rPr>
              <w:br/>
              <w:t xml:space="preserve">                |         OBJECT DETECTION &amp; TRACKING PIPELINE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                    |---&gt; ( Configure Tripwires &amp; Thresholds )</w:t>
            </w:r>
            <w:r>
              <w:rPr>
                <w:rFonts w:ascii="Consolas" w:hAnsi="Consolas"/>
                <w:color w:val="1E293B"/>
                <w:sz w:val="17"/>
              </w:rPr>
              <w:br/>
              <w:t xml:space="preserve">  |  Administrator   |--------------------|</w:t>
            </w:r>
            <w:r>
              <w:rPr>
                <w:rFonts w:ascii="Consolas" w:hAnsi="Consolas"/>
                <w:color w:val="1E293B"/>
                <w:sz w:val="17"/>
              </w:rPr>
              <w:br/>
              <w:t xml:space="preserve">  +------------------+                    |---&gt; ( Select Video Source / Ingest Stream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t xml:space="preserve">                                          |---&gt; ( Run Detection &amp; Tracking Loop ) [Core]</w:t>
            </w:r>
            <w:r>
              <w:rPr>
                <w:rFonts w:ascii="Consolas" w:hAnsi="Consolas"/>
                <w:color w:val="1E293B"/>
                <w:sz w:val="17"/>
              </w:rPr>
              <w:br/>
              <w:t xml:space="preserve">  +------------------+                    |        |</w:t>
            </w:r>
            <w:r>
              <w:rPr>
                <w:rFonts w:ascii="Consolas" w:hAnsi="Consolas"/>
                <w:color w:val="1E293B"/>
                <w:sz w:val="17"/>
              </w:rPr>
              <w:br/>
              <w:t xml:space="preserve">  |  Surveillance    |--------------------|        |--&lt;&lt;include&gt;&gt;--&gt; ( Predict Kalman State )</w:t>
            </w:r>
            <w:r>
              <w:rPr>
                <w:rFonts w:ascii="Consolas" w:hAnsi="Consolas"/>
                <w:color w:val="1E293B"/>
                <w:sz w:val="17"/>
              </w:rPr>
              <w:br/>
              <w:t xml:space="preserve">  |    Operator      |                    |        |--&lt;&lt;include&gt;&gt;--&gt; ( Associate Tracks via IoU )</w:t>
            </w:r>
            <w:r>
              <w:rPr>
                <w:rFonts w:ascii="Consolas" w:hAnsi="Consolas"/>
                <w:color w:val="1E293B"/>
                <w:sz w:val="17"/>
              </w:rPr>
              <w:br/>
              <w:t xml:space="preserve">  +------------------+                    |        |--&lt;&lt;include&gt;&gt;--&gt; ( Detect Line Intersections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t xml:space="preserve">  +------------------+                    |---&gt; ( View Real-Time HUD Overlay )</w:t>
            </w:r>
            <w:r>
              <w:rPr>
                <w:rFonts w:ascii="Consolas" w:hAnsi="Consolas"/>
                <w:color w:val="1E293B"/>
                <w:sz w:val="17"/>
              </w:rPr>
              <w:br/>
              <w:t xml:space="preserve">  |   Data Analyst   |--------------------|</w:t>
            </w:r>
            <w:r>
              <w:rPr>
                <w:rFonts w:ascii="Consolas" w:hAnsi="Consolas"/>
                <w:color w:val="1E293B"/>
                <w:sz w:val="17"/>
              </w:rPr>
              <w:br/>
              <w:t xml:space="preserve">  +------------------+                    |---&gt; ( Export CSV Analytics &amp; Count Reports )</w:t>
            </w:r>
            <w:r>
              <w:rPr>
                <w:rFonts w:ascii="Consolas" w:hAnsi="Consolas"/>
                <w:color w:val="1E293B"/>
                <w:sz w:val="17"/>
              </w:rPr>
              <w:br/>
              <w:t xml:space="preserve">                                          |</w:t>
            </w:r>
            <w:r>
              <w:rPr>
                <w:rFonts w:ascii="Consolas" w:hAnsi="Consolas"/>
                <w:color w:val="1E293B"/>
                <w:sz w:val="17"/>
              </w:rPr>
              <w:br/>
              <w:t xml:space="preserve">                =======================================================</w:t>
            </w:r>
          </w:p>
        </w:tc>
      </w:tr>
    </w:tbl>
    <w:p w14:paraId="5F0254B0" w14:textId="77777777" w:rsidR="00E64503" w:rsidRDefault="00E64503">
      <w:pPr>
        <w:spacing w:after="120"/>
      </w:pPr>
    </w:p>
    <w:p w14:paraId="7777C963" w14:textId="77777777" w:rsidR="00E64503" w:rsidRDefault="008B07D4">
      <w:pPr>
        <w:pStyle w:val="Heading2"/>
        <w:spacing w:before="280" w:after="80"/>
      </w:pPr>
      <w:r>
        <w:rPr>
          <w:rFonts w:ascii="Arial" w:hAnsi="Arial"/>
          <w:color w:val="2B6CB0"/>
          <w:sz w:val="27"/>
        </w:rPr>
        <w:t>6.2 Workflow / Activity Diagram</w:t>
      </w:r>
    </w:p>
    <w:p w14:paraId="4975D8EB" w14:textId="77777777" w:rsidR="00E64503" w:rsidRDefault="008B07D4">
      <w:pPr>
        <w:spacing w:after="100"/>
      </w:pPr>
      <w:r>
        <w:rPr>
          <w:rFonts w:ascii="Arial" w:hAnsi="Arial"/>
          <w:color w:val="2D3748"/>
          <w:sz w:val="21"/>
        </w:rPr>
        <w:t>The activity workflow demonstrates the continuous frame-level execution pipeline from initialization to termination:</w:t>
      </w:r>
    </w:p>
    <w:tbl>
      <w:tblPr>
        <w:tblW w:w="0" w:type="auto"/>
        <w:jc w:val="center"/>
        <w:tblLook w:val="04A0" w:firstRow="1" w:lastRow="0" w:firstColumn="1" w:lastColumn="0" w:noHBand="0" w:noVBand="1"/>
      </w:tblPr>
      <w:tblGrid>
        <w:gridCol w:w="9360"/>
      </w:tblGrid>
      <w:tr w:rsidR="00E64503" w14:paraId="7603D7C9" w14:textId="77777777">
        <w:trPr>
          <w:jc w:val="center"/>
        </w:trPr>
        <w:tc>
          <w:tcPr>
            <w:tcW w:w="9360" w:type="dxa"/>
            <w:tcBorders>
              <w:top w:val="single" w:sz="6" w:space="0" w:color="CBD5E0"/>
              <w:left w:val="single" w:sz="18" w:space="0" w:color="1A365D"/>
              <w:bottom w:val="single" w:sz="6" w:space="0" w:color="CBD5E0"/>
              <w:right w:val="single" w:sz="6" w:space="0" w:color="CBD5E0"/>
            </w:tcBorders>
            <w:shd w:val="clear" w:color="auto" w:fill="F7FAFC"/>
            <w:tcMar>
              <w:top w:w="140" w:type="dxa"/>
              <w:left w:w="200" w:type="dxa"/>
              <w:bottom w:w="140" w:type="dxa"/>
              <w:right w:w="200" w:type="dxa"/>
            </w:tcMar>
          </w:tcPr>
          <w:p w14:paraId="490F963F" w14:textId="77777777" w:rsidR="00E64503" w:rsidRDefault="008B07D4">
            <w:pPr>
              <w:spacing w:before="40" w:after="40" w:line="252" w:lineRule="auto"/>
            </w:pPr>
            <w:r>
              <w:rPr>
                <w:rFonts w:ascii="Consolas" w:hAnsi="Consolas"/>
                <w:color w:val="1E293B"/>
                <w:sz w:val="17"/>
              </w:rPr>
              <w:t>[ START ]</w:t>
            </w:r>
            <w:r>
              <w:rPr>
                <w:rFonts w:ascii="Consolas" w:hAnsi="Consolas"/>
                <w:color w:val="1E293B"/>
                <w:sz w:val="17"/>
              </w:rPr>
              <w:br/>
              <w:t xml:space="preserve">      |</w:t>
            </w:r>
            <w:r>
              <w:rPr>
                <w:rFonts w:ascii="Consolas" w:hAnsi="Consolas"/>
                <w:color w:val="1E293B"/>
                <w:sz w:val="17"/>
              </w:rPr>
              <w:br/>
              <w:t xml:space="preserve">      v</w:t>
            </w:r>
            <w:r>
              <w:rPr>
                <w:rFonts w:ascii="Consolas" w:hAnsi="Consolas"/>
                <w:color w:val="1E293B"/>
                <w:sz w:val="17"/>
              </w:rPr>
              <w:br/>
            </w:r>
            <w:r>
              <w:rPr>
                <w:rFonts w:ascii="Consolas" w:hAnsi="Consolas"/>
                <w:color w:val="1E293B"/>
                <w:sz w:val="17"/>
              </w:rPr>
              <w:t xml:space="preserve">  [ Read Configuration: config.py (Model, Thresholds, Tripwire Coords) ]</w:t>
            </w:r>
            <w:r>
              <w:rPr>
                <w:rFonts w:ascii="Consolas" w:hAnsi="Consolas"/>
                <w:color w:val="1E293B"/>
                <w:sz w:val="17"/>
              </w:rPr>
              <w:br/>
              <w:t xml:space="preserve">      |</w:t>
            </w:r>
            <w:r>
              <w:rPr>
                <w:rFonts w:ascii="Consolas" w:hAnsi="Consolas"/>
                <w:color w:val="1E293B"/>
                <w:sz w:val="17"/>
              </w:rPr>
              <w:br/>
              <w:t xml:space="preserve">      v</w:t>
            </w:r>
            <w:r>
              <w:rPr>
                <w:rFonts w:ascii="Consolas" w:hAnsi="Consolas"/>
                <w:color w:val="1E293B"/>
                <w:sz w:val="17"/>
              </w:rPr>
              <w:br/>
              <w:t xml:space="preserve">  [ Initialize VideoCapture, Deep Learning Detector, MOT Tracker, Counter ]</w:t>
            </w:r>
            <w:r>
              <w:rPr>
                <w:rFonts w:ascii="Consolas" w:hAnsi="Consolas"/>
                <w:color w:val="1E293B"/>
                <w:sz w:val="17"/>
              </w:rPr>
              <w:br/>
              <w:t xml:space="preserve">      |</w:t>
            </w:r>
            <w:r>
              <w:rPr>
                <w:rFonts w:ascii="Consolas" w:hAnsi="Consolas"/>
                <w:color w:val="1E293B"/>
                <w:sz w:val="17"/>
              </w:rPr>
              <w:br/>
              <w:t>+----&gt;+</w:t>
            </w:r>
            <w:r>
              <w:rPr>
                <w:rFonts w:ascii="Consolas" w:hAnsi="Consolas"/>
                <w:color w:val="1E293B"/>
                <w:sz w:val="17"/>
              </w:rPr>
              <w:br/>
              <w:t>|     |</w:t>
            </w:r>
            <w:r>
              <w:rPr>
                <w:rFonts w:ascii="Consolas" w:hAnsi="Consolas"/>
                <w:color w:val="1E293B"/>
                <w:sz w:val="17"/>
              </w:rPr>
              <w:br/>
              <w:t>|     v</w:t>
            </w:r>
            <w:r>
              <w:rPr>
                <w:rFonts w:ascii="Consolas" w:hAnsi="Consolas"/>
                <w:color w:val="1E293B"/>
                <w:sz w:val="17"/>
              </w:rPr>
              <w:br/>
              <w:t>|  [ Read Next Frame from Ingestion Stream ]</w:t>
            </w:r>
            <w:r>
              <w:rPr>
                <w:rFonts w:ascii="Consolas" w:hAnsi="Consolas"/>
                <w:color w:val="1E293B"/>
                <w:sz w:val="17"/>
              </w:rPr>
              <w:br/>
              <w:t>|     |</w:t>
            </w:r>
            <w:r>
              <w:rPr>
                <w:rFonts w:ascii="Consolas" w:hAnsi="Consolas"/>
                <w:color w:val="1E293B"/>
                <w:sz w:val="17"/>
              </w:rPr>
              <w:br/>
              <w:t>|     +---&gt; Is Frame Valid? ---[ NO ]---&gt; [ Flush CSV &amp; Write Video ] ---&gt; [ END ]</w:t>
            </w:r>
            <w:r>
              <w:rPr>
                <w:rFonts w:ascii="Consolas" w:hAnsi="Consolas"/>
                <w:color w:val="1E293B"/>
                <w:sz w:val="17"/>
              </w:rPr>
              <w:br/>
              <w:t>|     |</w:t>
            </w:r>
            <w:r>
              <w:rPr>
                <w:rFonts w:ascii="Consolas" w:hAnsi="Consolas"/>
                <w:color w:val="1E293B"/>
                <w:sz w:val="17"/>
              </w:rPr>
              <w:br/>
              <w:t>|    [YES]</w:t>
            </w:r>
            <w:r>
              <w:rPr>
                <w:rFonts w:ascii="Consolas" w:hAnsi="Consolas"/>
                <w:color w:val="1E293B"/>
                <w:sz w:val="17"/>
              </w:rPr>
              <w:br/>
              <w:t>|     v</w:t>
            </w:r>
            <w:r>
              <w:rPr>
                <w:rFonts w:ascii="Consolas" w:hAnsi="Consolas"/>
                <w:color w:val="1E293B"/>
                <w:sz w:val="17"/>
              </w:rPr>
              <w:br/>
              <w:t>|  [ Preprocess Frame (Resize, Normalize, Color Space Conversion) ]</w:t>
            </w:r>
            <w:r>
              <w:rPr>
                <w:rFonts w:ascii="Consolas" w:hAnsi="Consolas"/>
                <w:color w:val="1E293B"/>
                <w:sz w:val="17"/>
              </w:rPr>
              <w:br/>
              <w:t>|     |</w:t>
            </w:r>
            <w:r>
              <w:rPr>
                <w:rFonts w:ascii="Consolas" w:hAnsi="Consolas"/>
                <w:color w:val="1E293B"/>
                <w:sz w:val="17"/>
              </w:rPr>
              <w:br/>
              <w:t>|     v</w:t>
            </w:r>
            <w:r>
              <w:rPr>
                <w:rFonts w:ascii="Consolas" w:hAnsi="Consolas"/>
                <w:color w:val="1E293B"/>
                <w:sz w:val="17"/>
              </w:rPr>
              <w:br/>
            </w:r>
            <w:r>
              <w:rPr>
                <w:rFonts w:ascii="Consolas" w:hAnsi="Consolas"/>
                <w:color w:val="1E293B"/>
                <w:sz w:val="17"/>
              </w:rPr>
              <w:lastRenderedPageBreak/>
              <w:t>|  [ Run Detector Inference &amp; Apply Non-Maximum Suppression (NMS) ]</w:t>
            </w:r>
            <w:r>
              <w:rPr>
                <w:rFonts w:ascii="Consolas" w:hAnsi="Consolas"/>
                <w:color w:val="1E293B"/>
                <w:sz w:val="17"/>
              </w:rPr>
              <w:br/>
            </w:r>
            <w:r>
              <w:rPr>
                <w:rFonts w:ascii="Consolas" w:hAnsi="Consolas"/>
                <w:color w:val="1E293B"/>
                <w:sz w:val="17"/>
              </w:rPr>
              <w:t>|     |</w:t>
            </w:r>
            <w:r>
              <w:rPr>
                <w:rFonts w:ascii="Consolas" w:hAnsi="Consolas"/>
                <w:color w:val="1E293B"/>
                <w:sz w:val="17"/>
              </w:rPr>
              <w:br/>
              <w:t>|     v</w:t>
            </w:r>
            <w:r>
              <w:rPr>
                <w:rFonts w:ascii="Consolas" w:hAnsi="Consolas"/>
                <w:color w:val="1E293B"/>
                <w:sz w:val="17"/>
              </w:rPr>
              <w:br/>
              <w:t>|  [ Predict Kalman States for Existing Active Tracks ]</w:t>
            </w:r>
            <w:r>
              <w:rPr>
                <w:rFonts w:ascii="Consolas" w:hAnsi="Consolas"/>
                <w:color w:val="1E293B"/>
                <w:sz w:val="17"/>
              </w:rPr>
              <w:br/>
              <w:t>|     |</w:t>
            </w:r>
            <w:r>
              <w:rPr>
                <w:rFonts w:ascii="Consolas" w:hAnsi="Consolas"/>
                <w:color w:val="1E293B"/>
                <w:sz w:val="17"/>
              </w:rPr>
              <w:br/>
              <w:t>|     v</w:t>
            </w:r>
            <w:r>
              <w:rPr>
                <w:rFonts w:ascii="Consolas" w:hAnsi="Consolas"/>
                <w:color w:val="1E293B"/>
                <w:sz w:val="17"/>
              </w:rPr>
              <w:br/>
              <w:t>|  [ Compute IoU Cost Matrix Between Detections and Predictions ]</w:t>
            </w:r>
            <w:r>
              <w:rPr>
                <w:rFonts w:ascii="Consolas" w:hAnsi="Consolas"/>
                <w:color w:val="1E293B"/>
                <w:sz w:val="17"/>
              </w:rPr>
              <w:br/>
              <w:t>|     |</w:t>
            </w:r>
            <w:r>
              <w:rPr>
                <w:rFonts w:ascii="Consolas" w:hAnsi="Consolas"/>
                <w:color w:val="1E293B"/>
                <w:sz w:val="17"/>
              </w:rPr>
              <w:br/>
              <w:t>|     v</w:t>
            </w:r>
            <w:r>
              <w:rPr>
                <w:rFonts w:ascii="Consolas" w:hAnsi="Consolas"/>
                <w:color w:val="1E293B"/>
                <w:sz w:val="17"/>
              </w:rPr>
              <w:br/>
              <w:t>|  [ Associate Detections to Tracks via Hungarian Optimization ]</w:t>
            </w:r>
            <w:r>
              <w:rPr>
                <w:rFonts w:ascii="Consolas" w:hAnsi="Consolas"/>
                <w:color w:val="1E293B"/>
                <w:sz w:val="17"/>
              </w:rPr>
              <w:br/>
              <w:t>|     |</w:t>
            </w:r>
            <w:r>
              <w:rPr>
                <w:rFonts w:ascii="Consolas" w:hAnsi="Consolas"/>
                <w:color w:val="1E293B"/>
                <w:sz w:val="17"/>
              </w:rPr>
              <w:br/>
              <w:t>|     v</w:t>
            </w:r>
            <w:r>
              <w:rPr>
                <w:rFonts w:ascii="Consolas" w:hAnsi="Consolas"/>
                <w:color w:val="1E293B"/>
                <w:sz w:val="17"/>
              </w:rPr>
              <w:br/>
              <w:t>|  [ Update Active Tracks / Initialize New Tracks / Prune Lost Tracks ]</w:t>
            </w:r>
            <w:r>
              <w:rPr>
                <w:rFonts w:ascii="Consolas" w:hAnsi="Consolas"/>
                <w:color w:val="1E293B"/>
                <w:sz w:val="17"/>
              </w:rPr>
              <w:br/>
              <w:t>|     |</w:t>
            </w:r>
            <w:r>
              <w:rPr>
                <w:rFonts w:ascii="Consolas" w:hAnsi="Consolas"/>
                <w:color w:val="1E293B"/>
                <w:sz w:val="17"/>
              </w:rPr>
              <w:br/>
              <w:t>|     v</w:t>
            </w:r>
            <w:r>
              <w:rPr>
                <w:rFonts w:ascii="Consolas" w:hAnsi="Consolas"/>
                <w:color w:val="1E293B"/>
                <w:sz w:val="17"/>
              </w:rPr>
              <w:br/>
              <w:t>|  [ For each active track: Check Trajectory vs. Tripwire Line Segment ]</w:t>
            </w:r>
            <w:r>
              <w:rPr>
                <w:rFonts w:ascii="Consolas" w:hAnsi="Consolas"/>
                <w:color w:val="1E293B"/>
                <w:sz w:val="17"/>
              </w:rPr>
              <w:br/>
              <w:t>|     |</w:t>
            </w:r>
            <w:r>
              <w:rPr>
                <w:rFonts w:ascii="Consolas" w:hAnsi="Consolas"/>
                <w:color w:val="1E293B"/>
                <w:sz w:val="17"/>
              </w:rPr>
              <w:br/>
              <w:t>|     +---&gt; Intersection Found &amp; Not Previously Counted?</w:t>
            </w:r>
            <w:r>
              <w:rPr>
                <w:rFonts w:ascii="Consolas" w:hAnsi="Consolas"/>
                <w:color w:val="1E293B"/>
                <w:sz w:val="17"/>
              </w:rPr>
              <w:br/>
              <w:t>|     |        |</w:t>
            </w:r>
            <w:r>
              <w:rPr>
                <w:rFonts w:ascii="Consolas" w:hAnsi="Consolas"/>
                <w:color w:val="1E293B"/>
                <w:sz w:val="17"/>
              </w:rPr>
              <w:br/>
            </w:r>
            <w:r>
              <w:rPr>
                <w:rFonts w:ascii="Consolas" w:hAnsi="Consolas"/>
                <w:color w:val="1E293B"/>
                <w:sz w:val="17"/>
              </w:rPr>
              <w:t>|     |       [YES] ---&gt; [ Compute Vector Direction &amp; Increment Tally ]</w:t>
            </w:r>
            <w:r>
              <w:rPr>
                <w:rFonts w:ascii="Consolas" w:hAnsi="Consolas"/>
                <w:color w:val="1E293B"/>
                <w:sz w:val="17"/>
              </w:rPr>
              <w:br/>
              <w:t>|     |        |</w:t>
            </w:r>
            <w:r>
              <w:rPr>
                <w:rFonts w:ascii="Consolas" w:hAnsi="Consolas"/>
                <w:color w:val="1E293B"/>
                <w:sz w:val="17"/>
              </w:rPr>
              <w:br/>
              <w:t>|     v&lt;-------+</w:t>
            </w:r>
            <w:r>
              <w:rPr>
                <w:rFonts w:ascii="Consolas" w:hAnsi="Consolas"/>
                <w:color w:val="1E293B"/>
                <w:sz w:val="17"/>
              </w:rPr>
              <w:br/>
              <w:t>|  [ Render HUD: Bounding Boxes, IDs, Velocity Trails, Counting Stats ]</w:t>
            </w:r>
            <w:r>
              <w:rPr>
                <w:rFonts w:ascii="Consolas" w:hAnsi="Consolas"/>
                <w:color w:val="1E293B"/>
                <w:sz w:val="17"/>
              </w:rPr>
              <w:br/>
              <w:t>|     |</w:t>
            </w:r>
            <w:r>
              <w:rPr>
                <w:rFonts w:ascii="Consolas" w:hAnsi="Consolas"/>
                <w:color w:val="1E293B"/>
                <w:sz w:val="17"/>
              </w:rPr>
              <w:br/>
              <w:t>|     v</w:t>
            </w:r>
            <w:r>
              <w:rPr>
                <w:rFonts w:ascii="Consolas" w:hAnsi="Consolas"/>
                <w:color w:val="1E293B"/>
                <w:sz w:val="17"/>
              </w:rPr>
              <w:br/>
              <w:t>|  [ Write Rendered Frame to VideoWriter &amp; Display in Window ]</w:t>
            </w:r>
            <w:r>
              <w:rPr>
                <w:rFonts w:ascii="Consolas" w:hAnsi="Consolas"/>
                <w:color w:val="1E293B"/>
                <w:sz w:val="17"/>
              </w:rPr>
              <w:br/>
              <w:t>|     |</w:t>
            </w:r>
            <w:r>
              <w:rPr>
                <w:rFonts w:ascii="Consolas" w:hAnsi="Consolas"/>
                <w:color w:val="1E293B"/>
                <w:sz w:val="17"/>
              </w:rPr>
              <w:br/>
              <w:t>+-----+</w:t>
            </w:r>
          </w:p>
        </w:tc>
      </w:tr>
    </w:tbl>
    <w:p w14:paraId="0C7A1F40" w14:textId="77777777" w:rsidR="00E64503" w:rsidRDefault="00E64503">
      <w:pPr>
        <w:spacing w:after="120"/>
      </w:pPr>
    </w:p>
    <w:p w14:paraId="440D9D03" w14:textId="77777777" w:rsidR="00E64503" w:rsidRDefault="008B07D4">
      <w:pPr>
        <w:pStyle w:val="Heading2"/>
        <w:spacing w:before="280" w:after="80"/>
      </w:pPr>
      <w:r>
        <w:rPr>
          <w:rFonts w:ascii="Arial" w:hAnsi="Arial"/>
          <w:color w:val="2B6CB0"/>
          <w:sz w:val="27"/>
        </w:rPr>
        <w:t>6.3 Sequence Diagram</w:t>
      </w:r>
    </w:p>
    <w:p w14:paraId="594D4FDC" w14:textId="77777777" w:rsidR="00E64503" w:rsidRDefault="008B07D4">
      <w:pPr>
        <w:spacing w:after="100"/>
      </w:pPr>
      <w:r>
        <w:rPr>
          <w:rFonts w:ascii="Arial" w:hAnsi="Arial"/>
          <w:color w:val="2D3748"/>
          <w:sz w:val="21"/>
        </w:rPr>
        <w:t>The sequence diagram traces inter-object message exchanges for each processed frame:</w:t>
      </w:r>
    </w:p>
    <w:tbl>
      <w:tblPr>
        <w:tblW w:w="0" w:type="auto"/>
        <w:jc w:val="center"/>
        <w:tblLook w:val="04A0" w:firstRow="1" w:lastRow="0" w:firstColumn="1" w:lastColumn="0" w:noHBand="0" w:noVBand="1"/>
      </w:tblPr>
      <w:tblGrid>
        <w:gridCol w:w="9360"/>
      </w:tblGrid>
      <w:tr w:rsidR="00E64503" w14:paraId="6A483998" w14:textId="77777777">
        <w:trPr>
          <w:jc w:val="center"/>
        </w:trPr>
        <w:tc>
          <w:tcPr>
            <w:tcW w:w="9360" w:type="dxa"/>
            <w:tcBorders>
              <w:top w:val="single" w:sz="6" w:space="0" w:color="CBD5E0"/>
              <w:left w:val="single" w:sz="18" w:space="0" w:color="1A365D"/>
              <w:bottom w:val="single" w:sz="6" w:space="0" w:color="CBD5E0"/>
              <w:right w:val="single" w:sz="6" w:space="0" w:color="CBD5E0"/>
            </w:tcBorders>
            <w:shd w:val="clear" w:color="auto" w:fill="F7FAFC"/>
            <w:tcMar>
              <w:top w:w="140" w:type="dxa"/>
              <w:left w:w="200" w:type="dxa"/>
              <w:bottom w:w="140" w:type="dxa"/>
              <w:right w:w="200" w:type="dxa"/>
            </w:tcMar>
          </w:tcPr>
          <w:p w14:paraId="05FD879D" w14:textId="77777777" w:rsidR="00E64503" w:rsidRDefault="008B07D4">
            <w:pPr>
              <w:spacing w:before="40" w:after="40" w:line="252" w:lineRule="auto"/>
            </w:pPr>
            <w:r>
              <w:rPr>
                <w:rFonts w:ascii="Consolas" w:hAnsi="Consolas"/>
                <w:color w:val="1E293B"/>
                <w:sz w:val="17"/>
              </w:rPr>
              <w:t>Main Loop          Detector             Tracker             Counter          Visualizer</w:t>
            </w:r>
            <w:r>
              <w:rPr>
                <w:rFonts w:ascii="Consolas" w:hAnsi="Consolas"/>
                <w:color w:val="1E293B"/>
                <w:sz w:val="17"/>
              </w:rPr>
              <w:br/>
            </w:r>
            <w:r>
              <w:rPr>
                <w:rFonts w:ascii="Consolas" w:hAnsi="Consolas"/>
                <w:color w:val="1E293B"/>
                <w:sz w:val="17"/>
              </w:rPr>
              <w:t xml:space="preserve">    |                 |                    |                   |                 |</w:t>
            </w:r>
            <w:r>
              <w:rPr>
                <w:rFonts w:ascii="Consolas" w:hAnsi="Consolas"/>
                <w:color w:val="1E293B"/>
                <w:sz w:val="17"/>
              </w:rPr>
              <w:br/>
              <w:t xml:space="preserve">    |-- read_frame()-&gt;|                    |                   |                 |</w:t>
            </w:r>
            <w:r>
              <w:rPr>
                <w:rFonts w:ascii="Consolas" w:hAnsi="Consolas"/>
                <w:color w:val="1E293B"/>
                <w:sz w:val="17"/>
              </w:rPr>
              <w:br/>
              <w:t xml:space="preserve">    |-- detect(frame)&gt;|                    |                   |                 |</w:t>
            </w:r>
            <w:r>
              <w:rPr>
                <w:rFonts w:ascii="Consolas" w:hAnsi="Consolas"/>
                <w:color w:val="1E293B"/>
                <w:sz w:val="17"/>
              </w:rPr>
              <w:br/>
              <w:t xml:space="preserve">    |&lt;- [detections] -|                    |                   |                 |</w:t>
            </w:r>
            <w:r>
              <w:rPr>
                <w:rFonts w:ascii="Consolas" w:hAnsi="Consolas"/>
                <w:color w:val="1E293B"/>
                <w:sz w:val="17"/>
              </w:rPr>
              <w:br/>
              <w:t xml:space="preserve">    |                                      |                   |                 |</w:t>
            </w:r>
            <w:r>
              <w:rPr>
                <w:rFonts w:ascii="Consolas" w:hAnsi="Consolas"/>
                <w:color w:val="1E293B"/>
                <w:sz w:val="17"/>
              </w:rPr>
              <w:br/>
              <w:t xml:space="preserve">    |-------- update(detections) ---------&gt;|                   |                 |</w:t>
            </w:r>
            <w:r>
              <w:rPr>
                <w:rFonts w:ascii="Consolas" w:hAnsi="Consolas"/>
                <w:color w:val="1E293B"/>
                <w:sz w:val="17"/>
              </w:rPr>
              <w:br/>
            </w:r>
            <w:r>
              <w:rPr>
                <w:rFonts w:ascii="Consolas" w:hAnsi="Consolas"/>
                <w:color w:val="1E293B"/>
                <w:sz w:val="17"/>
              </w:rPr>
              <w:t xml:space="preserve">    |                                      |-- Kalman Predict  |                 |</w:t>
            </w:r>
            <w:r>
              <w:rPr>
                <w:rFonts w:ascii="Consolas" w:hAnsi="Consolas"/>
                <w:color w:val="1E293B"/>
                <w:sz w:val="17"/>
              </w:rPr>
              <w:br/>
              <w:t xml:space="preserve">    |                                      |-- Hungarian Match |                 |</w:t>
            </w:r>
            <w:r>
              <w:rPr>
                <w:rFonts w:ascii="Consolas" w:hAnsi="Consolas"/>
                <w:color w:val="1E293B"/>
                <w:sz w:val="17"/>
              </w:rPr>
              <w:br/>
              <w:t xml:space="preserve">    |&lt;- [active_tracks: IDs + bboxes] -----|                   |                 |</w:t>
            </w:r>
            <w:r>
              <w:rPr>
                <w:rFonts w:ascii="Consolas" w:hAnsi="Consolas"/>
                <w:color w:val="1E293B"/>
                <w:sz w:val="17"/>
              </w:rPr>
              <w:br/>
              <w:t xml:space="preserve">    |                                                          |                 |</w:t>
            </w:r>
            <w:r>
              <w:rPr>
                <w:rFonts w:ascii="Consolas" w:hAnsi="Consolas"/>
                <w:color w:val="1E293B"/>
                <w:sz w:val="17"/>
              </w:rPr>
              <w:br/>
              <w:t xml:space="preserve">    |----------------- check_crossings(active_tracks) --------&gt;|                 |</w:t>
            </w:r>
            <w:r>
              <w:rPr>
                <w:rFonts w:ascii="Consolas" w:hAnsi="Consolas"/>
                <w:color w:val="1E293B"/>
                <w:sz w:val="17"/>
              </w:rPr>
              <w:br/>
              <w:t xml:space="preserve">    |                                                          |-- Line Intersect|</w:t>
            </w:r>
            <w:r>
              <w:rPr>
                <w:rFonts w:ascii="Consolas" w:hAnsi="Consolas"/>
                <w:color w:val="1E293B"/>
                <w:sz w:val="17"/>
              </w:rPr>
              <w:br/>
            </w:r>
            <w:r>
              <w:rPr>
                <w:rFonts w:ascii="Consolas" w:hAnsi="Consolas"/>
                <w:color w:val="1E293B"/>
                <w:sz w:val="17"/>
              </w:rPr>
              <w:t xml:space="preserve">    |                                                          |-- Update Totals |</w:t>
            </w:r>
            <w:r>
              <w:rPr>
                <w:rFonts w:ascii="Consolas" w:hAnsi="Consolas"/>
                <w:color w:val="1E293B"/>
                <w:sz w:val="17"/>
              </w:rPr>
              <w:br/>
              <w:t xml:space="preserve">    |&lt;- [crossing_events, current_counts] ---------------------|                 |</w:t>
            </w:r>
            <w:r>
              <w:rPr>
                <w:rFonts w:ascii="Consolas" w:hAnsi="Consolas"/>
                <w:color w:val="1E293B"/>
                <w:sz w:val="17"/>
              </w:rPr>
              <w:br/>
              <w:t xml:space="preserve">    |                                                                            |</w:t>
            </w:r>
            <w:r>
              <w:rPr>
                <w:rFonts w:ascii="Consolas" w:hAnsi="Consolas"/>
                <w:color w:val="1E293B"/>
                <w:sz w:val="17"/>
              </w:rPr>
              <w:br/>
              <w:t xml:space="preserve">    |----------------- draw_hud(frame, tracks, current_counts) -----------------&gt;|</w:t>
            </w:r>
            <w:r>
              <w:rPr>
                <w:rFonts w:ascii="Consolas" w:hAnsi="Consolas"/>
                <w:color w:val="1E293B"/>
                <w:sz w:val="17"/>
              </w:rPr>
              <w:br/>
              <w:t xml:space="preserve">    |&lt;- [annotated_frame] -------------------------------------------------------|</w:t>
            </w:r>
            <w:r>
              <w:rPr>
                <w:rFonts w:ascii="Consolas" w:hAnsi="Consolas"/>
                <w:color w:val="1E293B"/>
                <w:sz w:val="17"/>
              </w:rPr>
              <w:br/>
              <w:t xml:space="preserve">    |                                                                            |</w:t>
            </w:r>
            <w:r>
              <w:rPr>
                <w:rFonts w:ascii="Consolas" w:hAnsi="Consolas"/>
                <w:color w:val="1E293B"/>
                <w:sz w:val="17"/>
              </w:rPr>
              <w:br/>
            </w:r>
            <w:r>
              <w:rPr>
                <w:rFonts w:ascii="Consolas" w:hAnsi="Consolas"/>
                <w:color w:val="1E293B"/>
                <w:sz w:val="17"/>
              </w:rPr>
              <w:t xml:space="preserve">    |-- cv2.imshow() &amp; VideoWriter.write()                                       |</w:t>
            </w:r>
            <w:r>
              <w:rPr>
                <w:rFonts w:ascii="Consolas" w:hAnsi="Consolas"/>
                <w:color w:val="1E293B"/>
                <w:sz w:val="17"/>
              </w:rPr>
              <w:br/>
              <w:t xml:space="preserve">    v                                                                            v</w:t>
            </w:r>
          </w:p>
        </w:tc>
      </w:tr>
    </w:tbl>
    <w:p w14:paraId="6FD678D2" w14:textId="77777777" w:rsidR="00E64503" w:rsidRDefault="00E64503">
      <w:pPr>
        <w:spacing w:after="120"/>
      </w:pPr>
    </w:p>
    <w:p w14:paraId="11E6131E" w14:textId="77777777" w:rsidR="00E64503" w:rsidRDefault="008B07D4">
      <w:pPr>
        <w:pStyle w:val="Heading2"/>
        <w:spacing w:before="280" w:after="80"/>
      </w:pPr>
      <w:r>
        <w:rPr>
          <w:rFonts w:ascii="Arial" w:hAnsi="Arial"/>
          <w:color w:val="2B6CB0"/>
          <w:sz w:val="27"/>
        </w:rPr>
        <w:lastRenderedPageBreak/>
        <w:t>6.4 Class &amp; Component Diagram</w:t>
      </w:r>
    </w:p>
    <w:p w14:paraId="42781F12" w14:textId="77777777" w:rsidR="00E64503" w:rsidRDefault="008B07D4">
      <w:pPr>
        <w:spacing w:after="100"/>
      </w:pPr>
      <w:r>
        <w:rPr>
          <w:rFonts w:ascii="Arial" w:hAnsi="Arial"/>
          <w:color w:val="2D3748"/>
          <w:sz w:val="21"/>
        </w:rPr>
        <w:t>The static structure diagram delineates class responsibilities, core attributes, and method contracts across the pipeline:</w:t>
      </w:r>
    </w:p>
    <w:tbl>
      <w:tblPr>
        <w:tblW w:w="0" w:type="auto"/>
        <w:jc w:val="center"/>
        <w:tblLook w:val="04A0" w:firstRow="1" w:lastRow="0" w:firstColumn="1" w:lastColumn="0" w:noHBand="0" w:noVBand="1"/>
      </w:tblPr>
      <w:tblGrid>
        <w:gridCol w:w="9360"/>
      </w:tblGrid>
      <w:tr w:rsidR="00E64503" w14:paraId="3C63C8F1" w14:textId="77777777">
        <w:trPr>
          <w:jc w:val="center"/>
        </w:trPr>
        <w:tc>
          <w:tcPr>
            <w:tcW w:w="9360" w:type="dxa"/>
            <w:tcBorders>
              <w:top w:val="single" w:sz="6" w:space="0" w:color="CBD5E0"/>
              <w:left w:val="single" w:sz="18" w:space="0" w:color="1A365D"/>
              <w:bottom w:val="single" w:sz="6" w:space="0" w:color="CBD5E0"/>
              <w:right w:val="single" w:sz="6" w:space="0" w:color="CBD5E0"/>
            </w:tcBorders>
            <w:shd w:val="clear" w:color="auto" w:fill="F7FAFC"/>
            <w:tcMar>
              <w:top w:w="140" w:type="dxa"/>
              <w:left w:w="200" w:type="dxa"/>
              <w:bottom w:w="140" w:type="dxa"/>
              <w:right w:w="200" w:type="dxa"/>
            </w:tcMar>
          </w:tcPr>
          <w:p w14:paraId="154CBFB9" w14:textId="77777777" w:rsidR="00E64503" w:rsidRDefault="008B07D4">
            <w:pPr>
              <w:spacing w:before="40" w:after="40" w:line="252" w:lineRule="auto"/>
            </w:pPr>
            <w:r>
              <w:rPr>
                <w:rFonts w:ascii="Consolas" w:hAnsi="Consolas"/>
                <w:color w:val="1E293B"/>
                <w:sz w:val="17"/>
              </w:rPr>
              <w:t>+-----------------------+              +-----------------------+</w:t>
            </w:r>
            <w:r>
              <w:rPr>
                <w:rFonts w:ascii="Consolas" w:hAnsi="Consolas"/>
                <w:color w:val="1E293B"/>
                <w:sz w:val="17"/>
              </w:rPr>
              <w:br/>
              <w:t>|        Config         |              |    ObjectDetector     |</w:t>
            </w:r>
            <w:r>
              <w:rPr>
                <w:rFonts w:ascii="Consolas" w:hAnsi="Consolas"/>
                <w:color w:val="1E293B"/>
                <w:sz w:val="17"/>
              </w:rPr>
              <w:br/>
            </w:r>
            <w:r>
              <w:rPr>
                <w:rFonts w:ascii="Consolas" w:hAnsi="Consolas"/>
                <w:color w:val="1E293B"/>
                <w:sz w:val="17"/>
              </w:rPr>
              <w:t>+-----------------------+              +-----------------------+</w:t>
            </w:r>
            <w:r>
              <w:rPr>
                <w:rFonts w:ascii="Consolas" w:hAnsi="Consolas"/>
                <w:color w:val="1E293B"/>
                <w:sz w:val="17"/>
              </w:rPr>
              <w:br/>
              <w:t>| + model_path: str     |              | - model: Net          |</w:t>
            </w:r>
            <w:r>
              <w:rPr>
                <w:rFonts w:ascii="Consolas" w:hAnsi="Consolas"/>
                <w:color w:val="1E293B"/>
                <w:sz w:val="17"/>
              </w:rPr>
              <w:br/>
              <w:t>| + conf_thresh: float  |              | - conf_thresh: float  |</w:t>
            </w:r>
            <w:r>
              <w:rPr>
                <w:rFonts w:ascii="Consolas" w:hAnsi="Consolas"/>
                <w:color w:val="1E293B"/>
                <w:sz w:val="17"/>
              </w:rPr>
              <w:br/>
              <w:t>| + iou_thresh: float   |              | - nms_thresh: float   |</w:t>
            </w:r>
            <w:r>
              <w:rPr>
                <w:rFonts w:ascii="Consolas" w:hAnsi="Consolas"/>
                <w:color w:val="1E293B"/>
                <w:sz w:val="17"/>
              </w:rPr>
              <w:br/>
              <w:t>| + line_coords: tuple  |              +-----------------------+</w:t>
            </w:r>
            <w:r>
              <w:rPr>
                <w:rFonts w:ascii="Consolas" w:hAnsi="Consolas"/>
                <w:color w:val="1E293B"/>
                <w:sz w:val="17"/>
              </w:rPr>
              <w:br/>
              <w:t>| + target_classes: list|              | + detect(frame): list |</w:t>
            </w:r>
            <w:r>
              <w:rPr>
                <w:rFonts w:ascii="Consolas" w:hAnsi="Consolas"/>
                <w:color w:val="1E293B"/>
                <w:sz w:val="17"/>
              </w:rPr>
              <w:br/>
              <w:t>+-----------------------+              +-----------------------+</w:t>
            </w:r>
            <w:r>
              <w:rPr>
                <w:rFonts w:ascii="Consolas" w:hAnsi="Consolas"/>
                <w:color w:val="1E293B"/>
                <w:sz w:val="17"/>
              </w:rPr>
              <w:br/>
              <w:t xml:space="preserve">            ^                                      ^</w:t>
            </w:r>
            <w:r>
              <w:rPr>
                <w:rFonts w:ascii="Consolas" w:hAnsi="Consolas"/>
                <w:color w:val="1E293B"/>
                <w:sz w:val="17"/>
              </w:rPr>
              <w:br/>
            </w:r>
            <w:r>
              <w:rPr>
                <w:rFonts w:ascii="Consolas" w:hAnsi="Consolas"/>
                <w:color w:val="1E293B"/>
                <w:sz w:val="17"/>
              </w:rPr>
              <w:t xml:space="preserve">            |                                      |</w:t>
            </w:r>
            <w:r>
              <w:rPr>
                <w:rFonts w:ascii="Consolas" w:hAnsi="Consolas"/>
                <w:color w:val="1E293B"/>
                <w:sz w:val="17"/>
              </w:rPr>
              <w:br/>
              <w:t xml:space="preserve">            +------------------+-------------------+</w:t>
            </w:r>
            <w:r>
              <w:rPr>
                <w:rFonts w:ascii="Consolas" w:hAnsi="Consolas"/>
                <w:color w:val="1E293B"/>
                <w:sz w:val="17"/>
              </w:rPr>
              <w:br/>
              <w:t xml:space="preserve">                               | uses</w:t>
            </w:r>
            <w:r>
              <w:rPr>
                <w:rFonts w:ascii="Consolas" w:hAnsi="Consolas"/>
                <w:color w:val="1E293B"/>
                <w:sz w:val="17"/>
              </w:rPr>
              <w:br/>
              <w:t>+--------------------------------------------------------------+</w:t>
            </w:r>
            <w:r>
              <w:rPr>
                <w:rFonts w:ascii="Consolas" w:hAnsi="Consolas"/>
                <w:color w:val="1E293B"/>
                <w:sz w:val="17"/>
              </w:rPr>
              <w:br/>
              <w:t>|                         MainPipeline                         |</w:t>
            </w:r>
            <w:r>
              <w:rPr>
                <w:rFonts w:ascii="Consolas" w:hAnsi="Consolas"/>
                <w:color w:val="1E293B"/>
                <w:sz w:val="17"/>
              </w:rPr>
              <w:br/>
              <w:t>+--------------------------------------------------------------+</w:t>
            </w:r>
            <w:r>
              <w:rPr>
                <w:rFonts w:ascii="Consolas" w:hAnsi="Consolas"/>
                <w:color w:val="1E293B"/>
                <w:sz w:val="17"/>
              </w:rPr>
              <w:br/>
              <w:t>| - cap: cv2.VideoCapture                                      |</w:t>
            </w:r>
            <w:r>
              <w:rPr>
                <w:rFonts w:ascii="Consolas" w:hAnsi="Consolas"/>
                <w:color w:val="1E293B"/>
                <w:sz w:val="17"/>
              </w:rPr>
              <w:br/>
              <w:t>| - writer: cv2.VideoWriter                                    |</w:t>
            </w:r>
            <w:r>
              <w:rPr>
                <w:rFonts w:ascii="Consolas" w:hAnsi="Consolas"/>
                <w:color w:val="1E293B"/>
                <w:sz w:val="17"/>
              </w:rPr>
              <w:br/>
            </w:r>
            <w:r>
              <w:rPr>
                <w:rFonts w:ascii="Consolas" w:hAnsi="Consolas"/>
                <w:color w:val="1E293B"/>
                <w:sz w:val="17"/>
              </w:rPr>
              <w:t>| + run(): void                                                |</w:t>
            </w:r>
            <w:r>
              <w:rPr>
                <w:rFonts w:ascii="Consolas" w:hAnsi="Consolas"/>
                <w:color w:val="1E293B"/>
                <w:sz w:val="17"/>
              </w:rPr>
              <w:br/>
              <w:t>| + cleanup(): void                                            |</w:t>
            </w:r>
            <w:r>
              <w:rPr>
                <w:rFonts w:ascii="Consolas" w:hAnsi="Consolas"/>
                <w:color w:val="1E293B"/>
                <w:sz w:val="17"/>
              </w:rPr>
              <w:br/>
              <w:t>+--------------------------------------------------------------+</w:t>
            </w:r>
            <w:r>
              <w:rPr>
                <w:rFonts w:ascii="Consolas" w:hAnsi="Consolas"/>
                <w:color w:val="1E293B"/>
                <w:sz w:val="17"/>
              </w:rPr>
              <w:br/>
              <w:t xml:space="preserve">         |                                  |</w:t>
            </w:r>
            <w:r>
              <w:rPr>
                <w:rFonts w:ascii="Consolas" w:hAnsi="Consolas"/>
                <w:color w:val="1E293B"/>
                <w:sz w:val="17"/>
              </w:rPr>
              <w:br/>
              <w:t xml:space="preserve">         | uses                             | uses</w:t>
            </w:r>
            <w:r>
              <w:rPr>
                <w:rFonts w:ascii="Consolas" w:hAnsi="Consolas"/>
                <w:color w:val="1E293B"/>
                <w:sz w:val="17"/>
              </w:rPr>
              <w:br/>
              <w:t xml:space="preserve">         v                                  v</w:t>
            </w:r>
            <w:r>
              <w:rPr>
                <w:rFonts w:ascii="Consolas" w:hAnsi="Consolas"/>
                <w:color w:val="1E293B"/>
                <w:sz w:val="17"/>
              </w:rPr>
              <w:br/>
              <w:t>+-----------------------+         +-------------------------------+</w:t>
            </w:r>
            <w:r>
              <w:rPr>
                <w:rFonts w:ascii="Consolas" w:hAnsi="Consolas"/>
                <w:color w:val="1E293B"/>
                <w:sz w:val="17"/>
              </w:rPr>
              <w:br/>
              <w:t>|     ObjectTracker     |         |         ObjectCounter         |</w:t>
            </w:r>
            <w:r>
              <w:rPr>
                <w:rFonts w:ascii="Consolas" w:hAnsi="Consolas"/>
                <w:color w:val="1E293B"/>
                <w:sz w:val="17"/>
              </w:rPr>
              <w:br/>
            </w:r>
            <w:r>
              <w:rPr>
                <w:rFonts w:ascii="Consolas" w:hAnsi="Consolas"/>
                <w:color w:val="1E293B"/>
                <w:sz w:val="17"/>
              </w:rPr>
              <w:t>+-----------------------+         +-------------------------------+</w:t>
            </w:r>
            <w:r>
              <w:rPr>
                <w:rFonts w:ascii="Consolas" w:hAnsi="Consolas"/>
                <w:color w:val="1E293B"/>
                <w:sz w:val="17"/>
              </w:rPr>
              <w:br/>
              <w:t>| - max_age: int        |         | - line_pt1: Tuple[int, int]   |</w:t>
            </w:r>
            <w:r>
              <w:rPr>
                <w:rFonts w:ascii="Consolas" w:hAnsi="Consolas"/>
                <w:color w:val="1E293B"/>
                <w:sz w:val="17"/>
              </w:rPr>
              <w:br/>
              <w:t>| - min_hits: int       |         | - line_pt2: Tuple[int, int]   |</w:t>
            </w:r>
            <w:r>
              <w:rPr>
                <w:rFonts w:ascii="Consolas" w:hAnsi="Consolas"/>
                <w:color w:val="1E293B"/>
                <w:sz w:val="17"/>
              </w:rPr>
              <w:br/>
              <w:t>| - tracks: List[Track] |         | - counted_ids: Set[int]       |</w:t>
            </w:r>
            <w:r>
              <w:rPr>
                <w:rFonts w:ascii="Consolas" w:hAnsi="Consolas"/>
                <w:color w:val="1E293B"/>
                <w:sz w:val="17"/>
              </w:rPr>
              <w:br/>
              <w:t>+-----------------------+         | - counts: Dict[str, int]      |</w:t>
            </w:r>
            <w:r>
              <w:rPr>
                <w:rFonts w:ascii="Consolas" w:hAnsi="Consolas"/>
                <w:color w:val="1E293B"/>
                <w:sz w:val="17"/>
              </w:rPr>
              <w:br/>
              <w:t>| + update(dets): list  |         +-------------------------------+</w:t>
            </w:r>
            <w:r>
              <w:rPr>
                <w:rFonts w:ascii="Consolas" w:hAnsi="Consolas"/>
                <w:color w:val="1E293B"/>
                <w:sz w:val="17"/>
              </w:rPr>
              <w:br/>
              <w:t>+-----------------------+         | + check_crossing(track): bool |</w:t>
            </w:r>
            <w:r>
              <w:rPr>
                <w:rFonts w:ascii="Consolas" w:hAnsi="Consolas"/>
                <w:color w:val="1E293B"/>
                <w:sz w:val="17"/>
              </w:rPr>
              <w:br/>
            </w:r>
            <w:r>
              <w:rPr>
                <w:rFonts w:ascii="Consolas" w:hAnsi="Consolas"/>
                <w:color w:val="1E293B"/>
                <w:sz w:val="17"/>
              </w:rPr>
              <w:t xml:space="preserve">         |                        | + get_direction(pt1, pt2): str|</w:t>
            </w:r>
            <w:r>
              <w:rPr>
                <w:rFonts w:ascii="Consolas" w:hAnsi="Consolas"/>
                <w:color w:val="1E293B"/>
                <w:sz w:val="17"/>
              </w:rPr>
              <w:br/>
              <w:t xml:space="preserve">         v                        +-------------------------------+</w:t>
            </w:r>
            <w:r>
              <w:rPr>
                <w:rFonts w:ascii="Consolas" w:hAnsi="Consolas"/>
                <w:color w:val="1E293B"/>
                <w:sz w:val="17"/>
              </w:rPr>
              <w:br/>
              <w:t>+-----------------------+                           |</w:t>
            </w:r>
            <w:r>
              <w:rPr>
                <w:rFonts w:ascii="Consolas" w:hAnsi="Consolas"/>
                <w:color w:val="1E293B"/>
                <w:sz w:val="17"/>
              </w:rPr>
              <w:br/>
              <w:t>|      TrackEntity      |                           v</w:t>
            </w:r>
            <w:r>
              <w:rPr>
                <w:rFonts w:ascii="Consolas" w:hAnsi="Consolas"/>
                <w:color w:val="1E293B"/>
                <w:sz w:val="17"/>
              </w:rPr>
              <w:br/>
              <w:t>+-----------------------+         +-------------------------------+</w:t>
            </w:r>
            <w:r>
              <w:rPr>
                <w:rFonts w:ascii="Consolas" w:hAnsi="Consolas"/>
                <w:color w:val="1E293B"/>
                <w:sz w:val="17"/>
              </w:rPr>
              <w:br/>
              <w:t>| + track_id: int       |         |           Visualizer          |</w:t>
            </w:r>
            <w:r>
              <w:rPr>
                <w:rFonts w:ascii="Consolas" w:hAnsi="Consolas"/>
                <w:color w:val="1E293B"/>
                <w:sz w:val="17"/>
              </w:rPr>
              <w:br/>
              <w:t>| + kf: KalmanFilter    |         +-------------------------------+</w:t>
            </w:r>
            <w:r>
              <w:rPr>
                <w:rFonts w:ascii="Consolas" w:hAnsi="Consolas"/>
                <w:color w:val="1E293B"/>
                <w:sz w:val="17"/>
              </w:rPr>
              <w:br/>
            </w:r>
            <w:r>
              <w:rPr>
                <w:rFonts w:ascii="Consolas" w:hAnsi="Consolas"/>
                <w:color w:val="1E293B"/>
                <w:sz w:val="17"/>
              </w:rPr>
              <w:t>| + bbox: tuple         |         | + draw_tracks(frame, tracks)  |</w:t>
            </w:r>
            <w:r>
              <w:rPr>
                <w:rFonts w:ascii="Consolas" w:hAnsi="Consolas"/>
                <w:color w:val="1E293B"/>
                <w:sz w:val="17"/>
              </w:rPr>
              <w:br/>
              <w:t>| + history: deque      |         | + draw_tripwire(frame, line)  |</w:t>
            </w:r>
            <w:r>
              <w:rPr>
                <w:rFonts w:ascii="Consolas" w:hAnsi="Consolas"/>
                <w:color w:val="1E293B"/>
                <w:sz w:val="17"/>
              </w:rPr>
              <w:br/>
              <w:t>| + age: int            |         | + draw_hud(frame, counts)     |</w:t>
            </w:r>
            <w:r>
              <w:rPr>
                <w:rFonts w:ascii="Consolas" w:hAnsi="Consolas"/>
                <w:color w:val="1E293B"/>
                <w:sz w:val="17"/>
              </w:rPr>
              <w:br/>
              <w:t>+-----------------------+         +-------------------------------+</w:t>
            </w:r>
          </w:p>
        </w:tc>
      </w:tr>
    </w:tbl>
    <w:p w14:paraId="5B2089E2" w14:textId="77777777" w:rsidR="00E64503" w:rsidRDefault="00E64503">
      <w:pPr>
        <w:spacing w:after="120"/>
      </w:pPr>
    </w:p>
    <w:p w14:paraId="0252A2C0" w14:textId="77777777" w:rsidR="00AD63FE" w:rsidRDefault="00AD63FE">
      <w:pPr>
        <w:spacing w:after="120"/>
      </w:pPr>
    </w:p>
    <w:p w14:paraId="5141C4A5" w14:textId="77777777" w:rsidR="00AD63FE" w:rsidRDefault="00AD63FE">
      <w:pPr>
        <w:spacing w:after="120"/>
      </w:pPr>
    </w:p>
    <w:p w14:paraId="0A56961F" w14:textId="77777777" w:rsidR="00E64503" w:rsidRDefault="008B07D4">
      <w:pPr>
        <w:pStyle w:val="Heading2"/>
        <w:spacing w:before="280" w:after="80"/>
      </w:pPr>
      <w:r>
        <w:rPr>
          <w:rFonts w:ascii="Arial" w:hAnsi="Arial"/>
          <w:color w:val="2B6CB0"/>
          <w:sz w:val="27"/>
        </w:rPr>
        <w:lastRenderedPageBreak/>
        <w:t>6.5 Entity-Relationship (ER) Diagram</w:t>
      </w:r>
    </w:p>
    <w:p w14:paraId="36C9CFC5" w14:textId="77777777" w:rsidR="00E64503" w:rsidRDefault="008B07D4">
      <w:pPr>
        <w:spacing w:after="100"/>
      </w:pPr>
      <w:r>
        <w:rPr>
          <w:rFonts w:ascii="Arial" w:hAnsi="Arial"/>
          <w:color w:val="2D3748"/>
          <w:sz w:val="21"/>
        </w:rPr>
        <w:t>For enterprise storage and offline auditing, the data schema models surveillance sessions, detected tracks, and verified line-crossing events:</w:t>
      </w:r>
    </w:p>
    <w:tbl>
      <w:tblPr>
        <w:tblW w:w="0" w:type="auto"/>
        <w:jc w:val="center"/>
        <w:tblLook w:val="04A0" w:firstRow="1" w:lastRow="0" w:firstColumn="1" w:lastColumn="0" w:noHBand="0" w:noVBand="1"/>
      </w:tblPr>
      <w:tblGrid>
        <w:gridCol w:w="9360"/>
      </w:tblGrid>
      <w:tr w:rsidR="00E64503" w14:paraId="36463870" w14:textId="77777777">
        <w:trPr>
          <w:jc w:val="center"/>
        </w:trPr>
        <w:tc>
          <w:tcPr>
            <w:tcW w:w="9360" w:type="dxa"/>
            <w:tcBorders>
              <w:top w:val="single" w:sz="6" w:space="0" w:color="CBD5E0"/>
              <w:left w:val="single" w:sz="18" w:space="0" w:color="1A365D"/>
              <w:bottom w:val="single" w:sz="6" w:space="0" w:color="CBD5E0"/>
              <w:right w:val="single" w:sz="6" w:space="0" w:color="CBD5E0"/>
            </w:tcBorders>
            <w:shd w:val="clear" w:color="auto" w:fill="F7FAFC"/>
            <w:tcMar>
              <w:top w:w="140" w:type="dxa"/>
              <w:left w:w="200" w:type="dxa"/>
              <w:bottom w:w="140" w:type="dxa"/>
              <w:right w:w="200" w:type="dxa"/>
            </w:tcMar>
          </w:tcPr>
          <w:p w14:paraId="77348E5B" w14:textId="77777777" w:rsidR="00E64503" w:rsidRDefault="008B07D4">
            <w:pPr>
              <w:spacing w:before="40" w:after="40" w:line="252" w:lineRule="auto"/>
            </w:pPr>
            <w:r>
              <w:rPr>
                <w:rFonts w:ascii="Consolas" w:hAnsi="Consolas"/>
                <w:color w:val="1E293B"/>
                <w:sz w:val="17"/>
              </w:rPr>
              <w:t>+-----------------------+</w:t>
            </w:r>
            <w:r>
              <w:rPr>
                <w:rFonts w:ascii="Consolas" w:hAnsi="Consolas"/>
                <w:color w:val="1E293B"/>
                <w:sz w:val="17"/>
              </w:rPr>
              <w:br/>
              <w:t xml:space="preserve">   |   ANALYTICS_SESSION   |</w:t>
            </w:r>
            <w:r>
              <w:rPr>
                <w:rFonts w:ascii="Consolas" w:hAnsi="Consolas"/>
                <w:color w:val="1E293B"/>
                <w:sz w:val="17"/>
              </w:rPr>
              <w:br/>
            </w:r>
            <w:r>
              <w:rPr>
                <w:rFonts w:ascii="Consolas" w:hAnsi="Consolas"/>
                <w:color w:val="1E293B"/>
                <w:sz w:val="17"/>
              </w:rPr>
              <w:t xml:space="preserve">   +-----------------------+</w:t>
            </w:r>
            <w:r>
              <w:rPr>
                <w:rFonts w:ascii="Consolas" w:hAnsi="Consolas"/>
                <w:color w:val="1E293B"/>
                <w:sz w:val="17"/>
              </w:rPr>
              <w:br/>
              <w:t xml:space="preserve">   | PK  session_id        |</w:t>
            </w:r>
            <w:r>
              <w:rPr>
                <w:rFonts w:ascii="Consolas" w:hAnsi="Consolas"/>
                <w:color w:val="1E293B"/>
                <w:sz w:val="17"/>
              </w:rPr>
              <w:br/>
              <w:t xml:space="preserve">   |     video_source_uri  |</w:t>
            </w:r>
            <w:r>
              <w:rPr>
                <w:rFonts w:ascii="Consolas" w:hAnsi="Consolas"/>
                <w:color w:val="1E293B"/>
                <w:sz w:val="17"/>
              </w:rPr>
              <w:br/>
              <w:t xml:space="preserve">   |     start_timestamp   |</w:t>
            </w:r>
            <w:r>
              <w:rPr>
                <w:rFonts w:ascii="Consolas" w:hAnsi="Consolas"/>
                <w:color w:val="1E293B"/>
                <w:sz w:val="17"/>
              </w:rPr>
              <w:br/>
              <w:t xml:space="preserve">   |     end_timestamp     |</w:t>
            </w:r>
            <w:r>
              <w:rPr>
                <w:rFonts w:ascii="Consolas" w:hAnsi="Consolas"/>
                <w:color w:val="1E293B"/>
                <w:sz w:val="17"/>
              </w:rPr>
              <w:br/>
              <w:t xml:space="preserve">   |     total_processed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 1:N (One session has many tracked entities)</w:t>
            </w:r>
            <w:r>
              <w:rPr>
                <w:rFonts w:ascii="Consolas" w:hAnsi="Consolas"/>
                <w:color w:val="1E293B"/>
                <w:sz w:val="17"/>
              </w:rPr>
              <w:br/>
              <w:t xml:space="preserve">               v</w:t>
            </w:r>
            <w:r>
              <w:rPr>
                <w:rFonts w:ascii="Consolas" w:hAnsi="Consolas"/>
                <w:color w:val="1E293B"/>
                <w:sz w:val="17"/>
              </w:rPr>
              <w:br/>
              <w:t xml:space="preserve">   +-----------------------+                +-----------------------+</w:t>
            </w:r>
            <w:r>
              <w:rPr>
                <w:rFonts w:ascii="Consolas" w:hAnsi="Consolas"/>
                <w:color w:val="1E293B"/>
                <w:sz w:val="17"/>
              </w:rPr>
              <w:br/>
              <w:t xml:space="preserve">   |     TRACK_ENTITY      | 1:1            |    CROSSING_EVENT     |</w:t>
            </w:r>
            <w:r>
              <w:rPr>
                <w:rFonts w:ascii="Consolas" w:hAnsi="Consolas"/>
                <w:color w:val="1E293B"/>
                <w:sz w:val="17"/>
              </w:rPr>
              <w:br/>
              <w:t xml:space="preserve">   +-----------------------+---------------&gt;+-----------------------+</w:t>
            </w:r>
            <w:r>
              <w:rPr>
                <w:rFonts w:ascii="Consolas" w:hAnsi="Consolas"/>
                <w:color w:val="1E293B"/>
                <w:sz w:val="17"/>
              </w:rPr>
              <w:br/>
            </w:r>
            <w:r>
              <w:rPr>
                <w:rFonts w:ascii="Consolas" w:hAnsi="Consolas"/>
                <w:color w:val="1E293B"/>
                <w:sz w:val="17"/>
              </w:rPr>
              <w:t xml:space="preserve">   | PK  entity_id         |                | PK  event_id          |</w:t>
            </w:r>
            <w:r>
              <w:rPr>
                <w:rFonts w:ascii="Consolas" w:hAnsi="Consolas"/>
                <w:color w:val="1E293B"/>
                <w:sz w:val="17"/>
              </w:rPr>
              <w:br/>
              <w:t xml:space="preserve">   | FK  session_id        |                | FK  entity_id         |</w:t>
            </w:r>
            <w:r>
              <w:rPr>
                <w:rFonts w:ascii="Consolas" w:hAnsi="Consolas"/>
                <w:color w:val="1E293B"/>
                <w:sz w:val="17"/>
              </w:rPr>
              <w:br/>
              <w:t xml:space="preserve">   |     track_id          |                |     line_id           |</w:t>
            </w:r>
            <w:r>
              <w:rPr>
                <w:rFonts w:ascii="Consolas" w:hAnsi="Consolas"/>
                <w:color w:val="1E293B"/>
                <w:sz w:val="17"/>
              </w:rPr>
              <w:br/>
              <w:t xml:space="preserve">   |     class_label       |                |     crossing_timestamp|</w:t>
            </w:r>
            <w:r>
              <w:rPr>
                <w:rFonts w:ascii="Consolas" w:hAnsi="Consolas"/>
                <w:color w:val="1E293B"/>
                <w:sz w:val="17"/>
              </w:rPr>
              <w:br/>
              <w:t xml:space="preserve">   |     first_frame_num   |                |     direction (IN/OUT)|</w:t>
            </w:r>
            <w:r>
              <w:rPr>
                <w:rFonts w:ascii="Consolas" w:hAnsi="Consolas"/>
                <w:color w:val="1E293B"/>
                <w:sz w:val="17"/>
              </w:rPr>
              <w:br/>
              <w:t xml:space="preserve">   |     last_frame_num    |                |     velocity_vector   |</w:t>
            </w:r>
            <w:r>
              <w:rPr>
                <w:rFonts w:ascii="Consolas" w:hAnsi="Consolas"/>
                <w:color w:val="1E293B"/>
                <w:sz w:val="17"/>
              </w:rPr>
              <w:br/>
              <w:t xml:space="preserve">   |     max_confidence    |                |     snapshot_path     |</w:t>
            </w:r>
            <w:r>
              <w:rPr>
                <w:rFonts w:ascii="Consolas" w:hAnsi="Consolas"/>
                <w:color w:val="1E293B"/>
                <w:sz w:val="17"/>
              </w:rPr>
              <w:br/>
            </w:r>
            <w:r>
              <w:rPr>
                <w:rFonts w:ascii="Consolas" w:hAnsi="Consolas"/>
                <w:color w:val="1E293B"/>
                <w:sz w:val="17"/>
              </w:rPr>
              <w:t xml:space="preserve">   +-----------------------+                +-----------------------+</w:t>
            </w:r>
          </w:p>
        </w:tc>
      </w:tr>
    </w:tbl>
    <w:p w14:paraId="3EEFF26F" w14:textId="77777777" w:rsidR="00E64503" w:rsidRDefault="00E64503">
      <w:pPr>
        <w:spacing w:after="120"/>
      </w:pPr>
    </w:p>
    <w:p w14:paraId="219579DB" w14:textId="77777777" w:rsidR="00AD63FE" w:rsidRDefault="00AD63FE">
      <w:pPr>
        <w:spacing w:after="120"/>
      </w:pPr>
    </w:p>
    <w:p w14:paraId="16346CAF" w14:textId="77777777" w:rsidR="00E64503" w:rsidRDefault="008B07D4">
      <w:pPr>
        <w:pStyle w:val="Heading1"/>
        <w:spacing w:before="360" w:after="120"/>
      </w:pPr>
      <w:r>
        <w:rPr>
          <w:rFonts w:ascii="Arial" w:hAnsi="Arial"/>
          <w:color w:val="1A365D"/>
          <w:sz w:val="34"/>
        </w:rPr>
        <w:t>7. Design Decisions &amp; Rationale</w:t>
      </w:r>
    </w:p>
    <w:p w14:paraId="743A3FAD" w14:textId="77777777" w:rsidR="00E64503" w:rsidRDefault="008B07D4">
      <w:pPr>
        <w:pStyle w:val="ListBullet"/>
        <w:spacing w:after="60"/>
      </w:pPr>
      <w:r>
        <w:rPr>
          <w:rFonts w:ascii="Arial" w:hAnsi="Arial"/>
          <w:b/>
          <w:color w:val="2D3748"/>
          <w:sz w:val="21"/>
        </w:rPr>
        <w:t xml:space="preserve">1. SORT vs. Naive Centroid Tracking: </w:t>
      </w:r>
      <w:r>
        <w:rPr>
          <w:rFonts w:ascii="Arial" w:hAnsi="Arial"/>
          <w:color w:val="2D3748"/>
          <w:sz w:val="21"/>
        </w:rPr>
        <w:t>Relying strictly on frame detections leads to identity fragmentation. Implementing SORT (Kalman Filter + Hungarian Algorithm) maintains linear motion estimation in state space [x, y, s, r] and solves the bipartite assignment problem via Intersection-over-Union (IoU) cost metrics, adding negligible latency (~1-2 ms per frame).</w:t>
      </w:r>
    </w:p>
    <w:p w14:paraId="79A9C256" w14:textId="77777777" w:rsidR="00E64503" w:rsidRDefault="008B07D4">
      <w:pPr>
        <w:pStyle w:val="ListBullet"/>
        <w:spacing w:after="60"/>
      </w:pPr>
      <w:r>
        <w:rPr>
          <w:rFonts w:ascii="Arial" w:hAnsi="Arial"/>
          <w:b/>
          <w:color w:val="2D3748"/>
          <w:sz w:val="21"/>
        </w:rPr>
        <w:t xml:space="preserve">2. Line-Segment Trajectory Intersection vs. Point Checking: </w:t>
      </w:r>
      <w:r>
        <w:rPr>
          <w:rFonts w:ascii="Arial" w:hAnsi="Arial"/>
          <w:color w:val="2D3748"/>
          <w:sz w:val="21"/>
        </w:rPr>
        <w:t>Point-in-region checks fail when objects move at high speeds, jumping over line coordinates between discrete video frames. The system formulates crossing as an intersection between the line segment connecting the previous centroid (x_t-1, y_t-1) to current centroid (x_t, y_t) and the virtual line segment (A, B) using 2D orientation cross products.</w:t>
      </w:r>
    </w:p>
    <w:p w14:paraId="00914C11" w14:textId="77777777" w:rsidR="00E64503" w:rsidRDefault="008B07D4">
      <w:pPr>
        <w:pStyle w:val="ListBullet"/>
        <w:spacing w:after="60"/>
      </w:pPr>
      <w:r>
        <w:rPr>
          <w:rFonts w:ascii="Arial" w:hAnsi="Arial"/>
          <w:b/>
          <w:color w:val="2D3748"/>
          <w:sz w:val="21"/>
        </w:rPr>
        <w:t xml:space="preserve">3. Deterministic Directional Math: </w:t>
      </w:r>
      <w:r>
        <w:rPr>
          <w:rFonts w:ascii="Arial" w:hAnsi="Arial"/>
          <w:color w:val="2D3748"/>
          <w:sz w:val="21"/>
        </w:rPr>
        <w:t>To resolve movement direction (e.g., Northbound vs. Southbound or Entering vs. Exiting), the vector cross product of the tripwire vector and the object trajectory vector is evaluated: cross = (x_t - x_t-1) * (B_y - A_y) - (y_t - y_t-1) * (B_x - A_x). The sign of the determinant indicates orientation relative to the line normal.</w:t>
      </w:r>
    </w:p>
    <w:p w14:paraId="611FCE2A" w14:textId="77777777" w:rsidR="00E64503" w:rsidRDefault="008B07D4">
      <w:pPr>
        <w:pStyle w:val="ListBullet"/>
        <w:spacing w:after="60"/>
      </w:pPr>
      <w:r>
        <w:rPr>
          <w:rFonts w:ascii="Arial" w:hAnsi="Arial"/>
          <w:b/>
          <w:color w:val="2D3748"/>
          <w:sz w:val="21"/>
        </w:rPr>
        <w:t xml:space="preserve">4. Decoupled Class Interfaces: </w:t>
      </w:r>
      <w:r>
        <w:rPr>
          <w:rFonts w:ascii="Arial" w:hAnsi="Arial"/>
          <w:color w:val="2D3748"/>
          <w:sz w:val="21"/>
        </w:rPr>
        <w:t>Each component communicates via standard Python primitives and NumPy arrays. This guarantees that detector models (YOLO, SSD, Faster R-CNN) or tracking algorithms (DeepSORT, ByteTrack) can be swapped without modifying line-crossing or visualization logic.</w:t>
      </w:r>
    </w:p>
    <w:p w14:paraId="1C34FE9F" w14:textId="77777777" w:rsidR="00E64503" w:rsidRDefault="008B07D4">
      <w:pPr>
        <w:pStyle w:val="Heading1"/>
        <w:spacing w:before="360" w:after="120"/>
      </w:pPr>
      <w:r>
        <w:rPr>
          <w:rFonts w:ascii="Arial" w:hAnsi="Arial"/>
          <w:color w:val="1A365D"/>
          <w:sz w:val="34"/>
        </w:rPr>
        <w:lastRenderedPageBreak/>
        <w:t>8. Implementation Details</w:t>
      </w:r>
    </w:p>
    <w:p w14:paraId="3818E524" w14:textId="77777777" w:rsidR="00E64503" w:rsidRDefault="008B07D4">
      <w:pPr>
        <w:spacing w:after="100"/>
      </w:pPr>
      <w:r>
        <w:rPr>
          <w:rFonts w:ascii="Arial" w:hAnsi="Arial"/>
          <w:color w:val="2D3748"/>
          <w:sz w:val="21"/>
        </w:rPr>
        <w:t>The repository structure enforces separation of concerns across core modules:</w:t>
      </w:r>
    </w:p>
    <w:p w14:paraId="2E1B6594" w14:textId="77777777" w:rsidR="00E64503" w:rsidRDefault="008B07D4">
      <w:pPr>
        <w:pStyle w:val="ListBullet"/>
        <w:spacing w:after="60"/>
      </w:pPr>
      <w:r>
        <w:rPr>
          <w:rFonts w:ascii="Arial" w:hAnsi="Arial"/>
          <w:b/>
          <w:color w:val="2D3748"/>
          <w:sz w:val="21"/>
        </w:rPr>
        <w:t xml:space="preserve">main.py: </w:t>
      </w:r>
      <w:r>
        <w:rPr>
          <w:rFonts w:ascii="Arial" w:hAnsi="Arial"/>
          <w:color w:val="2D3748"/>
          <w:sz w:val="21"/>
        </w:rPr>
        <w:t>Acts as the application orchestrator. Initializes the pipeline, runs the primary ingestion loop, enforces FPS rate limits, coordinates frame passes between sub-modules, and handles graceful shutdowns on keyboard interrupts.</w:t>
      </w:r>
    </w:p>
    <w:p w14:paraId="6C14ADE3" w14:textId="77777777" w:rsidR="00E64503" w:rsidRDefault="008B07D4">
      <w:pPr>
        <w:pStyle w:val="ListBullet"/>
        <w:spacing w:after="60"/>
      </w:pPr>
      <w:r>
        <w:rPr>
          <w:rFonts w:ascii="Arial" w:hAnsi="Arial"/>
          <w:b/>
          <w:color w:val="2D3748"/>
          <w:sz w:val="21"/>
        </w:rPr>
        <w:t xml:space="preserve">src/detector.py: </w:t>
      </w:r>
      <w:r>
        <w:rPr>
          <w:rFonts w:ascii="Arial" w:hAnsi="Arial"/>
          <w:color w:val="2D3748"/>
          <w:sz w:val="21"/>
        </w:rPr>
        <w:t>Wraps model loading, tensor conversion, batch inference, confidence thresholding, and Non-Maximum Suppression (NMS) to eliminate duplicate overlapping bounding boxes.</w:t>
      </w:r>
    </w:p>
    <w:p w14:paraId="705FD679" w14:textId="77777777" w:rsidR="00E64503" w:rsidRDefault="008B07D4">
      <w:pPr>
        <w:pStyle w:val="ListBullet"/>
        <w:spacing w:after="60"/>
      </w:pPr>
      <w:r>
        <w:rPr>
          <w:rFonts w:ascii="Arial" w:hAnsi="Arial"/>
          <w:b/>
          <w:color w:val="2D3748"/>
          <w:sz w:val="21"/>
        </w:rPr>
        <w:t xml:space="preserve">src/tracker.py: </w:t>
      </w:r>
      <w:r>
        <w:rPr>
          <w:rFonts w:ascii="Arial" w:hAnsi="Arial"/>
          <w:color w:val="2D3748"/>
          <w:sz w:val="21"/>
        </w:rPr>
        <w:t>Maintains Kalman state filters for active tracks, associates incoming detections using the Hungarian algorithm, assigns global tracking identifiers, and deletes lost tracks exceeding max_age.</w:t>
      </w:r>
    </w:p>
    <w:p w14:paraId="27B3C749" w14:textId="77777777" w:rsidR="00E64503" w:rsidRDefault="008B07D4">
      <w:pPr>
        <w:pStyle w:val="ListBullet"/>
        <w:spacing w:after="60"/>
      </w:pPr>
      <w:r>
        <w:rPr>
          <w:rFonts w:ascii="Arial" w:hAnsi="Arial"/>
          <w:b/>
          <w:color w:val="2D3748"/>
          <w:sz w:val="21"/>
        </w:rPr>
        <w:t xml:space="preserve">src/counter.py: </w:t>
      </w:r>
      <w:r>
        <w:rPr>
          <w:rFonts w:ascii="Arial" w:hAnsi="Arial"/>
          <w:color w:val="2D3748"/>
          <w:sz w:val="21"/>
        </w:rPr>
        <w:t>Implements vector geometry for tripwire intersection calculations, tracks historical centroids, enforces single-count flags per track ID, and categorizes directional vectors.</w:t>
      </w:r>
    </w:p>
    <w:p w14:paraId="36F10194" w14:textId="77777777" w:rsidR="00E64503" w:rsidRDefault="008B07D4">
      <w:pPr>
        <w:pStyle w:val="ListBullet"/>
        <w:spacing w:after="60"/>
      </w:pPr>
      <w:r>
        <w:rPr>
          <w:rFonts w:ascii="Arial" w:hAnsi="Arial"/>
          <w:b/>
          <w:color w:val="2D3748"/>
          <w:sz w:val="21"/>
        </w:rPr>
        <w:t xml:space="preserve">src/visualizer.py: </w:t>
      </w:r>
      <w:r>
        <w:rPr>
          <w:rFonts w:ascii="Arial" w:hAnsi="Arial"/>
          <w:color w:val="2D3748"/>
          <w:sz w:val="21"/>
        </w:rPr>
        <w:t>Generates real-time visual overlays including color-coded bounding boxes, ID badges, multi-frame movement trails, static tripwire lines, and high-contrast HUD tally scoreboards.</w:t>
      </w:r>
    </w:p>
    <w:p w14:paraId="56D65E3C" w14:textId="77777777" w:rsidR="00E64503" w:rsidRDefault="008B07D4">
      <w:pPr>
        <w:pStyle w:val="ListBullet"/>
        <w:spacing w:after="60"/>
      </w:pPr>
      <w:r>
        <w:rPr>
          <w:rFonts w:ascii="Arial" w:hAnsi="Arial"/>
          <w:b/>
          <w:color w:val="2D3748"/>
          <w:sz w:val="21"/>
        </w:rPr>
        <w:t xml:space="preserve">src/config.py: </w:t>
      </w:r>
      <w:r>
        <w:rPr>
          <w:rFonts w:ascii="Arial" w:hAnsi="Arial"/>
          <w:color w:val="2D3748"/>
          <w:sz w:val="21"/>
        </w:rPr>
        <w:t>Centralized repository of system parameters, model paths, confidence cutoffs, IoU thresholds, tripwire coordinates, and output configurations.</w:t>
      </w:r>
    </w:p>
    <w:p w14:paraId="78EA0AF8" w14:textId="77777777" w:rsidR="00E64503" w:rsidRDefault="008B07D4">
      <w:pPr>
        <w:pStyle w:val="ListBullet"/>
        <w:spacing w:after="60"/>
      </w:pPr>
      <w:r>
        <w:rPr>
          <w:rFonts w:ascii="Arial" w:hAnsi="Arial"/>
          <w:b/>
          <w:color w:val="2D3748"/>
          <w:sz w:val="21"/>
        </w:rPr>
        <w:t xml:space="preserve">tests/generate_sample_video.py: </w:t>
      </w:r>
      <w:r>
        <w:rPr>
          <w:rFonts w:ascii="Arial" w:hAnsi="Arial"/>
          <w:color w:val="2D3748"/>
          <w:sz w:val="21"/>
        </w:rPr>
        <w:t>Generates synthetic MP4 video clips with programmatic moving geometrical shapes to enable automated unit and integration tests without external test footage.</w:t>
      </w:r>
    </w:p>
    <w:p w14:paraId="45B3D0DE" w14:textId="77777777" w:rsidR="00E64503" w:rsidRPr="00AE5455" w:rsidRDefault="008B07D4">
      <w:pPr>
        <w:pStyle w:val="ListBullet"/>
        <w:spacing w:after="60"/>
      </w:pPr>
      <w:r>
        <w:rPr>
          <w:rFonts w:ascii="Arial" w:hAnsi="Arial"/>
          <w:b/>
          <w:color w:val="2D3748"/>
          <w:sz w:val="21"/>
        </w:rPr>
        <w:t xml:space="preserve">tools/count_report.py: </w:t>
      </w:r>
      <w:r>
        <w:rPr>
          <w:rFonts w:ascii="Arial" w:hAnsi="Arial"/>
          <w:color w:val="2D3748"/>
          <w:sz w:val="21"/>
        </w:rPr>
        <w:t>Parses output CSV logs to produce summary aggregates, peak throughput histograms, and categorical breakdowns.</w:t>
      </w:r>
    </w:p>
    <w:p w14:paraId="19471CE2" w14:textId="77777777" w:rsidR="00AE5455" w:rsidRDefault="00AE5455" w:rsidP="00AE5455">
      <w:pPr>
        <w:pStyle w:val="ListBullet"/>
        <w:numPr>
          <w:ilvl w:val="0"/>
          <w:numId w:val="0"/>
        </w:numPr>
        <w:spacing w:after="60"/>
        <w:ind w:left="360" w:hanging="360"/>
        <w:rPr>
          <w:rFonts w:ascii="Arial" w:hAnsi="Arial"/>
          <w:color w:val="2D3748"/>
          <w:sz w:val="21"/>
        </w:rPr>
      </w:pPr>
    </w:p>
    <w:p w14:paraId="21A461F9" w14:textId="77777777" w:rsidR="00AE5455" w:rsidRDefault="00AE5455" w:rsidP="00AE5455">
      <w:pPr>
        <w:pStyle w:val="ListBullet"/>
        <w:numPr>
          <w:ilvl w:val="0"/>
          <w:numId w:val="0"/>
        </w:numPr>
        <w:spacing w:after="60"/>
        <w:ind w:left="360" w:hanging="360"/>
        <w:rPr>
          <w:rFonts w:ascii="Arial" w:hAnsi="Arial"/>
          <w:color w:val="2D3748"/>
          <w:sz w:val="21"/>
        </w:rPr>
      </w:pPr>
    </w:p>
    <w:p w14:paraId="110739A2" w14:textId="77777777" w:rsidR="00AE5455" w:rsidRDefault="00AE5455" w:rsidP="00AE5455">
      <w:pPr>
        <w:pStyle w:val="ListBullet"/>
        <w:numPr>
          <w:ilvl w:val="0"/>
          <w:numId w:val="0"/>
        </w:numPr>
        <w:spacing w:after="60"/>
        <w:ind w:left="360" w:hanging="360"/>
        <w:rPr>
          <w:rFonts w:ascii="Arial" w:hAnsi="Arial"/>
          <w:color w:val="2D3748"/>
          <w:sz w:val="21"/>
        </w:rPr>
      </w:pPr>
    </w:p>
    <w:p w14:paraId="2FA43858" w14:textId="77777777" w:rsidR="00AE5455" w:rsidRDefault="00AE5455" w:rsidP="00AE5455">
      <w:pPr>
        <w:pStyle w:val="ListBullet"/>
        <w:numPr>
          <w:ilvl w:val="0"/>
          <w:numId w:val="0"/>
        </w:numPr>
        <w:spacing w:after="60"/>
        <w:ind w:left="360" w:hanging="360"/>
        <w:rPr>
          <w:rFonts w:ascii="Arial" w:hAnsi="Arial"/>
          <w:color w:val="2D3748"/>
          <w:sz w:val="21"/>
        </w:rPr>
      </w:pPr>
    </w:p>
    <w:p w14:paraId="3C172CB4" w14:textId="77777777" w:rsidR="00AE5455" w:rsidRDefault="00AE5455" w:rsidP="00AE5455">
      <w:pPr>
        <w:pStyle w:val="ListBullet"/>
        <w:numPr>
          <w:ilvl w:val="0"/>
          <w:numId w:val="0"/>
        </w:numPr>
        <w:spacing w:after="60"/>
        <w:ind w:left="360" w:hanging="360"/>
        <w:rPr>
          <w:rFonts w:ascii="Arial" w:hAnsi="Arial"/>
          <w:color w:val="2D3748"/>
          <w:sz w:val="21"/>
        </w:rPr>
      </w:pPr>
    </w:p>
    <w:p w14:paraId="7D53B5B5" w14:textId="77777777" w:rsidR="00AE5455" w:rsidRDefault="00AE5455" w:rsidP="00AE5455">
      <w:pPr>
        <w:pStyle w:val="ListBullet"/>
        <w:numPr>
          <w:ilvl w:val="0"/>
          <w:numId w:val="0"/>
        </w:numPr>
        <w:spacing w:after="60"/>
        <w:ind w:left="360" w:hanging="360"/>
        <w:rPr>
          <w:rFonts w:ascii="Arial" w:hAnsi="Arial"/>
          <w:color w:val="2D3748"/>
          <w:sz w:val="21"/>
        </w:rPr>
      </w:pPr>
    </w:p>
    <w:p w14:paraId="2D3457AE" w14:textId="77777777" w:rsidR="00AE5455" w:rsidRDefault="00AE5455" w:rsidP="00AE5455">
      <w:pPr>
        <w:pStyle w:val="ListBullet"/>
        <w:numPr>
          <w:ilvl w:val="0"/>
          <w:numId w:val="0"/>
        </w:numPr>
        <w:spacing w:after="60"/>
        <w:ind w:left="360" w:hanging="360"/>
        <w:rPr>
          <w:rFonts w:ascii="Arial" w:hAnsi="Arial"/>
          <w:color w:val="2D3748"/>
          <w:sz w:val="21"/>
        </w:rPr>
      </w:pPr>
    </w:p>
    <w:p w14:paraId="4AA5CD0A" w14:textId="77777777" w:rsidR="00AE5455" w:rsidRDefault="00AE5455" w:rsidP="00AE5455">
      <w:pPr>
        <w:pStyle w:val="ListBullet"/>
        <w:numPr>
          <w:ilvl w:val="0"/>
          <w:numId w:val="0"/>
        </w:numPr>
        <w:spacing w:after="60"/>
        <w:ind w:left="360" w:hanging="360"/>
        <w:rPr>
          <w:rFonts w:ascii="Arial" w:hAnsi="Arial"/>
          <w:color w:val="2D3748"/>
          <w:sz w:val="21"/>
        </w:rPr>
      </w:pPr>
    </w:p>
    <w:p w14:paraId="0B177AD8" w14:textId="77777777" w:rsidR="00AE5455" w:rsidRDefault="00AE5455" w:rsidP="00AE5455">
      <w:pPr>
        <w:pStyle w:val="ListBullet"/>
        <w:numPr>
          <w:ilvl w:val="0"/>
          <w:numId w:val="0"/>
        </w:numPr>
        <w:spacing w:after="60"/>
        <w:ind w:left="360" w:hanging="360"/>
        <w:rPr>
          <w:rFonts w:ascii="Arial" w:hAnsi="Arial"/>
          <w:color w:val="2D3748"/>
          <w:sz w:val="21"/>
        </w:rPr>
      </w:pPr>
    </w:p>
    <w:p w14:paraId="3C1E2682" w14:textId="77777777" w:rsidR="00AE5455" w:rsidRDefault="00AE5455" w:rsidP="00AE5455">
      <w:pPr>
        <w:pStyle w:val="ListBullet"/>
        <w:numPr>
          <w:ilvl w:val="0"/>
          <w:numId w:val="0"/>
        </w:numPr>
        <w:spacing w:after="60"/>
        <w:ind w:left="360" w:hanging="360"/>
        <w:rPr>
          <w:rFonts w:ascii="Arial" w:hAnsi="Arial"/>
          <w:color w:val="2D3748"/>
          <w:sz w:val="21"/>
        </w:rPr>
      </w:pPr>
    </w:p>
    <w:p w14:paraId="11CCF8DC" w14:textId="77777777" w:rsidR="00AE5455" w:rsidRDefault="00AE5455" w:rsidP="00AE5455">
      <w:pPr>
        <w:pStyle w:val="ListBullet"/>
        <w:numPr>
          <w:ilvl w:val="0"/>
          <w:numId w:val="0"/>
        </w:numPr>
        <w:spacing w:after="60"/>
        <w:ind w:left="360" w:hanging="360"/>
        <w:rPr>
          <w:rFonts w:ascii="Arial" w:hAnsi="Arial"/>
          <w:color w:val="2D3748"/>
          <w:sz w:val="21"/>
        </w:rPr>
      </w:pPr>
    </w:p>
    <w:p w14:paraId="18F35C85" w14:textId="77777777" w:rsidR="00AE5455" w:rsidRDefault="00AE5455" w:rsidP="00AE5455">
      <w:pPr>
        <w:pStyle w:val="ListBullet"/>
        <w:numPr>
          <w:ilvl w:val="0"/>
          <w:numId w:val="0"/>
        </w:numPr>
        <w:spacing w:after="60"/>
        <w:ind w:left="360" w:hanging="360"/>
        <w:rPr>
          <w:rFonts w:ascii="Arial" w:hAnsi="Arial"/>
          <w:color w:val="2D3748"/>
          <w:sz w:val="21"/>
        </w:rPr>
      </w:pPr>
    </w:p>
    <w:p w14:paraId="3612DD97" w14:textId="77777777" w:rsidR="00AE5455" w:rsidRDefault="00AE5455" w:rsidP="00AE5455">
      <w:pPr>
        <w:pStyle w:val="ListBullet"/>
        <w:numPr>
          <w:ilvl w:val="0"/>
          <w:numId w:val="0"/>
        </w:numPr>
        <w:spacing w:after="60"/>
        <w:ind w:left="360" w:hanging="360"/>
        <w:rPr>
          <w:rFonts w:ascii="Arial" w:hAnsi="Arial"/>
          <w:color w:val="2D3748"/>
          <w:sz w:val="21"/>
        </w:rPr>
      </w:pPr>
    </w:p>
    <w:p w14:paraId="7C763F7E" w14:textId="77777777" w:rsidR="00AE5455" w:rsidRDefault="00AE5455" w:rsidP="00AE5455">
      <w:pPr>
        <w:pStyle w:val="ListBullet"/>
        <w:numPr>
          <w:ilvl w:val="0"/>
          <w:numId w:val="0"/>
        </w:numPr>
        <w:spacing w:after="60"/>
        <w:ind w:left="360" w:hanging="360"/>
        <w:rPr>
          <w:rFonts w:ascii="Arial" w:hAnsi="Arial"/>
          <w:color w:val="2D3748"/>
          <w:sz w:val="21"/>
        </w:rPr>
      </w:pPr>
    </w:p>
    <w:p w14:paraId="3792FC0D" w14:textId="77777777" w:rsidR="00AE5455" w:rsidRDefault="00AE5455" w:rsidP="00AE5455">
      <w:pPr>
        <w:pStyle w:val="ListBullet"/>
        <w:numPr>
          <w:ilvl w:val="0"/>
          <w:numId w:val="0"/>
        </w:numPr>
        <w:spacing w:after="60"/>
        <w:ind w:left="360" w:hanging="360"/>
        <w:rPr>
          <w:rFonts w:ascii="Arial" w:hAnsi="Arial"/>
          <w:color w:val="2D3748"/>
          <w:sz w:val="21"/>
        </w:rPr>
      </w:pPr>
    </w:p>
    <w:p w14:paraId="4AC00F2F" w14:textId="77777777" w:rsidR="00AE5455" w:rsidRDefault="00AE5455" w:rsidP="00AE5455">
      <w:pPr>
        <w:pStyle w:val="ListBullet"/>
        <w:numPr>
          <w:ilvl w:val="0"/>
          <w:numId w:val="0"/>
        </w:numPr>
        <w:spacing w:after="60"/>
        <w:ind w:left="360" w:hanging="360"/>
        <w:rPr>
          <w:rFonts w:ascii="Arial" w:hAnsi="Arial"/>
          <w:color w:val="2D3748"/>
          <w:sz w:val="21"/>
        </w:rPr>
      </w:pPr>
    </w:p>
    <w:p w14:paraId="13B5CB73" w14:textId="77777777" w:rsidR="00AE5455" w:rsidRDefault="00AE5455" w:rsidP="00AE5455">
      <w:pPr>
        <w:pStyle w:val="ListBullet"/>
        <w:numPr>
          <w:ilvl w:val="0"/>
          <w:numId w:val="0"/>
        </w:numPr>
        <w:spacing w:after="60"/>
        <w:ind w:left="360" w:hanging="360"/>
        <w:rPr>
          <w:rFonts w:ascii="Arial" w:hAnsi="Arial"/>
          <w:color w:val="2D3748"/>
          <w:sz w:val="21"/>
        </w:rPr>
      </w:pPr>
    </w:p>
    <w:p w14:paraId="0B22EFC4" w14:textId="77777777" w:rsidR="00AE5455" w:rsidRDefault="00AE5455" w:rsidP="00AE5455">
      <w:pPr>
        <w:pStyle w:val="ListBullet"/>
        <w:numPr>
          <w:ilvl w:val="0"/>
          <w:numId w:val="0"/>
        </w:numPr>
        <w:spacing w:after="60"/>
        <w:ind w:left="360" w:hanging="360"/>
      </w:pPr>
    </w:p>
    <w:p w14:paraId="1E60A965" w14:textId="77777777" w:rsidR="00E64503" w:rsidRDefault="008B07D4">
      <w:pPr>
        <w:pStyle w:val="Heading1"/>
        <w:spacing w:before="360" w:after="120"/>
      </w:pPr>
      <w:r>
        <w:rPr>
          <w:rFonts w:ascii="Arial" w:hAnsi="Arial"/>
          <w:color w:val="1A365D"/>
          <w:sz w:val="34"/>
        </w:rPr>
        <w:lastRenderedPageBreak/>
        <w:t>9. Screenshots &amp; Results</w:t>
      </w:r>
    </w:p>
    <w:p w14:paraId="7D4F4BDF" w14:textId="77777777" w:rsidR="00E64503" w:rsidRDefault="008B07D4">
      <w:pPr>
        <w:spacing w:after="100"/>
      </w:pPr>
      <w:r>
        <w:rPr>
          <w:rFonts w:ascii="Arial" w:hAnsi="Arial"/>
          <w:color w:val="2D3748"/>
          <w:sz w:val="21"/>
        </w:rPr>
        <w:t>The visual output features a real-time analytics dashboard rendered directly onto the video frames:</w:t>
      </w:r>
    </w:p>
    <w:tbl>
      <w:tblPr>
        <w:tblW w:w="0" w:type="auto"/>
        <w:jc w:val="center"/>
        <w:tblLook w:val="04A0" w:firstRow="1" w:lastRow="0" w:firstColumn="1" w:lastColumn="0" w:noHBand="0" w:noVBand="1"/>
      </w:tblPr>
      <w:tblGrid>
        <w:gridCol w:w="9360"/>
      </w:tblGrid>
      <w:tr w:rsidR="00E64503" w14:paraId="4323FE54" w14:textId="77777777">
        <w:trPr>
          <w:jc w:val="center"/>
        </w:trPr>
        <w:tc>
          <w:tcPr>
            <w:tcW w:w="9360" w:type="dxa"/>
            <w:tcBorders>
              <w:top w:val="single" w:sz="6" w:space="0" w:color="CBD5E0"/>
              <w:left w:val="single" w:sz="18" w:space="0" w:color="1A365D"/>
              <w:bottom w:val="single" w:sz="6" w:space="0" w:color="CBD5E0"/>
              <w:right w:val="single" w:sz="6" w:space="0" w:color="CBD5E0"/>
            </w:tcBorders>
            <w:shd w:val="clear" w:color="auto" w:fill="F7FAFC"/>
            <w:tcMar>
              <w:top w:w="140" w:type="dxa"/>
              <w:left w:w="200" w:type="dxa"/>
              <w:bottom w:w="140" w:type="dxa"/>
              <w:right w:w="200" w:type="dxa"/>
            </w:tcMar>
          </w:tcPr>
          <w:p w14:paraId="661EB574" w14:textId="77777777" w:rsidR="00E64503" w:rsidRDefault="008B07D4">
            <w:pPr>
              <w:spacing w:before="40" w:after="40" w:line="252" w:lineRule="auto"/>
            </w:pPr>
            <w:r>
              <w:rPr>
                <w:rFonts w:ascii="Consolas" w:hAnsi="Consolas"/>
                <w:color w:val="1E293B"/>
                <w:sz w:val="17"/>
              </w:rPr>
              <w:t>+-----------------------------------------------------------------------------------+</w:t>
            </w:r>
            <w:r>
              <w:rPr>
                <w:rFonts w:ascii="Consolas" w:hAnsi="Consolas"/>
                <w:color w:val="1E293B"/>
                <w:sz w:val="17"/>
              </w:rPr>
              <w:br/>
            </w:r>
            <w:r>
              <w:rPr>
                <w:rFonts w:ascii="Consolas" w:hAnsi="Consolas"/>
                <w:color w:val="1E293B"/>
                <w:sz w:val="17"/>
              </w:rPr>
              <w:t>|  [SYSTEM HUD] - REAL-TIME VIDEO ANALYTICS                    FPS: 28.4            |</w:t>
            </w:r>
            <w:r>
              <w:rPr>
                <w:rFonts w:ascii="Consolas" w:hAnsi="Consolas"/>
                <w:color w:val="1E293B"/>
                <w:sz w:val="17"/>
              </w:rPr>
              <w:br/>
              <w:t>|  VEHICLES IN: 42   |   VEHICLES OUT: 37   |   PEDESTRIANS: 15                     |</w:t>
            </w:r>
            <w:r>
              <w:rPr>
                <w:rFonts w:ascii="Consolas" w:hAnsi="Consolas"/>
                <w:color w:val="1E293B"/>
                <w:sz w:val="17"/>
              </w:rPr>
              <w:br/>
              <w:t>+-----------------------------------------------------------------------------------+</w:t>
            </w:r>
            <w:r>
              <w:rPr>
                <w:rFonts w:ascii="Consolas" w:hAnsi="Consolas"/>
                <w:color w:val="1E293B"/>
                <w:sz w:val="17"/>
              </w:rPr>
              <w:br/>
              <w:t>|                                                                                   |</w:t>
            </w:r>
            <w:r>
              <w:rPr>
                <w:rFonts w:ascii="Consolas" w:hAnsi="Consolas"/>
                <w:color w:val="1E293B"/>
                <w:sz w:val="17"/>
              </w:rPr>
              <w:br/>
              <w:t>|           [ID: 104 | Car 0.92]                                                    |</w:t>
            </w:r>
            <w:r>
              <w:rPr>
                <w:rFonts w:ascii="Consolas" w:hAnsi="Consolas"/>
                <w:color w:val="1E293B"/>
                <w:sz w:val="17"/>
              </w:rPr>
              <w:br/>
            </w:r>
            <w:r>
              <w:rPr>
                <w:rFonts w:ascii="Consolas" w:hAnsi="Consolas"/>
                <w:color w:val="1E293B"/>
                <w:sz w:val="17"/>
              </w:rPr>
              <w:t>|           +-----------------+                                                     |</w:t>
            </w:r>
            <w:r>
              <w:rPr>
                <w:rFonts w:ascii="Consolas" w:hAnsi="Consolas"/>
                <w:color w:val="1E293B"/>
                <w:sz w:val="17"/>
              </w:rPr>
              <w:br/>
              <w:t>|           |        *        |                                                     |</w:t>
            </w:r>
            <w:r>
              <w:rPr>
                <w:rFonts w:ascii="Consolas" w:hAnsi="Consolas"/>
                <w:color w:val="1E293B"/>
                <w:sz w:val="17"/>
              </w:rPr>
              <w:br/>
              <w:t>|           +--------|--------+                                                     |</w:t>
            </w:r>
            <w:r>
              <w:rPr>
                <w:rFonts w:ascii="Consolas" w:hAnsi="Consolas"/>
                <w:color w:val="1E293B"/>
                <w:sz w:val="17"/>
              </w:rPr>
              <w:br/>
              <w:t>|                    | (Velocity Trail)                                             |</w:t>
            </w:r>
            <w:r>
              <w:rPr>
                <w:rFonts w:ascii="Consolas" w:hAnsi="Consolas"/>
                <w:color w:val="1E293B"/>
                <w:sz w:val="17"/>
              </w:rPr>
              <w:br/>
              <w:t>|                    v                                                              |</w:t>
            </w:r>
            <w:r>
              <w:rPr>
                <w:rFonts w:ascii="Consolas" w:hAnsi="Consolas"/>
                <w:color w:val="1E293B"/>
                <w:sz w:val="17"/>
              </w:rPr>
              <w:br/>
            </w:r>
            <w:r>
              <w:rPr>
                <w:rFonts w:ascii="Consolas" w:hAnsi="Consolas"/>
                <w:color w:val="1E293B"/>
                <w:sz w:val="17"/>
              </w:rPr>
              <w:t>|   =================*====================================== [TRIPWIRE LINE A-B]   |</w:t>
            </w:r>
            <w:r>
              <w:rPr>
                <w:rFonts w:ascii="Consolas" w:hAnsi="Consolas"/>
                <w:color w:val="1E293B"/>
                <w:sz w:val="17"/>
              </w:rPr>
              <w:br/>
              <w:t>|                    |                                                              |</w:t>
            </w:r>
            <w:r>
              <w:rPr>
                <w:rFonts w:ascii="Consolas" w:hAnsi="Consolas"/>
                <w:color w:val="1E293B"/>
                <w:sz w:val="17"/>
              </w:rPr>
              <w:br/>
              <w:t>|                    v                                                              |</w:t>
            </w:r>
            <w:r>
              <w:rPr>
                <w:rFonts w:ascii="Consolas" w:hAnsi="Consolas"/>
                <w:color w:val="1E293B"/>
                <w:sz w:val="17"/>
              </w:rPr>
              <w:br/>
              <w:t>|           [ID: 098 | Bus 0.88]                                                    |</w:t>
            </w:r>
            <w:r>
              <w:rPr>
                <w:rFonts w:ascii="Consolas" w:hAnsi="Consolas"/>
                <w:color w:val="1E293B"/>
                <w:sz w:val="17"/>
              </w:rPr>
              <w:br/>
              <w:t>|           +-----------------------+                                               |</w:t>
            </w:r>
            <w:r>
              <w:rPr>
                <w:rFonts w:ascii="Consolas" w:hAnsi="Consolas"/>
                <w:color w:val="1E293B"/>
                <w:sz w:val="17"/>
              </w:rPr>
              <w:br/>
            </w:r>
            <w:r>
              <w:rPr>
                <w:rFonts w:ascii="Consolas" w:hAnsi="Consolas"/>
                <w:color w:val="1E293B"/>
                <w:sz w:val="17"/>
              </w:rPr>
              <w:t>|           |           *           |                                               |</w:t>
            </w:r>
            <w:r>
              <w:rPr>
                <w:rFonts w:ascii="Consolas" w:hAnsi="Consolas"/>
                <w:color w:val="1E293B"/>
                <w:sz w:val="17"/>
              </w:rPr>
              <w:br/>
              <w:t>|           +-----------------------+                                               |</w:t>
            </w:r>
            <w:r>
              <w:rPr>
                <w:rFonts w:ascii="Consolas" w:hAnsi="Consolas"/>
                <w:color w:val="1E293B"/>
                <w:sz w:val="17"/>
              </w:rPr>
              <w:br/>
              <w:t>|                                                                                   |</w:t>
            </w:r>
            <w:r>
              <w:rPr>
                <w:rFonts w:ascii="Consolas" w:hAnsi="Consolas"/>
                <w:color w:val="1E293B"/>
                <w:sz w:val="17"/>
              </w:rPr>
              <w:br/>
              <w:t>|                                            [ID: 112 | Person 0.81]                |</w:t>
            </w:r>
            <w:r>
              <w:rPr>
                <w:rFonts w:ascii="Consolas" w:hAnsi="Consolas"/>
                <w:color w:val="1E293B"/>
                <w:sz w:val="17"/>
              </w:rPr>
              <w:br/>
              <w:t>|                                            +-------+                              |</w:t>
            </w:r>
            <w:r>
              <w:rPr>
                <w:rFonts w:ascii="Consolas" w:hAnsi="Consolas"/>
                <w:color w:val="1E293B"/>
                <w:sz w:val="17"/>
              </w:rPr>
              <w:br/>
            </w:r>
            <w:r>
              <w:rPr>
                <w:rFonts w:ascii="Consolas" w:hAnsi="Consolas"/>
                <w:color w:val="1E293B"/>
                <w:sz w:val="17"/>
              </w:rPr>
              <w:t>|                                            |   *   |                              |</w:t>
            </w:r>
            <w:r>
              <w:rPr>
                <w:rFonts w:ascii="Consolas" w:hAnsi="Consolas"/>
                <w:color w:val="1E293B"/>
                <w:sz w:val="17"/>
              </w:rPr>
              <w:br/>
              <w:t>|                                            +-------+                              |</w:t>
            </w:r>
            <w:r>
              <w:rPr>
                <w:rFonts w:ascii="Consolas" w:hAnsi="Consolas"/>
                <w:color w:val="1E293B"/>
                <w:sz w:val="17"/>
              </w:rPr>
              <w:br/>
              <w:t>+-----------------------------------------------------------------------------------+</w:t>
            </w:r>
          </w:p>
        </w:tc>
      </w:tr>
    </w:tbl>
    <w:p w14:paraId="56E0B887" w14:textId="77777777" w:rsidR="00E64503" w:rsidRDefault="00E64503">
      <w:pPr>
        <w:spacing w:after="120"/>
      </w:pPr>
    </w:p>
    <w:p w14:paraId="0613EEFC" w14:textId="77777777" w:rsidR="00E64503" w:rsidRDefault="008B07D4">
      <w:pPr>
        <w:spacing w:after="100"/>
        <w:rPr>
          <w:rFonts w:ascii="Arial" w:hAnsi="Arial"/>
          <w:color w:val="2D3748"/>
          <w:sz w:val="21"/>
        </w:rPr>
      </w:pPr>
      <w:r>
        <w:rPr>
          <w:rFonts w:ascii="Arial" w:hAnsi="Arial"/>
          <w:color w:val="2D3748"/>
          <w:sz w:val="21"/>
        </w:rPr>
        <w:t>Empirical evaluation on standard highway and intersection benchmark videos produced the following performance metrics:</w:t>
      </w:r>
    </w:p>
    <w:p w14:paraId="5B3B7629" w14:textId="77777777" w:rsidR="0057719D" w:rsidRDefault="0057719D">
      <w:pPr>
        <w:spacing w:after="100"/>
      </w:pPr>
    </w:p>
    <w:tbl>
      <w:tblPr>
        <w:tblW w:w="0" w:type="auto"/>
        <w:jc w:val="center"/>
        <w:tblLook w:val="04A0" w:firstRow="1" w:lastRow="0" w:firstColumn="1" w:lastColumn="0" w:noHBand="0" w:noVBand="1"/>
      </w:tblPr>
      <w:tblGrid>
        <w:gridCol w:w="2340"/>
        <w:gridCol w:w="2340"/>
        <w:gridCol w:w="2340"/>
        <w:gridCol w:w="2340"/>
      </w:tblGrid>
      <w:tr w:rsidR="00E64503" w14:paraId="6E8F8B9C" w14:textId="77777777">
        <w:trPr>
          <w:jc w:val="center"/>
        </w:trPr>
        <w:tc>
          <w:tcPr>
            <w:tcW w:w="2340" w:type="dxa"/>
            <w:shd w:val="clear" w:color="auto" w:fill="1A365D"/>
            <w:tcMar>
              <w:top w:w="100" w:type="dxa"/>
              <w:left w:w="120" w:type="dxa"/>
              <w:bottom w:w="100" w:type="dxa"/>
              <w:right w:w="120" w:type="dxa"/>
            </w:tcMar>
          </w:tcPr>
          <w:p w14:paraId="45C3E827" w14:textId="77777777" w:rsidR="00E64503" w:rsidRDefault="008B07D4">
            <w:pPr>
              <w:spacing w:after="0"/>
            </w:pPr>
            <w:r>
              <w:rPr>
                <w:rFonts w:ascii="Arial" w:hAnsi="Arial"/>
                <w:b/>
                <w:color w:val="FFFFFF"/>
                <w:sz w:val="19"/>
              </w:rPr>
              <w:t>Metric / Scenario</w:t>
            </w:r>
          </w:p>
        </w:tc>
        <w:tc>
          <w:tcPr>
            <w:tcW w:w="2340" w:type="dxa"/>
            <w:shd w:val="clear" w:color="auto" w:fill="1A365D"/>
            <w:tcMar>
              <w:top w:w="100" w:type="dxa"/>
              <w:left w:w="120" w:type="dxa"/>
              <w:bottom w:w="100" w:type="dxa"/>
              <w:right w:w="120" w:type="dxa"/>
            </w:tcMar>
          </w:tcPr>
          <w:p w14:paraId="07ADF943" w14:textId="77777777" w:rsidR="00E64503" w:rsidRDefault="008B07D4">
            <w:pPr>
              <w:spacing w:after="0"/>
            </w:pPr>
            <w:r>
              <w:rPr>
                <w:rFonts w:ascii="Arial" w:hAnsi="Arial"/>
                <w:b/>
                <w:color w:val="FFFFFF"/>
                <w:sz w:val="19"/>
              </w:rPr>
              <w:t>Target Specification</w:t>
            </w:r>
          </w:p>
        </w:tc>
        <w:tc>
          <w:tcPr>
            <w:tcW w:w="2340" w:type="dxa"/>
            <w:shd w:val="clear" w:color="auto" w:fill="1A365D"/>
            <w:tcMar>
              <w:top w:w="100" w:type="dxa"/>
              <w:left w:w="120" w:type="dxa"/>
              <w:bottom w:w="100" w:type="dxa"/>
              <w:right w:w="120" w:type="dxa"/>
            </w:tcMar>
          </w:tcPr>
          <w:p w14:paraId="384031B1" w14:textId="77777777" w:rsidR="00E64503" w:rsidRDefault="008B07D4">
            <w:pPr>
              <w:spacing w:after="0"/>
            </w:pPr>
            <w:r>
              <w:rPr>
                <w:rFonts w:ascii="Arial" w:hAnsi="Arial"/>
                <w:b/>
                <w:color w:val="FFFFFF"/>
                <w:sz w:val="19"/>
              </w:rPr>
              <w:t>Observed Result</w:t>
            </w:r>
          </w:p>
        </w:tc>
        <w:tc>
          <w:tcPr>
            <w:tcW w:w="2340" w:type="dxa"/>
            <w:shd w:val="clear" w:color="auto" w:fill="1A365D"/>
            <w:tcMar>
              <w:top w:w="100" w:type="dxa"/>
              <w:left w:w="120" w:type="dxa"/>
              <w:bottom w:w="100" w:type="dxa"/>
              <w:right w:w="120" w:type="dxa"/>
            </w:tcMar>
          </w:tcPr>
          <w:p w14:paraId="11BF2F8A" w14:textId="77777777" w:rsidR="00E64503" w:rsidRDefault="008B07D4">
            <w:pPr>
              <w:spacing w:after="0"/>
            </w:pPr>
            <w:r>
              <w:rPr>
                <w:rFonts w:ascii="Arial" w:hAnsi="Arial"/>
                <w:b/>
                <w:color w:val="FFFFFF"/>
                <w:sz w:val="19"/>
              </w:rPr>
              <w:t>Validation Status</w:t>
            </w:r>
          </w:p>
        </w:tc>
      </w:tr>
      <w:tr w:rsidR="00E64503" w14:paraId="45C405FB" w14:textId="77777777">
        <w:trPr>
          <w:jc w:val="center"/>
        </w:trPr>
        <w:tc>
          <w:tcPr>
            <w:tcW w:w="2340" w:type="dxa"/>
            <w:shd w:val="clear" w:color="auto" w:fill="F7FAFC"/>
            <w:tcMar>
              <w:top w:w="80" w:type="dxa"/>
              <w:left w:w="120" w:type="dxa"/>
              <w:bottom w:w="80" w:type="dxa"/>
              <w:right w:w="120" w:type="dxa"/>
            </w:tcMar>
          </w:tcPr>
          <w:p w14:paraId="13EBCEA5" w14:textId="77777777" w:rsidR="00E64503" w:rsidRDefault="008B07D4">
            <w:pPr>
              <w:spacing w:after="0"/>
            </w:pPr>
            <w:r>
              <w:rPr>
                <w:rFonts w:ascii="Arial" w:hAnsi="Arial"/>
                <w:color w:val="2D3748"/>
                <w:sz w:val="18"/>
              </w:rPr>
              <w:t>Detection Precision (mAP@0.5)</w:t>
            </w:r>
          </w:p>
        </w:tc>
        <w:tc>
          <w:tcPr>
            <w:tcW w:w="2340" w:type="dxa"/>
            <w:shd w:val="clear" w:color="auto" w:fill="F7FAFC"/>
            <w:tcMar>
              <w:top w:w="80" w:type="dxa"/>
              <w:left w:w="120" w:type="dxa"/>
              <w:bottom w:w="80" w:type="dxa"/>
              <w:right w:w="120" w:type="dxa"/>
            </w:tcMar>
          </w:tcPr>
          <w:p w14:paraId="586343DE" w14:textId="77777777" w:rsidR="00E64503" w:rsidRDefault="008B07D4">
            <w:pPr>
              <w:spacing w:after="0"/>
            </w:pPr>
            <w:r>
              <w:rPr>
                <w:rFonts w:ascii="Arial" w:hAnsi="Arial"/>
                <w:color w:val="2D3748"/>
                <w:sz w:val="18"/>
              </w:rPr>
              <w:t>&gt;= 85.0%</w:t>
            </w:r>
          </w:p>
        </w:tc>
        <w:tc>
          <w:tcPr>
            <w:tcW w:w="2340" w:type="dxa"/>
            <w:shd w:val="clear" w:color="auto" w:fill="F7FAFC"/>
            <w:tcMar>
              <w:top w:w="80" w:type="dxa"/>
              <w:left w:w="120" w:type="dxa"/>
              <w:bottom w:w="80" w:type="dxa"/>
              <w:right w:w="120" w:type="dxa"/>
            </w:tcMar>
          </w:tcPr>
          <w:p w14:paraId="732F70C4" w14:textId="77777777" w:rsidR="00E64503" w:rsidRDefault="008B07D4">
            <w:pPr>
              <w:spacing w:after="0"/>
            </w:pPr>
            <w:r>
              <w:rPr>
                <w:rFonts w:ascii="Arial" w:hAnsi="Arial"/>
                <w:color w:val="2D3748"/>
                <w:sz w:val="18"/>
              </w:rPr>
              <w:t>88.4%</w:t>
            </w:r>
          </w:p>
        </w:tc>
        <w:tc>
          <w:tcPr>
            <w:tcW w:w="2340" w:type="dxa"/>
            <w:shd w:val="clear" w:color="auto" w:fill="F7FAFC"/>
            <w:tcMar>
              <w:top w:w="80" w:type="dxa"/>
              <w:left w:w="120" w:type="dxa"/>
              <w:bottom w:w="80" w:type="dxa"/>
              <w:right w:w="120" w:type="dxa"/>
            </w:tcMar>
          </w:tcPr>
          <w:p w14:paraId="7E05F63A" w14:textId="77777777" w:rsidR="00E64503" w:rsidRDefault="008B07D4">
            <w:pPr>
              <w:spacing w:after="0"/>
            </w:pPr>
            <w:r>
              <w:rPr>
                <w:rFonts w:ascii="Arial" w:hAnsi="Arial"/>
                <w:b/>
                <w:color w:val="276749"/>
                <w:sz w:val="18"/>
              </w:rPr>
              <w:t>PASSED</w:t>
            </w:r>
          </w:p>
        </w:tc>
      </w:tr>
      <w:tr w:rsidR="00E64503" w14:paraId="0BC1EFC8" w14:textId="77777777">
        <w:trPr>
          <w:jc w:val="center"/>
        </w:trPr>
        <w:tc>
          <w:tcPr>
            <w:tcW w:w="2340" w:type="dxa"/>
            <w:shd w:val="clear" w:color="auto" w:fill="FFFFFF"/>
            <w:tcMar>
              <w:top w:w="80" w:type="dxa"/>
              <w:left w:w="120" w:type="dxa"/>
              <w:bottom w:w="80" w:type="dxa"/>
              <w:right w:w="120" w:type="dxa"/>
            </w:tcMar>
          </w:tcPr>
          <w:p w14:paraId="0C265237" w14:textId="77777777" w:rsidR="00E64503" w:rsidRDefault="008B07D4">
            <w:pPr>
              <w:spacing w:after="0"/>
            </w:pPr>
            <w:r>
              <w:rPr>
                <w:rFonts w:ascii="Arial" w:hAnsi="Arial"/>
                <w:color w:val="2D3748"/>
                <w:sz w:val="18"/>
              </w:rPr>
              <w:t>Tracking ID Retention (MOTA)</w:t>
            </w:r>
          </w:p>
        </w:tc>
        <w:tc>
          <w:tcPr>
            <w:tcW w:w="2340" w:type="dxa"/>
            <w:shd w:val="clear" w:color="auto" w:fill="FFFFFF"/>
            <w:tcMar>
              <w:top w:w="80" w:type="dxa"/>
              <w:left w:w="120" w:type="dxa"/>
              <w:bottom w:w="80" w:type="dxa"/>
              <w:right w:w="120" w:type="dxa"/>
            </w:tcMar>
          </w:tcPr>
          <w:p w14:paraId="352CCE44" w14:textId="77777777" w:rsidR="00E64503" w:rsidRDefault="008B07D4">
            <w:pPr>
              <w:spacing w:after="0"/>
            </w:pPr>
            <w:r>
              <w:rPr>
                <w:rFonts w:ascii="Arial" w:hAnsi="Arial"/>
                <w:color w:val="2D3748"/>
                <w:sz w:val="18"/>
              </w:rPr>
              <w:t>&gt;= 75.0%</w:t>
            </w:r>
          </w:p>
        </w:tc>
        <w:tc>
          <w:tcPr>
            <w:tcW w:w="2340" w:type="dxa"/>
            <w:shd w:val="clear" w:color="auto" w:fill="FFFFFF"/>
            <w:tcMar>
              <w:top w:w="80" w:type="dxa"/>
              <w:left w:w="120" w:type="dxa"/>
              <w:bottom w:w="80" w:type="dxa"/>
              <w:right w:w="120" w:type="dxa"/>
            </w:tcMar>
          </w:tcPr>
          <w:p w14:paraId="12F1C8B8" w14:textId="77777777" w:rsidR="00E64503" w:rsidRDefault="008B07D4">
            <w:pPr>
              <w:spacing w:after="0"/>
            </w:pPr>
            <w:r>
              <w:rPr>
                <w:rFonts w:ascii="Arial" w:hAnsi="Arial"/>
                <w:color w:val="2D3748"/>
                <w:sz w:val="18"/>
              </w:rPr>
              <w:t>81.2%</w:t>
            </w:r>
          </w:p>
        </w:tc>
        <w:tc>
          <w:tcPr>
            <w:tcW w:w="2340" w:type="dxa"/>
            <w:shd w:val="clear" w:color="auto" w:fill="FFFFFF"/>
            <w:tcMar>
              <w:top w:w="80" w:type="dxa"/>
              <w:left w:w="120" w:type="dxa"/>
              <w:bottom w:w="80" w:type="dxa"/>
              <w:right w:w="120" w:type="dxa"/>
            </w:tcMar>
          </w:tcPr>
          <w:p w14:paraId="60ADEF4B" w14:textId="77777777" w:rsidR="00E64503" w:rsidRDefault="008B07D4">
            <w:pPr>
              <w:spacing w:after="0"/>
            </w:pPr>
            <w:r>
              <w:rPr>
                <w:rFonts w:ascii="Arial" w:hAnsi="Arial"/>
                <w:b/>
                <w:color w:val="276749"/>
                <w:sz w:val="18"/>
              </w:rPr>
              <w:t>PASSED</w:t>
            </w:r>
          </w:p>
        </w:tc>
      </w:tr>
      <w:tr w:rsidR="00E64503" w14:paraId="5719B043" w14:textId="77777777">
        <w:trPr>
          <w:jc w:val="center"/>
        </w:trPr>
        <w:tc>
          <w:tcPr>
            <w:tcW w:w="2340" w:type="dxa"/>
            <w:shd w:val="clear" w:color="auto" w:fill="F7FAFC"/>
            <w:tcMar>
              <w:top w:w="80" w:type="dxa"/>
              <w:left w:w="120" w:type="dxa"/>
              <w:bottom w:w="80" w:type="dxa"/>
              <w:right w:w="120" w:type="dxa"/>
            </w:tcMar>
          </w:tcPr>
          <w:p w14:paraId="2A1895D6" w14:textId="77777777" w:rsidR="00E64503" w:rsidRDefault="008B07D4">
            <w:pPr>
              <w:spacing w:after="0"/>
            </w:pPr>
            <w:r>
              <w:rPr>
                <w:rFonts w:ascii="Arial" w:hAnsi="Arial"/>
                <w:color w:val="2D3748"/>
                <w:sz w:val="18"/>
              </w:rPr>
              <w:t>Line Counting Accuracy</w:t>
            </w:r>
          </w:p>
        </w:tc>
        <w:tc>
          <w:tcPr>
            <w:tcW w:w="2340" w:type="dxa"/>
            <w:shd w:val="clear" w:color="auto" w:fill="F7FAFC"/>
            <w:tcMar>
              <w:top w:w="80" w:type="dxa"/>
              <w:left w:w="120" w:type="dxa"/>
              <w:bottom w:w="80" w:type="dxa"/>
              <w:right w:w="120" w:type="dxa"/>
            </w:tcMar>
          </w:tcPr>
          <w:p w14:paraId="0C3905D7" w14:textId="77777777" w:rsidR="00E64503" w:rsidRDefault="008B07D4">
            <w:pPr>
              <w:spacing w:after="0"/>
            </w:pPr>
            <w:r>
              <w:rPr>
                <w:rFonts w:ascii="Arial" w:hAnsi="Arial"/>
                <w:color w:val="2D3748"/>
                <w:sz w:val="18"/>
              </w:rPr>
              <w:t>&gt;= 95.0%</w:t>
            </w:r>
          </w:p>
        </w:tc>
        <w:tc>
          <w:tcPr>
            <w:tcW w:w="2340" w:type="dxa"/>
            <w:shd w:val="clear" w:color="auto" w:fill="F7FAFC"/>
            <w:tcMar>
              <w:top w:w="80" w:type="dxa"/>
              <w:left w:w="120" w:type="dxa"/>
              <w:bottom w:w="80" w:type="dxa"/>
              <w:right w:w="120" w:type="dxa"/>
            </w:tcMar>
          </w:tcPr>
          <w:p w14:paraId="02A1CD72" w14:textId="77777777" w:rsidR="00E64503" w:rsidRDefault="008B07D4">
            <w:pPr>
              <w:spacing w:after="0"/>
            </w:pPr>
            <w:r>
              <w:rPr>
                <w:rFonts w:ascii="Arial" w:hAnsi="Arial"/>
                <w:color w:val="2D3748"/>
                <w:sz w:val="18"/>
              </w:rPr>
              <w:t>96.8%</w:t>
            </w:r>
          </w:p>
        </w:tc>
        <w:tc>
          <w:tcPr>
            <w:tcW w:w="2340" w:type="dxa"/>
            <w:shd w:val="clear" w:color="auto" w:fill="F7FAFC"/>
            <w:tcMar>
              <w:top w:w="80" w:type="dxa"/>
              <w:left w:w="120" w:type="dxa"/>
              <w:bottom w:w="80" w:type="dxa"/>
              <w:right w:w="120" w:type="dxa"/>
            </w:tcMar>
          </w:tcPr>
          <w:p w14:paraId="145334B5" w14:textId="77777777" w:rsidR="00E64503" w:rsidRDefault="008B07D4">
            <w:pPr>
              <w:spacing w:after="0"/>
            </w:pPr>
            <w:r>
              <w:rPr>
                <w:rFonts w:ascii="Arial" w:hAnsi="Arial"/>
                <w:b/>
                <w:color w:val="276749"/>
                <w:sz w:val="18"/>
              </w:rPr>
              <w:t>PASSED</w:t>
            </w:r>
          </w:p>
        </w:tc>
      </w:tr>
      <w:tr w:rsidR="00E64503" w14:paraId="0D8FE2B0" w14:textId="77777777">
        <w:trPr>
          <w:jc w:val="center"/>
        </w:trPr>
        <w:tc>
          <w:tcPr>
            <w:tcW w:w="2340" w:type="dxa"/>
            <w:shd w:val="clear" w:color="auto" w:fill="FFFFFF"/>
            <w:tcMar>
              <w:top w:w="80" w:type="dxa"/>
              <w:left w:w="120" w:type="dxa"/>
              <w:bottom w:w="80" w:type="dxa"/>
              <w:right w:w="120" w:type="dxa"/>
            </w:tcMar>
          </w:tcPr>
          <w:p w14:paraId="0F8BE724" w14:textId="77777777" w:rsidR="00E64503" w:rsidRDefault="008B07D4">
            <w:pPr>
              <w:spacing w:after="0"/>
            </w:pPr>
            <w:r>
              <w:rPr>
                <w:rFonts w:ascii="Arial" w:hAnsi="Arial"/>
                <w:color w:val="2D3748"/>
                <w:sz w:val="18"/>
              </w:rPr>
              <w:t>Real-Time Throughput (RTX 3060)</w:t>
            </w:r>
          </w:p>
        </w:tc>
        <w:tc>
          <w:tcPr>
            <w:tcW w:w="2340" w:type="dxa"/>
            <w:shd w:val="clear" w:color="auto" w:fill="FFFFFF"/>
            <w:tcMar>
              <w:top w:w="80" w:type="dxa"/>
              <w:left w:w="120" w:type="dxa"/>
              <w:bottom w:w="80" w:type="dxa"/>
              <w:right w:w="120" w:type="dxa"/>
            </w:tcMar>
          </w:tcPr>
          <w:p w14:paraId="052EF9AB" w14:textId="77777777" w:rsidR="00E64503" w:rsidRDefault="008B07D4">
            <w:pPr>
              <w:spacing w:after="0"/>
            </w:pPr>
            <w:r>
              <w:rPr>
                <w:rFonts w:ascii="Arial" w:hAnsi="Arial"/>
                <w:color w:val="2D3748"/>
                <w:sz w:val="18"/>
              </w:rPr>
              <w:t>&gt;= 25.0 FPS</w:t>
            </w:r>
          </w:p>
        </w:tc>
        <w:tc>
          <w:tcPr>
            <w:tcW w:w="2340" w:type="dxa"/>
            <w:shd w:val="clear" w:color="auto" w:fill="FFFFFF"/>
            <w:tcMar>
              <w:top w:w="80" w:type="dxa"/>
              <w:left w:w="120" w:type="dxa"/>
              <w:bottom w:w="80" w:type="dxa"/>
              <w:right w:w="120" w:type="dxa"/>
            </w:tcMar>
          </w:tcPr>
          <w:p w14:paraId="762CC153" w14:textId="77777777" w:rsidR="00E64503" w:rsidRDefault="008B07D4">
            <w:pPr>
              <w:spacing w:after="0"/>
            </w:pPr>
            <w:r>
              <w:rPr>
                <w:rFonts w:ascii="Arial" w:hAnsi="Arial"/>
                <w:color w:val="2D3748"/>
                <w:sz w:val="18"/>
              </w:rPr>
              <w:t>29.2 FPS</w:t>
            </w:r>
          </w:p>
        </w:tc>
        <w:tc>
          <w:tcPr>
            <w:tcW w:w="2340" w:type="dxa"/>
            <w:shd w:val="clear" w:color="auto" w:fill="FFFFFF"/>
            <w:tcMar>
              <w:top w:w="80" w:type="dxa"/>
              <w:left w:w="120" w:type="dxa"/>
              <w:bottom w:w="80" w:type="dxa"/>
              <w:right w:w="120" w:type="dxa"/>
            </w:tcMar>
          </w:tcPr>
          <w:p w14:paraId="2E0193CD" w14:textId="77777777" w:rsidR="00E64503" w:rsidRDefault="008B07D4">
            <w:pPr>
              <w:spacing w:after="0"/>
            </w:pPr>
            <w:r>
              <w:rPr>
                <w:rFonts w:ascii="Arial" w:hAnsi="Arial"/>
                <w:b/>
                <w:color w:val="276749"/>
                <w:sz w:val="18"/>
              </w:rPr>
              <w:t>PASSED</w:t>
            </w:r>
          </w:p>
        </w:tc>
      </w:tr>
    </w:tbl>
    <w:p w14:paraId="10330A73" w14:textId="77777777" w:rsidR="00AE5455" w:rsidRDefault="00AE5455">
      <w:pPr>
        <w:pStyle w:val="Heading1"/>
        <w:spacing w:before="360" w:after="120"/>
        <w:rPr>
          <w:rFonts w:ascii="Arial" w:hAnsi="Arial"/>
          <w:color w:val="1A365D"/>
          <w:sz w:val="34"/>
        </w:rPr>
      </w:pPr>
    </w:p>
    <w:p w14:paraId="380B66FC" w14:textId="77777777" w:rsidR="00AE5455" w:rsidRPr="00AE5455" w:rsidRDefault="00AE5455" w:rsidP="00AE5455"/>
    <w:p w14:paraId="63F82ACA" w14:textId="112493E1" w:rsidR="00E64503" w:rsidRDefault="008B07D4">
      <w:pPr>
        <w:pStyle w:val="Heading1"/>
        <w:spacing w:before="360" w:after="120"/>
      </w:pPr>
      <w:r>
        <w:rPr>
          <w:rFonts w:ascii="Arial" w:hAnsi="Arial"/>
          <w:color w:val="1A365D"/>
          <w:sz w:val="34"/>
        </w:rPr>
        <w:lastRenderedPageBreak/>
        <w:t>10. Testing Approach</w:t>
      </w:r>
    </w:p>
    <w:p w14:paraId="428E71B5" w14:textId="77777777" w:rsidR="00E64503" w:rsidRDefault="008B07D4">
      <w:pPr>
        <w:pStyle w:val="ListBullet"/>
        <w:spacing w:after="60"/>
      </w:pPr>
      <w:r>
        <w:rPr>
          <w:rFonts w:ascii="Arial" w:hAnsi="Arial"/>
          <w:b/>
          <w:color w:val="2D3748"/>
          <w:sz w:val="21"/>
        </w:rPr>
        <w:t xml:space="preserve">Unit Testing: </w:t>
      </w:r>
      <w:r>
        <w:rPr>
          <w:rFonts w:ascii="Arial" w:hAnsi="Arial"/>
          <w:color w:val="2D3748"/>
          <w:sz w:val="21"/>
        </w:rPr>
        <w:t>Isolated mathematical testing of line-segment intersection algorithms in src/counter.py using artificial coordinate pairs (orthogonal crossings, collinear motion, tangential touches, and sharp reversals).</w:t>
      </w:r>
    </w:p>
    <w:p w14:paraId="6DACFCED" w14:textId="77777777" w:rsidR="00E64503" w:rsidRDefault="008B07D4">
      <w:pPr>
        <w:pStyle w:val="ListBullet"/>
        <w:spacing w:after="60"/>
      </w:pPr>
      <w:r>
        <w:rPr>
          <w:rFonts w:ascii="Arial" w:hAnsi="Arial"/>
          <w:b/>
          <w:color w:val="2D3748"/>
          <w:sz w:val="21"/>
        </w:rPr>
        <w:t xml:space="preserve">Automated Integration Testing: </w:t>
      </w:r>
      <w:r>
        <w:rPr>
          <w:rFonts w:ascii="Arial" w:hAnsi="Arial"/>
          <w:color w:val="2D3748"/>
          <w:sz w:val="21"/>
        </w:rPr>
        <w:t>Validated that tests/generate_sample_video.py creates valid synthetic video files, streams them through the end-to-end pipeline via tests/test_pipeline.py, and correctly tallies generated shapes without dropping frames.</w:t>
      </w:r>
    </w:p>
    <w:p w14:paraId="206FF793" w14:textId="77777777" w:rsidR="00E64503" w:rsidRDefault="008B07D4">
      <w:pPr>
        <w:pStyle w:val="ListBullet"/>
        <w:spacing w:after="60"/>
      </w:pPr>
      <w:r>
        <w:rPr>
          <w:rFonts w:ascii="Arial" w:hAnsi="Arial"/>
          <w:b/>
          <w:color w:val="2D3748"/>
          <w:sz w:val="21"/>
        </w:rPr>
        <w:t xml:space="preserve">Occlusion Stress Testing: </w:t>
      </w:r>
      <w:r>
        <w:rPr>
          <w:rFonts w:ascii="Arial" w:hAnsi="Arial"/>
          <w:color w:val="2D3748"/>
          <w:sz w:val="21"/>
        </w:rPr>
        <w:t>Evaluated tracker identity retention during synthetic occlusions where bounding boxes intentionally disappear for 5 to 15 frames.</w:t>
      </w:r>
    </w:p>
    <w:p w14:paraId="02799667" w14:textId="77777777" w:rsidR="00E64503" w:rsidRPr="00AE5455" w:rsidRDefault="008B07D4">
      <w:pPr>
        <w:pStyle w:val="ListBullet"/>
        <w:spacing w:after="60"/>
      </w:pPr>
      <w:r>
        <w:rPr>
          <w:rFonts w:ascii="Arial" w:hAnsi="Arial"/>
          <w:b/>
          <w:color w:val="2D3748"/>
          <w:sz w:val="21"/>
        </w:rPr>
        <w:t xml:space="preserve">Extended Endurance Runs: </w:t>
      </w:r>
      <w:r>
        <w:rPr>
          <w:rFonts w:ascii="Arial" w:hAnsi="Arial"/>
          <w:color w:val="2D3748"/>
          <w:sz w:val="21"/>
        </w:rPr>
        <w:t>Ran the pipeline continuously for 12 hours on RTSP loops to verify memory stability, GPU VRAM caching, and garbage collection behavior.</w:t>
      </w:r>
    </w:p>
    <w:p w14:paraId="4B52EBB4" w14:textId="77777777" w:rsidR="00AE5455" w:rsidRDefault="00AE5455" w:rsidP="00AE5455">
      <w:pPr>
        <w:pStyle w:val="ListBullet"/>
        <w:numPr>
          <w:ilvl w:val="0"/>
          <w:numId w:val="0"/>
        </w:numPr>
        <w:spacing w:after="60"/>
        <w:ind w:left="360" w:hanging="360"/>
      </w:pPr>
    </w:p>
    <w:p w14:paraId="45101908" w14:textId="77777777" w:rsidR="00783C66" w:rsidRDefault="00783C66" w:rsidP="00AE5455">
      <w:pPr>
        <w:pStyle w:val="ListBullet"/>
        <w:numPr>
          <w:ilvl w:val="0"/>
          <w:numId w:val="0"/>
        </w:numPr>
        <w:spacing w:after="60"/>
        <w:ind w:left="360" w:hanging="360"/>
      </w:pPr>
    </w:p>
    <w:p w14:paraId="0D8B9249" w14:textId="77777777" w:rsidR="00E64503" w:rsidRDefault="008B07D4">
      <w:pPr>
        <w:pStyle w:val="Heading1"/>
        <w:spacing w:before="360" w:after="120"/>
      </w:pPr>
      <w:r>
        <w:rPr>
          <w:rFonts w:ascii="Arial" w:hAnsi="Arial"/>
          <w:color w:val="1A365D"/>
          <w:sz w:val="34"/>
        </w:rPr>
        <w:t>11. Challenges Faced &amp; Mitigations</w:t>
      </w:r>
    </w:p>
    <w:tbl>
      <w:tblPr>
        <w:tblW w:w="0" w:type="auto"/>
        <w:jc w:val="center"/>
        <w:tblLook w:val="04A0" w:firstRow="1" w:lastRow="0" w:firstColumn="1" w:lastColumn="0" w:noHBand="0" w:noVBand="1"/>
      </w:tblPr>
      <w:tblGrid>
        <w:gridCol w:w="3120"/>
        <w:gridCol w:w="3120"/>
        <w:gridCol w:w="3120"/>
      </w:tblGrid>
      <w:tr w:rsidR="00E64503" w14:paraId="161BBC23" w14:textId="77777777">
        <w:trPr>
          <w:jc w:val="center"/>
        </w:trPr>
        <w:tc>
          <w:tcPr>
            <w:tcW w:w="3120" w:type="dxa"/>
            <w:shd w:val="clear" w:color="auto" w:fill="1A365D"/>
            <w:tcMar>
              <w:top w:w="100" w:type="dxa"/>
              <w:left w:w="120" w:type="dxa"/>
              <w:bottom w:w="100" w:type="dxa"/>
              <w:right w:w="120" w:type="dxa"/>
            </w:tcMar>
          </w:tcPr>
          <w:p w14:paraId="3E77BC16" w14:textId="77777777" w:rsidR="00E64503" w:rsidRDefault="008B07D4">
            <w:pPr>
              <w:spacing w:after="0"/>
            </w:pPr>
            <w:r>
              <w:rPr>
                <w:rFonts w:ascii="Arial" w:hAnsi="Arial"/>
                <w:b/>
                <w:color w:val="FFFFFF"/>
                <w:sz w:val="19"/>
              </w:rPr>
              <w:t>Technical Challenge</w:t>
            </w:r>
          </w:p>
        </w:tc>
        <w:tc>
          <w:tcPr>
            <w:tcW w:w="3120" w:type="dxa"/>
            <w:shd w:val="clear" w:color="auto" w:fill="1A365D"/>
            <w:tcMar>
              <w:top w:w="100" w:type="dxa"/>
              <w:left w:w="120" w:type="dxa"/>
              <w:bottom w:w="100" w:type="dxa"/>
              <w:right w:w="120" w:type="dxa"/>
            </w:tcMar>
          </w:tcPr>
          <w:p w14:paraId="12776000" w14:textId="77777777" w:rsidR="00E64503" w:rsidRDefault="008B07D4">
            <w:pPr>
              <w:spacing w:after="0"/>
            </w:pPr>
            <w:r>
              <w:rPr>
                <w:rFonts w:ascii="Arial" w:hAnsi="Arial"/>
                <w:b/>
                <w:color w:val="FFFFFF"/>
                <w:sz w:val="19"/>
              </w:rPr>
              <w:t>Root Cause Analysis</w:t>
            </w:r>
          </w:p>
        </w:tc>
        <w:tc>
          <w:tcPr>
            <w:tcW w:w="3120" w:type="dxa"/>
            <w:shd w:val="clear" w:color="auto" w:fill="1A365D"/>
            <w:tcMar>
              <w:top w:w="100" w:type="dxa"/>
              <w:left w:w="120" w:type="dxa"/>
              <w:bottom w:w="100" w:type="dxa"/>
              <w:right w:w="120" w:type="dxa"/>
            </w:tcMar>
          </w:tcPr>
          <w:p w14:paraId="08AAA8D6" w14:textId="77777777" w:rsidR="00E64503" w:rsidRDefault="008B07D4">
            <w:pPr>
              <w:spacing w:after="0"/>
            </w:pPr>
            <w:r>
              <w:rPr>
                <w:rFonts w:ascii="Arial" w:hAnsi="Arial"/>
                <w:b/>
                <w:color w:val="FFFFFF"/>
                <w:sz w:val="19"/>
              </w:rPr>
              <w:t>Applied Mitigation Strategy</w:t>
            </w:r>
          </w:p>
        </w:tc>
      </w:tr>
      <w:tr w:rsidR="00E64503" w14:paraId="78589148" w14:textId="77777777">
        <w:trPr>
          <w:jc w:val="center"/>
        </w:trPr>
        <w:tc>
          <w:tcPr>
            <w:tcW w:w="3120" w:type="dxa"/>
            <w:shd w:val="clear" w:color="auto" w:fill="F7FAFC"/>
            <w:tcMar>
              <w:top w:w="80" w:type="dxa"/>
              <w:left w:w="120" w:type="dxa"/>
              <w:bottom w:w="80" w:type="dxa"/>
              <w:right w:w="120" w:type="dxa"/>
            </w:tcMar>
          </w:tcPr>
          <w:p w14:paraId="410D4C81" w14:textId="77777777" w:rsidR="00E64503" w:rsidRDefault="008B07D4">
            <w:pPr>
              <w:spacing w:after="0"/>
            </w:pPr>
            <w:r>
              <w:rPr>
                <w:rFonts w:ascii="Arial" w:hAnsi="Arial"/>
                <w:color w:val="2D3748"/>
                <w:sz w:val="18"/>
              </w:rPr>
              <w:t>Tracking ID Switches</w:t>
            </w:r>
          </w:p>
        </w:tc>
        <w:tc>
          <w:tcPr>
            <w:tcW w:w="3120" w:type="dxa"/>
            <w:shd w:val="clear" w:color="auto" w:fill="F7FAFC"/>
            <w:tcMar>
              <w:top w:w="80" w:type="dxa"/>
              <w:left w:w="120" w:type="dxa"/>
              <w:bottom w:w="80" w:type="dxa"/>
              <w:right w:w="120" w:type="dxa"/>
            </w:tcMar>
          </w:tcPr>
          <w:p w14:paraId="363CB6C6" w14:textId="77777777" w:rsidR="00E64503" w:rsidRDefault="008B07D4">
            <w:pPr>
              <w:spacing w:after="0"/>
            </w:pPr>
            <w:r>
              <w:rPr>
                <w:rFonts w:ascii="Arial" w:hAnsi="Arial"/>
                <w:color w:val="2D3748"/>
                <w:sz w:val="18"/>
              </w:rPr>
              <w:t>Dense overlapping bounding boxes causing ambiguous IoU matching in Hungarian assignment.</w:t>
            </w:r>
          </w:p>
        </w:tc>
        <w:tc>
          <w:tcPr>
            <w:tcW w:w="3120" w:type="dxa"/>
            <w:shd w:val="clear" w:color="auto" w:fill="F7FAFC"/>
            <w:tcMar>
              <w:top w:w="80" w:type="dxa"/>
              <w:left w:w="120" w:type="dxa"/>
              <w:bottom w:w="80" w:type="dxa"/>
              <w:right w:w="120" w:type="dxa"/>
            </w:tcMar>
          </w:tcPr>
          <w:p w14:paraId="523C8F76" w14:textId="77777777" w:rsidR="00E64503" w:rsidRDefault="008B07D4">
            <w:pPr>
              <w:spacing w:after="0"/>
            </w:pPr>
            <w:r>
              <w:rPr>
                <w:rFonts w:ascii="Arial" w:hAnsi="Arial"/>
                <w:color w:val="2D3748"/>
                <w:sz w:val="18"/>
              </w:rPr>
              <w:t>Introduced spatial proximity gating and adjusted Kalman process/measurement noise covariance matrices.</w:t>
            </w:r>
          </w:p>
        </w:tc>
      </w:tr>
      <w:tr w:rsidR="00E64503" w14:paraId="14F91E65" w14:textId="77777777">
        <w:trPr>
          <w:jc w:val="center"/>
        </w:trPr>
        <w:tc>
          <w:tcPr>
            <w:tcW w:w="3120" w:type="dxa"/>
            <w:shd w:val="clear" w:color="auto" w:fill="FFFFFF"/>
            <w:tcMar>
              <w:top w:w="80" w:type="dxa"/>
              <w:left w:w="120" w:type="dxa"/>
              <w:bottom w:w="80" w:type="dxa"/>
              <w:right w:w="120" w:type="dxa"/>
            </w:tcMar>
          </w:tcPr>
          <w:p w14:paraId="78CA7B2D" w14:textId="77777777" w:rsidR="00E64503" w:rsidRDefault="008B07D4">
            <w:pPr>
              <w:spacing w:after="0"/>
            </w:pPr>
            <w:r>
              <w:rPr>
                <w:rFonts w:ascii="Arial" w:hAnsi="Arial"/>
                <w:color w:val="2D3748"/>
                <w:sz w:val="18"/>
              </w:rPr>
              <w:t>Fast Object Missed Counts</w:t>
            </w:r>
          </w:p>
        </w:tc>
        <w:tc>
          <w:tcPr>
            <w:tcW w:w="3120" w:type="dxa"/>
            <w:shd w:val="clear" w:color="auto" w:fill="FFFFFF"/>
            <w:tcMar>
              <w:top w:w="80" w:type="dxa"/>
              <w:left w:w="120" w:type="dxa"/>
              <w:bottom w:w="80" w:type="dxa"/>
              <w:right w:w="120" w:type="dxa"/>
            </w:tcMar>
          </w:tcPr>
          <w:p w14:paraId="0AE46FA7" w14:textId="77777777" w:rsidR="00E64503" w:rsidRDefault="008B07D4">
            <w:pPr>
              <w:spacing w:after="0"/>
            </w:pPr>
            <w:r>
              <w:rPr>
                <w:rFonts w:ascii="Arial" w:hAnsi="Arial"/>
                <w:color w:val="2D3748"/>
                <w:sz w:val="18"/>
              </w:rPr>
              <w:t>High-velocity vehicles jumping across the virtual tripwire between discrete frames.</w:t>
            </w:r>
          </w:p>
        </w:tc>
        <w:tc>
          <w:tcPr>
            <w:tcW w:w="3120" w:type="dxa"/>
            <w:shd w:val="clear" w:color="auto" w:fill="FFFFFF"/>
            <w:tcMar>
              <w:top w:w="80" w:type="dxa"/>
              <w:left w:w="120" w:type="dxa"/>
              <w:bottom w:w="80" w:type="dxa"/>
              <w:right w:w="120" w:type="dxa"/>
            </w:tcMar>
          </w:tcPr>
          <w:p w14:paraId="789C0858" w14:textId="77777777" w:rsidR="00E64503" w:rsidRDefault="008B07D4">
            <w:pPr>
              <w:spacing w:after="0"/>
            </w:pPr>
            <w:r>
              <w:rPr>
                <w:rFonts w:ascii="Arial" w:hAnsi="Arial"/>
                <w:color w:val="2D3748"/>
                <w:sz w:val="18"/>
              </w:rPr>
              <w:t>Replaced static point-in-boundary checks with dynamic segment-segment trajectory intersection tests.</w:t>
            </w:r>
          </w:p>
        </w:tc>
      </w:tr>
      <w:tr w:rsidR="00E64503" w14:paraId="60A932A6" w14:textId="77777777">
        <w:trPr>
          <w:jc w:val="center"/>
        </w:trPr>
        <w:tc>
          <w:tcPr>
            <w:tcW w:w="3120" w:type="dxa"/>
            <w:shd w:val="clear" w:color="auto" w:fill="F7FAFC"/>
            <w:tcMar>
              <w:top w:w="80" w:type="dxa"/>
              <w:left w:w="120" w:type="dxa"/>
              <w:bottom w:w="80" w:type="dxa"/>
              <w:right w:w="120" w:type="dxa"/>
            </w:tcMar>
          </w:tcPr>
          <w:p w14:paraId="340FB713" w14:textId="77777777" w:rsidR="00E64503" w:rsidRDefault="008B07D4">
            <w:pPr>
              <w:spacing w:after="0"/>
            </w:pPr>
            <w:r>
              <w:rPr>
                <w:rFonts w:ascii="Arial" w:hAnsi="Arial"/>
                <w:color w:val="2D3748"/>
                <w:sz w:val="18"/>
              </w:rPr>
              <w:t>Throughput Latency Drops</w:t>
            </w:r>
          </w:p>
        </w:tc>
        <w:tc>
          <w:tcPr>
            <w:tcW w:w="3120" w:type="dxa"/>
            <w:shd w:val="clear" w:color="auto" w:fill="F7FAFC"/>
            <w:tcMar>
              <w:top w:w="80" w:type="dxa"/>
              <w:left w:w="120" w:type="dxa"/>
              <w:bottom w:w="80" w:type="dxa"/>
              <w:right w:w="120" w:type="dxa"/>
            </w:tcMar>
          </w:tcPr>
          <w:p w14:paraId="59EF1816" w14:textId="77777777" w:rsidR="00E64503" w:rsidRDefault="008B07D4">
            <w:pPr>
              <w:spacing w:after="0"/>
            </w:pPr>
            <w:r>
              <w:rPr>
                <w:rFonts w:ascii="Arial" w:hAnsi="Arial"/>
                <w:color w:val="2D3748"/>
                <w:sz w:val="18"/>
              </w:rPr>
              <w:t>Sequential CPU-bound video frame rendering and unoptimized tensor conversions.</w:t>
            </w:r>
          </w:p>
        </w:tc>
        <w:tc>
          <w:tcPr>
            <w:tcW w:w="3120" w:type="dxa"/>
            <w:shd w:val="clear" w:color="auto" w:fill="F7FAFC"/>
            <w:tcMar>
              <w:top w:w="80" w:type="dxa"/>
              <w:left w:w="120" w:type="dxa"/>
              <w:bottom w:w="80" w:type="dxa"/>
              <w:right w:w="120" w:type="dxa"/>
            </w:tcMar>
          </w:tcPr>
          <w:p w14:paraId="447BE912" w14:textId="77777777" w:rsidR="00E64503" w:rsidRDefault="008B07D4">
            <w:pPr>
              <w:spacing w:after="0"/>
            </w:pPr>
            <w:r>
              <w:rPr>
                <w:rFonts w:ascii="Arial" w:hAnsi="Arial"/>
                <w:color w:val="2D3748"/>
                <w:sz w:val="18"/>
              </w:rPr>
              <w:t>Implemented multi-threaded frame decoding, vectorized box drawing, and batch preprocessing.</w:t>
            </w:r>
          </w:p>
        </w:tc>
      </w:tr>
    </w:tbl>
    <w:p w14:paraId="4B9D443A" w14:textId="77777777" w:rsidR="0057719D" w:rsidRDefault="0057719D" w:rsidP="0057719D">
      <w:pPr>
        <w:pStyle w:val="Heading1"/>
        <w:spacing w:before="360" w:after="120"/>
        <w:rPr>
          <w:rFonts w:ascii="Arial" w:hAnsi="Arial"/>
          <w:color w:val="1A365D"/>
          <w:sz w:val="34"/>
        </w:rPr>
      </w:pPr>
    </w:p>
    <w:p w14:paraId="316B2606" w14:textId="7F286450" w:rsidR="0057719D" w:rsidRPr="0057719D" w:rsidRDefault="008B07D4" w:rsidP="0057719D">
      <w:pPr>
        <w:pStyle w:val="Heading1"/>
        <w:spacing w:before="360" w:after="120"/>
        <w:rPr>
          <w:rFonts w:ascii="Arial" w:hAnsi="Arial"/>
          <w:color w:val="1A365D"/>
          <w:sz w:val="34"/>
        </w:rPr>
      </w:pPr>
      <w:r>
        <w:rPr>
          <w:rFonts w:ascii="Arial" w:hAnsi="Arial"/>
          <w:color w:val="1A365D"/>
          <w:sz w:val="34"/>
        </w:rPr>
        <w:t>12. Learnings &amp; Key Takeaways</w:t>
      </w:r>
    </w:p>
    <w:p w14:paraId="332CF72D" w14:textId="77777777" w:rsidR="00E64503" w:rsidRDefault="008B07D4">
      <w:pPr>
        <w:pStyle w:val="ListBullet"/>
        <w:spacing w:after="60"/>
      </w:pPr>
      <w:r>
        <w:rPr>
          <w:rFonts w:ascii="Arial" w:hAnsi="Arial"/>
          <w:b/>
          <w:color w:val="2D3748"/>
          <w:sz w:val="21"/>
        </w:rPr>
        <w:t>D</w:t>
      </w:r>
      <w:r>
        <w:rPr>
          <w:rFonts w:ascii="Arial" w:hAnsi="Arial"/>
          <w:b/>
          <w:color w:val="2D3748"/>
          <w:sz w:val="21"/>
        </w:rPr>
        <w:t xml:space="preserve">etection Quality Dictates Tracking: </w:t>
      </w:r>
      <w:r>
        <w:rPr>
          <w:rFonts w:ascii="Arial" w:hAnsi="Arial"/>
          <w:color w:val="2D3748"/>
          <w:sz w:val="21"/>
        </w:rPr>
        <w:t>Tracking algorithms rely on high-quality detections. Even advanced Kalman-Hungarian associations degrade rapidly if the detector flickers or drops bounding boxes across adjacent frames.</w:t>
      </w:r>
    </w:p>
    <w:p w14:paraId="5F134DF1" w14:textId="77777777" w:rsidR="00E64503" w:rsidRDefault="008B07D4">
      <w:pPr>
        <w:pStyle w:val="ListBullet"/>
        <w:spacing w:after="60"/>
      </w:pPr>
      <w:r>
        <w:rPr>
          <w:rFonts w:ascii="Arial" w:hAnsi="Arial"/>
          <w:b/>
          <w:color w:val="2D3748"/>
          <w:sz w:val="21"/>
        </w:rPr>
        <w:t xml:space="preserve">Resolution Independence via Normalization: </w:t>
      </w:r>
      <w:r>
        <w:rPr>
          <w:rFonts w:ascii="Arial" w:hAnsi="Arial"/>
          <w:color w:val="2D3748"/>
          <w:sz w:val="21"/>
        </w:rPr>
        <w:t>Storing all boundary tripwires and bounding box coordinates in normalized scale [0.0, 1.0] avoids resolution-dependent calibration errors across varied camera feeds.</w:t>
      </w:r>
    </w:p>
    <w:p w14:paraId="02A1F32B" w14:textId="77777777" w:rsidR="00E64503" w:rsidRDefault="008B07D4">
      <w:pPr>
        <w:pStyle w:val="ListBullet"/>
        <w:spacing w:after="60"/>
      </w:pPr>
      <w:r>
        <w:rPr>
          <w:rFonts w:ascii="Arial" w:hAnsi="Arial"/>
          <w:b/>
          <w:color w:val="2D3748"/>
          <w:sz w:val="21"/>
        </w:rPr>
        <w:t xml:space="preserve">Edge Case Dominance: </w:t>
      </w:r>
      <w:r>
        <w:rPr>
          <w:rFonts w:ascii="Arial" w:hAnsi="Arial"/>
          <w:color w:val="2D3748"/>
          <w:sz w:val="21"/>
        </w:rPr>
        <w:t>Edge cases (stationary vehicles lingering over tripwires, camera vibration, glance crossings) account for the vast majority of real-world counting errors and require robust state machines.</w:t>
      </w:r>
    </w:p>
    <w:p w14:paraId="19FA5938" w14:textId="77777777" w:rsidR="00E64503" w:rsidRDefault="008B07D4">
      <w:pPr>
        <w:pStyle w:val="Heading1"/>
        <w:spacing w:before="360" w:after="120"/>
      </w:pPr>
      <w:r>
        <w:rPr>
          <w:rFonts w:ascii="Arial" w:hAnsi="Arial"/>
          <w:color w:val="1A365D"/>
          <w:sz w:val="34"/>
        </w:rPr>
        <w:lastRenderedPageBreak/>
        <w:t>13. Future Enhancements</w:t>
      </w:r>
    </w:p>
    <w:p w14:paraId="343D6D59" w14:textId="77777777" w:rsidR="00E64503" w:rsidRDefault="008B07D4">
      <w:pPr>
        <w:pStyle w:val="ListBullet"/>
        <w:spacing w:after="60"/>
      </w:pPr>
      <w:r>
        <w:rPr>
          <w:rFonts w:ascii="Arial" w:hAnsi="Arial"/>
          <w:b/>
          <w:color w:val="2D3748"/>
          <w:sz w:val="21"/>
        </w:rPr>
        <w:t xml:space="preserve">Deep Re-Identification (ReID): </w:t>
      </w:r>
      <w:r>
        <w:rPr>
          <w:rFonts w:ascii="Arial" w:hAnsi="Arial"/>
          <w:color w:val="2D3748"/>
          <w:sz w:val="21"/>
        </w:rPr>
        <w:t>Extract deep appearance feature embeddings (e.g., OSNet) to re-identify objects that leave the camera FOV and re-enter after long intervals.</w:t>
      </w:r>
    </w:p>
    <w:p w14:paraId="3398BC0F" w14:textId="77777777" w:rsidR="00E64503" w:rsidRDefault="008B07D4">
      <w:pPr>
        <w:pStyle w:val="ListBullet"/>
        <w:spacing w:after="60"/>
      </w:pPr>
      <w:r>
        <w:rPr>
          <w:rFonts w:ascii="Arial" w:hAnsi="Arial"/>
          <w:b/>
          <w:color w:val="2D3748"/>
          <w:sz w:val="21"/>
        </w:rPr>
        <w:t xml:space="preserve">Polygonal Geofencing &amp; Heatmapping: </w:t>
      </w:r>
      <w:r>
        <w:rPr>
          <w:rFonts w:ascii="Arial" w:hAnsi="Arial"/>
          <w:color w:val="2D3748"/>
          <w:sz w:val="21"/>
        </w:rPr>
        <w:t>Extend linear 2D tripwires into arbitrary polygonal zones to track dwell times, loitering incidents, and occupancy heatmaps.</w:t>
      </w:r>
    </w:p>
    <w:p w14:paraId="0573654B" w14:textId="77777777" w:rsidR="00E64503" w:rsidRDefault="008B07D4">
      <w:pPr>
        <w:pStyle w:val="ListBullet"/>
        <w:spacing w:after="60"/>
      </w:pPr>
      <w:r>
        <w:rPr>
          <w:rFonts w:ascii="Arial" w:hAnsi="Arial"/>
          <w:b/>
          <w:color w:val="2D3748"/>
          <w:sz w:val="21"/>
        </w:rPr>
        <w:t xml:space="preserve">Hardware Acceleration (TensorRT/ONNX): </w:t>
      </w:r>
      <w:r>
        <w:rPr>
          <w:rFonts w:ascii="Arial" w:hAnsi="Arial"/>
          <w:color w:val="2D3748"/>
          <w:sz w:val="21"/>
        </w:rPr>
        <w:t>Convert models to TensorRT and OpenVINO execution providers for low-power edge deployment on NVIDIA Jetson and Raspberry Pi boards.</w:t>
      </w:r>
    </w:p>
    <w:p w14:paraId="3701998E" w14:textId="77777777" w:rsidR="00E64503" w:rsidRPr="00BF19EC" w:rsidRDefault="008B07D4">
      <w:pPr>
        <w:pStyle w:val="ListBullet"/>
        <w:spacing w:after="60"/>
      </w:pPr>
      <w:r>
        <w:rPr>
          <w:rFonts w:ascii="Arial" w:hAnsi="Arial"/>
          <w:b/>
          <w:color w:val="2D3748"/>
          <w:sz w:val="21"/>
        </w:rPr>
        <w:t xml:space="preserve">Cloud Analytics &amp; IoT Streaming: </w:t>
      </w:r>
      <w:r>
        <w:rPr>
          <w:rFonts w:ascii="Arial" w:hAnsi="Arial"/>
          <w:color w:val="2D3748"/>
          <w:sz w:val="21"/>
        </w:rPr>
        <w:t>Stream real-time crossing events over MQTT/Kafka into a cloud TimescaleDB instance paired with a live Grafana dashboard.</w:t>
      </w:r>
    </w:p>
    <w:p w14:paraId="27A82938" w14:textId="77777777" w:rsidR="00BF19EC" w:rsidRDefault="00BF19EC" w:rsidP="00BF19EC">
      <w:pPr>
        <w:pStyle w:val="ListBullet"/>
        <w:numPr>
          <w:ilvl w:val="0"/>
          <w:numId w:val="0"/>
        </w:numPr>
        <w:spacing w:after="60"/>
        <w:ind w:left="360"/>
      </w:pPr>
    </w:p>
    <w:p w14:paraId="536CB5F9" w14:textId="77777777" w:rsidR="00E64503" w:rsidRDefault="008B07D4">
      <w:pPr>
        <w:pStyle w:val="Heading1"/>
        <w:spacing w:before="360" w:after="120"/>
      </w:pPr>
      <w:r>
        <w:rPr>
          <w:rFonts w:ascii="Arial" w:hAnsi="Arial"/>
          <w:color w:val="1A365D"/>
          <w:sz w:val="34"/>
        </w:rPr>
        <w:t>14. References</w:t>
      </w:r>
    </w:p>
    <w:p w14:paraId="0C8E060D" w14:textId="77777777" w:rsidR="00E64503" w:rsidRDefault="008B07D4">
      <w:pPr>
        <w:pStyle w:val="ListBullet"/>
        <w:spacing w:after="60"/>
      </w:pPr>
      <w:r>
        <w:rPr>
          <w:rFonts w:ascii="Arial" w:hAnsi="Arial"/>
          <w:color w:val="2D3748"/>
          <w:sz w:val="21"/>
        </w:rPr>
        <w:t>Redmon, J., Divvala, S., Girshick, R., &amp; Farhadi, A. (2016). You Only Look Once: Unified, Real-Time Object Detection. IEEE Conference on Computer Vision and Pattern Recognition (CVPR).</w:t>
      </w:r>
    </w:p>
    <w:p w14:paraId="3F8AC61D" w14:textId="77777777" w:rsidR="00E64503" w:rsidRDefault="008B07D4">
      <w:pPr>
        <w:pStyle w:val="ListBullet"/>
        <w:spacing w:after="60"/>
      </w:pPr>
      <w:r>
        <w:rPr>
          <w:rFonts w:ascii="Arial" w:hAnsi="Arial"/>
          <w:color w:val="2D3748"/>
          <w:sz w:val="21"/>
        </w:rPr>
        <w:t>Bewley, A., Ge, Z., Ott, L., Ramos, F., &amp; Upcroft, B. (2016). Simple Online and Realtime Tracking. IEEE International Conference on Image Processing (ICIP).</w:t>
      </w:r>
    </w:p>
    <w:p w14:paraId="49DF1283" w14:textId="77777777" w:rsidR="00E64503" w:rsidRDefault="008B07D4">
      <w:pPr>
        <w:pStyle w:val="ListBullet"/>
        <w:spacing w:after="60"/>
      </w:pPr>
      <w:r>
        <w:rPr>
          <w:rFonts w:ascii="Arial" w:hAnsi="Arial"/>
          <w:color w:val="2D3748"/>
          <w:sz w:val="21"/>
        </w:rPr>
        <w:t>Wojke, N., Bewley, A., &amp; Paulus, D. (2017). Simple Online and Realtime Tracking with a Deep Association Metric. IEEE International Conference on Image Processing (ICIP).</w:t>
      </w:r>
    </w:p>
    <w:p w14:paraId="0DD60C7A" w14:textId="77777777" w:rsidR="00E64503" w:rsidRDefault="008B07D4">
      <w:pPr>
        <w:pStyle w:val="ListBullet"/>
        <w:spacing w:after="60"/>
      </w:pPr>
      <w:r>
        <w:rPr>
          <w:rFonts w:ascii="Arial" w:hAnsi="Arial"/>
          <w:color w:val="2D3748"/>
          <w:sz w:val="21"/>
        </w:rPr>
        <w:t>Bradski, G. (2000). The OpenCV Library. Dr. Dobb's Journal of Software Tools.</w:t>
      </w:r>
    </w:p>
    <w:p w14:paraId="67A95279" w14:textId="77777777" w:rsidR="00E64503" w:rsidRDefault="008B07D4">
      <w:pPr>
        <w:pStyle w:val="ListBullet"/>
        <w:spacing w:after="60"/>
      </w:pPr>
      <w:r>
        <w:rPr>
          <w:rFonts w:ascii="Arial" w:hAnsi="Arial"/>
          <w:color w:val="2D3748"/>
          <w:sz w:val="21"/>
        </w:rPr>
        <w:t>Jocher, G., Chaurasia, A., &amp; Qiu, J. (2023). Ultralytics YOLOv8 Architecture and Documentation. Ultralytics Inc.</w:t>
      </w:r>
    </w:p>
    <w:sectPr w:rsidR="00E64503" w:rsidSect="00783C6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8A661" w14:textId="77777777" w:rsidR="008B07D4" w:rsidRDefault="008B07D4" w:rsidP="00783C66">
      <w:pPr>
        <w:spacing w:after="0" w:line="240" w:lineRule="auto"/>
      </w:pPr>
      <w:r>
        <w:separator/>
      </w:r>
    </w:p>
  </w:endnote>
  <w:endnote w:type="continuationSeparator" w:id="0">
    <w:p w14:paraId="124C4C71" w14:textId="77777777" w:rsidR="008B07D4" w:rsidRDefault="008B07D4" w:rsidP="00783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71A62" w14:textId="77777777" w:rsidR="008B07D4" w:rsidRDefault="008B07D4" w:rsidP="00783C66">
      <w:pPr>
        <w:spacing w:after="0" w:line="240" w:lineRule="auto"/>
      </w:pPr>
      <w:r>
        <w:separator/>
      </w:r>
    </w:p>
  </w:footnote>
  <w:footnote w:type="continuationSeparator" w:id="0">
    <w:p w14:paraId="5C873536" w14:textId="77777777" w:rsidR="008B07D4" w:rsidRDefault="008B07D4" w:rsidP="00783C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1298541">
    <w:abstractNumId w:val="8"/>
  </w:num>
  <w:num w:numId="2" w16cid:durableId="856307269">
    <w:abstractNumId w:val="6"/>
  </w:num>
  <w:num w:numId="3" w16cid:durableId="1746217223">
    <w:abstractNumId w:val="5"/>
  </w:num>
  <w:num w:numId="4" w16cid:durableId="1298729077">
    <w:abstractNumId w:val="4"/>
  </w:num>
  <w:num w:numId="5" w16cid:durableId="789401208">
    <w:abstractNumId w:val="7"/>
  </w:num>
  <w:num w:numId="6" w16cid:durableId="1774746136">
    <w:abstractNumId w:val="3"/>
  </w:num>
  <w:num w:numId="7" w16cid:durableId="1753503375">
    <w:abstractNumId w:val="2"/>
  </w:num>
  <w:num w:numId="8" w16cid:durableId="372850649">
    <w:abstractNumId w:val="1"/>
  </w:num>
  <w:num w:numId="9" w16cid:durableId="895433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EA8"/>
    <w:rsid w:val="0029639D"/>
    <w:rsid w:val="00326F90"/>
    <w:rsid w:val="0057719D"/>
    <w:rsid w:val="00783C66"/>
    <w:rsid w:val="008B07D4"/>
    <w:rsid w:val="00AA1D8D"/>
    <w:rsid w:val="00AD63FE"/>
    <w:rsid w:val="00AE5455"/>
    <w:rsid w:val="00B47730"/>
    <w:rsid w:val="00BF19EC"/>
    <w:rsid w:val="00CB0664"/>
    <w:rsid w:val="00CD2748"/>
    <w:rsid w:val="00E645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3A4D143-1CA3-4C53-B5AE-A64E1D0C0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4007</Words>
  <Characters>22845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Verma</cp:lastModifiedBy>
  <cp:revision>7</cp:revision>
  <dcterms:created xsi:type="dcterms:W3CDTF">2013-12-23T23:15:00Z</dcterms:created>
  <dcterms:modified xsi:type="dcterms:W3CDTF">2026-09-18T10:12:00Z</dcterms:modified>
  <cp:category/>
</cp:coreProperties>
</file>