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E2CDD" w14:textId="7EA78C3C" w:rsidR="00B01AA3" w:rsidRPr="00916993" w:rsidRDefault="00FA1407" w:rsidP="00FA1407">
      <w:pPr>
        <w:pStyle w:val="Heading1"/>
        <w:spacing w:after="240"/>
        <w:jc w:val="center"/>
        <w:rPr>
          <w:rFonts w:ascii="Frutiger Next LT W1G" w:hAnsi="Frutiger Next LT W1G"/>
          <w:sz w:val="22"/>
          <w:u w:val="single"/>
        </w:rPr>
      </w:pPr>
      <w:r w:rsidRPr="00916993">
        <w:rPr>
          <w:rFonts w:ascii="Frutiger Next LT W1G" w:hAnsi="Frutiger Next LT W1G"/>
          <w:sz w:val="22"/>
          <w:u w:val="single"/>
        </w:rPr>
        <w:t xml:space="preserve">Leopard - </w:t>
      </w:r>
      <w:r w:rsidR="00F031CA" w:rsidRPr="00916993">
        <w:rPr>
          <w:rFonts w:ascii="Frutiger Next LT W1G" w:hAnsi="Frutiger Next LT W1G"/>
          <w:sz w:val="22"/>
          <w:u w:val="single"/>
        </w:rPr>
        <w:t>Questions/topics list</w:t>
      </w:r>
    </w:p>
    <w:p w14:paraId="5532DCC8" w14:textId="77777777" w:rsidR="009C07AB" w:rsidRPr="00916993" w:rsidRDefault="009C07AB" w:rsidP="009C07AB">
      <w:pPr>
        <w:rPr>
          <w:sz w:val="22"/>
        </w:rPr>
      </w:pPr>
    </w:p>
    <w:p w14:paraId="47D5A438" w14:textId="77777777" w:rsidR="00363FE5" w:rsidRPr="00916993" w:rsidRDefault="004A4C30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Is there support for chunking up large file uploads? How do you ensure that large zip files (for example) succeed on low-bandwidth connections or intermittent connections?</w:t>
      </w:r>
    </w:p>
    <w:p w14:paraId="6A09E031" w14:textId="77777777" w:rsidR="004E6165" w:rsidRPr="00916993" w:rsidRDefault="004E6165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Don’t understand the Import button next to Upload. Upload seems to upload and “Import” the data into the </w:t>
      </w:r>
      <w:proofErr w:type="spellStart"/>
      <w:r w:rsidRPr="00916993">
        <w:rPr>
          <w:rFonts w:ascii="Frutiger Next LT W1G" w:hAnsi="Frutiger Next LT W1G" w:cs="Calibri"/>
          <w:sz w:val="20"/>
          <w:szCs w:val="28"/>
        </w:rPr>
        <w:t>Lagoa</w:t>
      </w:r>
      <w:proofErr w:type="spellEnd"/>
      <w:r w:rsidRPr="00916993">
        <w:rPr>
          <w:rFonts w:ascii="Frutiger Next LT W1G" w:hAnsi="Frutiger Next LT W1G" w:cs="Calibri"/>
          <w:sz w:val="20"/>
          <w:szCs w:val="28"/>
        </w:rPr>
        <w:t xml:space="preserve"> format. What is the intent behind the Import button?</w:t>
      </w:r>
    </w:p>
    <w:p w14:paraId="17EAAE91" w14:textId="77777777" w:rsidR="004E6165" w:rsidRPr="00916993" w:rsidRDefault="00FC7ECC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When creating features there is no interactive preview. The features are created/edited in the dialog and updated when the drag is finished. In our discussion last week there was mention of low precision compute on clients without the </w:t>
      </w:r>
      <w:proofErr w:type="spellStart"/>
      <w:r w:rsidRPr="00916993">
        <w:rPr>
          <w:rFonts w:ascii="Frutiger Next LT W1G" w:hAnsi="Frutiger Next LT W1G" w:cs="Calibri"/>
          <w:sz w:val="20"/>
          <w:szCs w:val="28"/>
        </w:rPr>
        <w:t>parasolids</w:t>
      </w:r>
      <w:proofErr w:type="spellEnd"/>
      <w:r w:rsidRPr="00916993">
        <w:rPr>
          <w:rFonts w:ascii="Frutiger Next LT W1G" w:hAnsi="Frutiger Next LT W1G" w:cs="Calibri"/>
          <w:sz w:val="20"/>
          <w:szCs w:val="28"/>
        </w:rPr>
        <w:t xml:space="preserve"> kernel presents </w:t>
      </w:r>
      <w:proofErr w:type="gramStart"/>
      <w:r w:rsidRPr="00916993">
        <w:rPr>
          <w:rFonts w:ascii="Frutiger Next LT W1G" w:hAnsi="Frutiger Next LT W1G" w:cs="Calibri"/>
          <w:sz w:val="20"/>
          <w:szCs w:val="28"/>
        </w:rPr>
        <w:t>We</w:t>
      </w:r>
      <w:proofErr w:type="gramEnd"/>
      <w:r w:rsidRPr="00916993">
        <w:rPr>
          <w:rFonts w:ascii="Frutiger Next LT W1G" w:hAnsi="Frutiger Next LT W1G" w:cs="Calibri"/>
          <w:sz w:val="20"/>
          <w:szCs w:val="28"/>
        </w:rPr>
        <w:t xml:space="preserve"> did not observe any low fidelity preview on staging clients. </w:t>
      </w:r>
      <w:r w:rsidR="004E6165" w:rsidRPr="00916993">
        <w:rPr>
          <w:rFonts w:ascii="Frutiger Next LT W1G" w:hAnsi="Frutiger Next LT W1G" w:cs="Calibri"/>
          <w:sz w:val="20"/>
          <w:szCs w:val="28"/>
        </w:rPr>
        <w:t xml:space="preserve">Is there an intention to a) provide dynamic previews and b) provide in-canvas manipulators in addition to the sliders in the dialog? </w:t>
      </w:r>
    </w:p>
    <w:p w14:paraId="2137A055" w14:textId="77777777" w:rsidR="00FC7ECC" w:rsidRPr="00916993" w:rsidRDefault="00FC7ECC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How is the data stored on the server? </w:t>
      </w:r>
    </w:p>
    <w:p w14:paraId="6E0EA46F" w14:textId="77777777" w:rsidR="00FC7ECC" w:rsidRPr="00916993" w:rsidRDefault="00FC7ECC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proofErr w:type="spellStart"/>
      <w:r w:rsidRPr="00916993">
        <w:rPr>
          <w:rFonts w:ascii="Frutiger Next LT W1G" w:hAnsi="Frutiger Next LT W1G" w:cs="Calibri"/>
          <w:sz w:val="20"/>
          <w:szCs w:val="28"/>
        </w:rPr>
        <w:t>BRep</w:t>
      </w:r>
      <w:proofErr w:type="spellEnd"/>
      <w:r w:rsidRPr="00916993">
        <w:rPr>
          <w:rFonts w:ascii="Frutiger Next LT W1G" w:hAnsi="Frutiger Next LT W1G" w:cs="Calibri"/>
          <w:sz w:val="20"/>
          <w:szCs w:val="28"/>
        </w:rPr>
        <w:t xml:space="preserve"> data</w:t>
      </w:r>
    </w:p>
    <w:p w14:paraId="42C72212" w14:textId="77777777" w:rsidR="00FC7ECC" w:rsidRPr="00916993" w:rsidRDefault="00FC7ECC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Design Capture data (</w:t>
      </w:r>
      <w:proofErr w:type="spellStart"/>
      <w:r w:rsidRPr="00916993">
        <w:rPr>
          <w:rFonts w:ascii="Frutiger Next LT W1G" w:hAnsi="Frutiger Next LT W1G" w:cs="Calibri"/>
          <w:sz w:val="20"/>
          <w:szCs w:val="28"/>
        </w:rPr>
        <w:t>Parametrics</w:t>
      </w:r>
      <w:proofErr w:type="spellEnd"/>
      <w:r w:rsidRPr="00916993">
        <w:rPr>
          <w:rFonts w:ascii="Frutiger Next LT W1G" w:hAnsi="Frutiger Next LT W1G" w:cs="Calibri"/>
          <w:sz w:val="20"/>
          <w:szCs w:val="28"/>
        </w:rPr>
        <w:t>, Assembly constraints, Sketches)</w:t>
      </w:r>
    </w:p>
    <w:p w14:paraId="6C72EE2B" w14:textId="77777777" w:rsidR="00FC7ECC" w:rsidRPr="00916993" w:rsidRDefault="00FC7ECC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Graphics data (Scene)</w:t>
      </w:r>
    </w:p>
    <w:p w14:paraId="1027DB77" w14:textId="77777777" w:rsidR="00FC7ECC" w:rsidRPr="00916993" w:rsidRDefault="00FC7ECC" w:rsidP="009C07AB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Are these things separated and accessible separately?</w:t>
      </w:r>
    </w:p>
    <w:p w14:paraId="387EF70A" w14:textId="77777777" w:rsidR="009C07AB" w:rsidRPr="00916993" w:rsidRDefault="00FC7ECC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The modeler reacts poorly to face/edge merging and splitting as far as parametric regeneration.  Is there a plan to make regeneration robust </w:t>
      </w:r>
      <w:r w:rsidR="00A43F86" w:rsidRPr="00916993">
        <w:rPr>
          <w:rFonts w:ascii="Frutiger Next LT W1G" w:hAnsi="Frutiger Next LT W1G" w:cs="Calibri"/>
          <w:sz w:val="20"/>
          <w:szCs w:val="28"/>
        </w:rPr>
        <w:t>across topological changes on par with traditional systems?</w:t>
      </w:r>
    </w:p>
    <w:p w14:paraId="4BFC478E" w14:textId="79D8179E" w:rsidR="00FC7ECC" w:rsidRPr="00916993" w:rsidRDefault="00A43F86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We need clarity on the client-server split. Here’s our understanding of what pieces are where:</w:t>
      </w:r>
    </w:p>
    <w:p w14:paraId="6B663211" w14:textId="77777777" w:rsidR="00A43F86" w:rsidRPr="00916993" w:rsidRDefault="00A43F86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Client: UI, Scene (rendered using </w:t>
      </w:r>
      <w:proofErr w:type="spellStart"/>
      <w:r w:rsidRPr="00916993">
        <w:rPr>
          <w:rFonts w:ascii="Frutiger Next LT W1G" w:hAnsi="Frutiger Next LT W1G" w:cs="Calibri"/>
          <w:sz w:val="20"/>
          <w:szCs w:val="28"/>
        </w:rPr>
        <w:t>WebGL</w:t>
      </w:r>
      <w:proofErr w:type="spellEnd"/>
      <w:r w:rsidRPr="00916993">
        <w:rPr>
          <w:rFonts w:ascii="Frutiger Next LT W1G" w:hAnsi="Frutiger Next LT W1G" w:cs="Calibri"/>
          <w:sz w:val="20"/>
          <w:szCs w:val="28"/>
        </w:rPr>
        <w:t xml:space="preserve">), Sketching </w:t>
      </w:r>
    </w:p>
    <w:p w14:paraId="63888185" w14:textId="77777777" w:rsidR="009C07AB" w:rsidRPr="00916993" w:rsidRDefault="00A43F86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Server: Sketching, </w:t>
      </w:r>
      <w:proofErr w:type="spellStart"/>
      <w:r w:rsidRPr="00916993">
        <w:rPr>
          <w:rFonts w:ascii="Frutiger Next LT W1G" w:hAnsi="Frutiger Next LT W1G" w:cs="Calibri"/>
          <w:sz w:val="20"/>
          <w:szCs w:val="28"/>
        </w:rPr>
        <w:t>Parasolids</w:t>
      </w:r>
      <w:proofErr w:type="spellEnd"/>
      <w:r w:rsidRPr="00916993">
        <w:rPr>
          <w:rFonts w:ascii="Frutiger Next LT W1G" w:hAnsi="Frutiger Next LT W1G" w:cs="Calibri"/>
          <w:sz w:val="20"/>
          <w:szCs w:val="28"/>
        </w:rPr>
        <w:t xml:space="preserve"> Kernel, Feature Solver (Regeneration), Assembly Solver, Scene</w:t>
      </w:r>
    </w:p>
    <w:p w14:paraId="3B28180B" w14:textId="77777777" w:rsidR="009C07AB" w:rsidRPr="00916993" w:rsidRDefault="00A43F86" w:rsidP="009C07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Is this correct? A diagram would help.</w:t>
      </w:r>
    </w:p>
    <w:p w14:paraId="54ED23EA" w14:textId="0C2F43E7" w:rsidR="00A43F86" w:rsidRPr="00916993" w:rsidRDefault="00A43F86" w:rsidP="009C07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Also, it would be useful to know what is transmitted from client to server and from server to client.</w:t>
      </w:r>
    </w:p>
    <w:p w14:paraId="7547BFC9" w14:textId="77777777" w:rsidR="00A43F86" w:rsidRPr="00916993" w:rsidRDefault="00A43F86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Is there any Versioning support?</w:t>
      </w:r>
      <w:r w:rsidR="004E6165" w:rsidRPr="00916993">
        <w:rPr>
          <w:rFonts w:ascii="Frutiger Next LT W1G" w:hAnsi="Frutiger Next LT W1G" w:cs="Calibri"/>
          <w:sz w:val="20"/>
          <w:szCs w:val="28"/>
        </w:rPr>
        <w:t xml:space="preserve"> Is there any way to create </w:t>
      </w:r>
      <w:r w:rsidR="009E41B0" w:rsidRPr="00916993">
        <w:rPr>
          <w:rFonts w:ascii="Frutiger Next LT W1G" w:hAnsi="Frutiger Next LT W1G" w:cs="Calibri"/>
          <w:sz w:val="20"/>
          <w:szCs w:val="28"/>
        </w:rPr>
        <w:t>new versions when editing an asset</w:t>
      </w:r>
      <w:r w:rsidR="004E6165" w:rsidRPr="00916993">
        <w:rPr>
          <w:rFonts w:ascii="Frutiger Next LT W1G" w:hAnsi="Frutiger Next LT W1G" w:cs="Calibri"/>
          <w:sz w:val="20"/>
          <w:szCs w:val="28"/>
        </w:rPr>
        <w:t xml:space="preserve"> or uploading into an existing asset?</w:t>
      </w:r>
    </w:p>
    <w:p w14:paraId="5C9589A3" w14:textId="7D37F554" w:rsidR="00623B4E" w:rsidRPr="00916993" w:rsidRDefault="00623B4E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Need a high-level view of the SOA: What are the various Services?</w:t>
      </w:r>
      <w:r w:rsidR="00624F5A" w:rsidRPr="00916993">
        <w:rPr>
          <w:rFonts w:ascii="Frutiger Next LT W1G" w:hAnsi="Frutiger Next LT W1G" w:cs="Calibri"/>
          <w:sz w:val="20"/>
          <w:szCs w:val="28"/>
        </w:rPr>
        <w:t xml:space="preserve"> What is the topology in the cloud?</w:t>
      </w:r>
    </w:p>
    <w:p w14:paraId="6FCE29B9" w14:textId="77777777" w:rsidR="00A43F86" w:rsidRPr="00916993" w:rsidRDefault="00A43F86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Need some clarity on Multi-User Collaboration architecture and </w:t>
      </w:r>
      <w:proofErr w:type="gramStart"/>
      <w:r w:rsidRPr="00916993">
        <w:rPr>
          <w:rFonts w:ascii="Frutiger Next LT W1G" w:hAnsi="Frutiger Next LT W1G" w:cs="Calibri"/>
          <w:sz w:val="20"/>
          <w:szCs w:val="28"/>
        </w:rPr>
        <w:t>data  flow</w:t>
      </w:r>
      <w:proofErr w:type="gramEnd"/>
      <w:r w:rsidRPr="00916993">
        <w:rPr>
          <w:rFonts w:ascii="Frutiger Next LT W1G" w:hAnsi="Frutiger Next LT W1G" w:cs="Calibri"/>
          <w:sz w:val="20"/>
          <w:szCs w:val="28"/>
        </w:rPr>
        <w:t>. What is the role of collaborating clients vs. the server? Is the server routing “deltas” between clients? What is the nature of the deltas? Are they at a command-level?</w:t>
      </w:r>
    </w:p>
    <w:p w14:paraId="5323938B" w14:textId="77777777" w:rsidR="004C6AE0" w:rsidRPr="00916993" w:rsidRDefault="004C6AE0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lastRenderedPageBreak/>
        <w:t xml:space="preserve">Is there a way for users to work on the same file without the synchronous collaboration experience? I got into that state accidentally when two collaborating sessions went dormant and then when I reloaded, they were no longer connected. But saving from the two sessions created some strange behavior. What is the intent here? </w:t>
      </w:r>
    </w:p>
    <w:p w14:paraId="49ABCA8C" w14:textId="77777777" w:rsidR="009C07AB" w:rsidRPr="00916993" w:rsidRDefault="00D64210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System architecture; data flow; technologies used</w:t>
      </w:r>
    </w:p>
    <w:p w14:paraId="0188E5F4" w14:textId="77777777" w:rsidR="009C07AB" w:rsidRPr="00916993" w:rsidRDefault="009C07AB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R</w:t>
      </w:r>
      <w:r w:rsidRPr="00916993">
        <w:rPr>
          <w:rFonts w:ascii="Frutiger Next LT W1G" w:hAnsi="Frutiger Next LT W1G" w:cs="Arial"/>
          <w:bCs/>
          <w:color w:val="262626"/>
          <w:sz w:val="20"/>
          <w:szCs w:val="18"/>
        </w:rPr>
        <w:t>endering capabilities- questions</w:t>
      </w:r>
    </w:p>
    <w:p w14:paraId="37039CA4" w14:textId="71710DC0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What infrastructure does the rendering run on?</w:t>
      </w:r>
    </w:p>
    <w:p w14:paraId="35A530BE" w14:textId="4DFDD7F2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Can you provide statistics of render performance? Jobs per day, average queue time, etc. </w:t>
      </w:r>
    </w:p>
    <w:p w14:paraId="44C54837" w14:textId="77777777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In my tests, some batch renderings sat in the queue for a very long time. Can you describe the provision/scaling strategy for batch jobs?</w:t>
      </w:r>
    </w:p>
    <w:p w14:paraId="5EFDDC0B" w14:textId="77777777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In my tests, starting interactive jobs was less than 100% reliable. Can you describe the provision/scaling strategy for batch jobs?</w:t>
      </w:r>
    </w:p>
    <w:p w14:paraId="2D9FD9BA" w14:textId="77777777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 xml:space="preserve">One concern about using a </w:t>
      </w:r>
      <w:proofErr w:type="spellStart"/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pathtracer</w:t>
      </w:r>
      <w:proofErr w:type="spellEnd"/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 xml:space="preserve"> is slow convergence rates for complex scenes.  </w:t>
      </w:r>
    </w:p>
    <w:p w14:paraId="5EC71156" w14:textId="77777777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Interactive rendering is at fixed resolution and seems to be unlimited.</w:t>
      </w:r>
    </w:p>
    <w:p w14:paraId="5ADE7723" w14:textId="77777777" w:rsidR="009C07AB" w:rsidRPr="00916993" w:rsidRDefault="009C07AB" w:rsidP="009C07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What kind of cost/user/month do you incur</w:t>
      </w:r>
    </w:p>
    <w:p w14:paraId="54E5724B" w14:textId="77777777" w:rsidR="009C07AB" w:rsidRPr="00916993" w:rsidRDefault="009C07AB" w:rsidP="009C07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What percentage of time, do users run the interactive renderer?  </w:t>
      </w:r>
    </w:p>
    <w:p w14:paraId="54E9E1CF" w14:textId="77777777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 xml:space="preserve">In the discussion last week, </w:t>
      </w:r>
      <w:proofErr w:type="spellStart"/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Thiago</w:t>
      </w:r>
      <w:proofErr w:type="spellEnd"/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 xml:space="preserve"> alluded to solving problems with noise but it's quite easy to see noise in the results. What has been done to reduce noise? </w:t>
      </w:r>
    </w:p>
    <w:p w14:paraId="132F2D69" w14:textId="77777777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Is it possible to render animation? </w:t>
      </w:r>
    </w:p>
    <w:p w14:paraId="3E4B3E93" w14:textId="39B37AFA" w:rsidR="009C07AB" w:rsidRPr="00916993" w:rsidRDefault="009C07AB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Arial"/>
          <w:bCs/>
          <w:color w:val="262626"/>
          <w:sz w:val="20"/>
          <w:szCs w:val="18"/>
        </w:rPr>
        <w:t>Sharing and assets – questions</w:t>
      </w:r>
    </w:p>
    <w:p w14:paraId="0127BCC6" w14:textId="51CB67A2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What is the rate of community sharing of assets - scenes, materials</w:t>
      </w:r>
    </w:p>
    <w:p w14:paraId="591F0BBE" w14:textId="28C1A888" w:rsidR="009C07AB" w:rsidRPr="00916993" w:rsidRDefault="009C07AB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proofErr w:type="spellStart"/>
      <w:r w:rsidRPr="00916993">
        <w:rPr>
          <w:rFonts w:ascii="Frutiger Next LT W1G" w:hAnsi="Frutiger Next LT W1G" w:cs="Arial"/>
          <w:bCs/>
          <w:color w:val="262626"/>
          <w:sz w:val="20"/>
          <w:szCs w:val="18"/>
        </w:rPr>
        <w:t>Optioneering</w:t>
      </w:r>
      <w:proofErr w:type="spellEnd"/>
      <w:r w:rsidRPr="00916993">
        <w:rPr>
          <w:rFonts w:ascii="Frutiger Next LT W1G" w:hAnsi="Frutiger Next LT W1G" w:cs="Arial"/>
          <w:bCs/>
          <w:color w:val="262626"/>
          <w:sz w:val="20"/>
          <w:szCs w:val="18"/>
        </w:rPr>
        <w:t xml:space="preserve"> – questions</w:t>
      </w:r>
    </w:p>
    <w:p w14:paraId="447FC208" w14:textId="47B30927" w:rsidR="00FC7ECC" w:rsidRPr="00A139BF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 xml:space="preserve">The current configuration examples appear to require hand-coding. What </w:t>
      </w:r>
      <w:proofErr w:type="gramStart"/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are the long term</w:t>
      </w:r>
      <w:proofErr w:type="gramEnd"/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 xml:space="preserve"> plans for publishing configurators?  </w:t>
      </w:r>
    </w:p>
    <w:p w14:paraId="438720E5" w14:textId="77777777" w:rsidR="00A139BF" w:rsidRDefault="00A139BF" w:rsidP="00A139BF">
      <w:pPr>
        <w:widowControl w:val="0"/>
        <w:autoSpaceDE w:val="0"/>
        <w:autoSpaceDN w:val="0"/>
        <w:adjustRightInd w:val="0"/>
        <w:spacing w:after="240"/>
        <w:jc w:val="both"/>
        <w:rPr>
          <w:rFonts w:ascii="Frutiger Next LT W1G" w:hAnsi="Frutiger Next LT W1G" w:cs="Calibri"/>
          <w:sz w:val="20"/>
          <w:szCs w:val="28"/>
        </w:rPr>
      </w:pPr>
    </w:p>
    <w:p w14:paraId="1726794F" w14:textId="3A08888B" w:rsidR="00A139BF" w:rsidRPr="00A139BF" w:rsidRDefault="00A139BF" w:rsidP="00A139BF">
      <w:pPr>
        <w:widowControl w:val="0"/>
        <w:autoSpaceDE w:val="0"/>
        <w:autoSpaceDN w:val="0"/>
        <w:adjustRightInd w:val="0"/>
        <w:spacing w:after="240"/>
        <w:jc w:val="both"/>
        <w:rPr>
          <w:rFonts w:ascii="Frutiger Next LT W1G" w:hAnsi="Frutiger Next LT W1G" w:cs="Calibri"/>
          <w:sz w:val="20"/>
          <w:szCs w:val="28"/>
        </w:rPr>
      </w:pPr>
      <w:r>
        <w:rPr>
          <w:rFonts w:ascii="Frutiger Next LT W1G" w:hAnsi="Frutiger Next LT W1G" w:cs="Calibri"/>
          <w:sz w:val="20"/>
          <w:szCs w:val="28"/>
        </w:rPr>
        <w:t>Blah</w:t>
      </w:r>
      <w:bookmarkStart w:id="0" w:name="_GoBack"/>
      <w:bookmarkEnd w:id="0"/>
    </w:p>
    <w:sectPr w:rsidR="00A139BF" w:rsidRPr="00A139BF" w:rsidSect="00B01A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utiger Next LT W1G">
    <w:altName w:val="Seravek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84143"/>
    <w:multiLevelType w:val="multilevel"/>
    <w:tmpl w:val="F82C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A25AF"/>
    <w:multiLevelType w:val="multilevel"/>
    <w:tmpl w:val="B86484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40582591"/>
    <w:multiLevelType w:val="multilevel"/>
    <w:tmpl w:val="EA24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B379DB"/>
    <w:multiLevelType w:val="hybridMultilevel"/>
    <w:tmpl w:val="34E0D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0D108C"/>
    <w:multiLevelType w:val="hybridMultilevel"/>
    <w:tmpl w:val="20F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750C"/>
    <w:multiLevelType w:val="hybridMultilevel"/>
    <w:tmpl w:val="18F84E10"/>
    <w:lvl w:ilvl="0" w:tplc="888AB7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23D5B"/>
    <w:multiLevelType w:val="hybridMultilevel"/>
    <w:tmpl w:val="189EC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CC"/>
    <w:rsid w:val="00363FE5"/>
    <w:rsid w:val="004A4C30"/>
    <w:rsid w:val="004C6AE0"/>
    <w:rsid w:val="004E6165"/>
    <w:rsid w:val="00623B4E"/>
    <w:rsid w:val="00624F5A"/>
    <w:rsid w:val="006A089E"/>
    <w:rsid w:val="00916993"/>
    <w:rsid w:val="009C07AB"/>
    <w:rsid w:val="009E41B0"/>
    <w:rsid w:val="00A139BF"/>
    <w:rsid w:val="00A43F86"/>
    <w:rsid w:val="00B01AA3"/>
    <w:rsid w:val="00D64210"/>
    <w:rsid w:val="00F031CA"/>
    <w:rsid w:val="00F17DE9"/>
    <w:rsid w:val="00FA1407"/>
    <w:rsid w:val="00F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5E8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7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3078</Characters>
  <Application>Microsoft Macintosh Word</Application>
  <DocSecurity>0</DocSecurity>
  <Lines>25</Lines>
  <Paragraphs>7</Paragraphs>
  <ScaleCrop>false</ScaleCrop>
  <Company>Autodesk, Inc.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Vora</dc:creator>
  <cp:lastModifiedBy>Rahul Vora</cp:lastModifiedBy>
  <cp:revision>3</cp:revision>
  <dcterms:created xsi:type="dcterms:W3CDTF">2014-07-23T21:01:00Z</dcterms:created>
  <dcterms:modified xsi:type="dcterms:W3CDTF">2014-07-23T21:05:00Z</dcterms:modified>
</cp:coreProperties>
</file>