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8B00" w14:textId="77777777" w:rsidR="008616E5" w:rsidRPr="00C42510" w:rsidRDefault="00000000">
      <w:pPr>
        <w:jc w:val="center"/>
        <w:rPr>
          <w:rFonts w:ascii="Times New Roman" w:hAnsi="Times New Roman" w:cs="Times New Roman"/>
        </w:rPr>
      </w:pPr>
      <w:r w:rsidRPr="00C42510">
        <w:rPr>
          <w:rFonts w:ascii="Times New Roman" w:hAnsi="Times New Roman" w:cs="Times New Roman"/>
          <w:b/>
          <w:sz w:val="40"/>
        </w:rPr>
        <w:t>EXPLORATORY DATA ANALYSIS AND VISUALIZATION</w:t>
      </w:r>
      <w:r w:rsidRPr="00C42510">
        <w:rPr>
          <w:rFonts w:ascii="Times New Roman" w:hAnsi="Times New Roman" w:cs="Times New Roman"/>
          <w:b/>
          <w:sz w:val="30"/>
        </w:rPr>
        <w:br/>
        <w:t>YuvaIntern – Week 2</w:t>
      </w:r>
    </w:p>
    <w:p w14:paraId="24194A74" w14:textId="77777777" w:rsidR="008616E5" w:rsidRPr="00C42510" w:rsidRDefault="00000000">
      <w:pPr>
        <w:jc w:val="center"/>
        <w:rPr>
          <w:rFonts w:ascii="Times New Roman" w:hAnsi="Times New Roman" w:cs="Times New Roman"/>
        </w:rPr>
      </w:pPr>
      <w:r w:rsidRPr="00C42510">
        <w:rPr>
          <w:rFonts w:ascii="Times New Roman" w:hAnsi="Times New Roman" w:cs="Times New Roman"/>
          <w:b/>
        </w:rPr>
        <w:t>UCI Online Retail Dataset</w:t>
      </w:r>
    </w:p>
    <w:p w14:paraId="794A1A9B" w14:textId="4AF1017D" w:rsidR="008616E5" w:rsidRPr="00C42510" w:rsidRDefault="00000000">
      <w:pPr>
        <w:jc w:val="center"/>
        <w:rPr>
          <w:rFonts w:ascii="Times New Roman" w:hAnsi="Times New Roman" w:cs="Times New Roman"/>
        </w:rPr>
      </w:pPr>
      <w:r w:rsidRPr="00C42510">
        <w:rPr>
          <w:rFonts w:ascii="Times New Roman" w:hAnsi="Times New Roman" w:cs="Times New Roman"/>
        </w:rPr>
        <w:t xml:space="preserve">Student Name: </w:t>
      </w:r>
      <w:r w:rsidR="00C42510" w:rsidRPr="00C42510">
        <w:rPr>
          <w:rFonts w:ascii="Times New Roman" w:hAnsi="Times New Roman" w:cs="Times New Roman"/>
        </w:rPr>
        <w:t>Harshita Rai</w:t>
      </w:r>
    </w:p>
    <w:p w14:paraId="2AEB9DAD"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1. Introduction</w:t>
      </w:r>
    </w:p>
    <w:p w14:paraId="2C0CC8F2" w14:textId="77777777" w:rsidR="008616E5" w:rsidRPr="00C42510" w:rsidRDefault="00000000">
      <w:pPr>
        <w:rPr>
          <w:rFonts w:ascii="Times New Roman" w:hAnsi="Times New Roman" w:cs="Times New Roman"/>
        </w:rPr>
      </w:pPr>
      <w:r w:rsidRPr="00C42510">
        <w:rPr>
          <w:rFonts w:ascii="Times New Roman" w:hAnsi="Times New Roman" w:cs="Times New Roman"/>
        </w:rPr>
        <w:t>This report presents the Exploratory Data Analysis (EDA) and visualization performed on the cleaned UCI Online Retail dataset as part of Week 2 of the YuvaIntern Data Science Internship. The cleaned dataset contains 524,878 transaction records and 9 columns, including the engineered TotalAmount feature. The purpose of this analysis was to understand statistical characteristics, identify sales patterns, compare countries and products, examine customer spending, and communicate findings through visualizations.</w:t>
      </w:r>
    </w:p>
    <w:p w14:paraId="0185B041"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2. Dataset Used</w:t>
      </w:r>
    </w:p>
    <w:p w14:paraId="00C753E8" w14:textId="77777777" w:rsidR="008616E5" w:rsidRPr="00C42510" w:rsidRDefault="00000000">
      <w:pPr>
        <w:rPr>
          <w:rFonts w:ascii="Times New Roman" w:hAnsi="Times New Roman" w:cs="Times New Roman"/>
        </w:rPr>
      </w:pPr>
      <w:r w:rsidRPr="00C42510">
        <w:rPr>
          <w:rFonts w:ascii="Times New Roman" w:hAnsi="Times New Roman" w:cs="Times New Roman"/>
        </w:rPr>
        <w:t>The Week 2 analysis continues from the cleaned dataset prepared in Week 1. It contains transaction-level information including InvoiceNo, StockCode, Description, Quantity, InvoiceDate, UnitPrice, CustomerID, Country and TotalAmount. The dataset contains 524,878 rows and 9 columns.</w:t>
      </w:r>
    </w:p>
    <w:p w14:paraId="79EA97C9"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3. Objectives of EDA</w:t>
      </w:r>
    </w:p>
    <w:p w14:paraId="37CE01AD"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Generate descriptive statistics for numerical variables.</w:t>
      </w:r>
    </w:p>
    <w:p w14:paraId="75231A8B"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Analyze total sales across countries.</w:t>
      </w:r>
    </w:p>
    <w:p w14:paraId="5EBE3863"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Study monthly sales trends.</w:t>
      </w:r>
    </w:p>
    <w:p w14:paraId="42860B67"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Identify top products by sales and quantity.</w:t>
      </w:r>
    </w:p>
    <w:p w14:paraId="2B70354D"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Examine transaction amount and quantity distributions.</w:t>
      </w:r>
    </w:p>
    <w:p w14:paraId="0AB99E5F"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Analyze customer spending patterns.</w:t>
      </w:r>
    </w:p>
    <w:p w14:paraId="0DFD5C5C"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Examine correlations among Quantity, UnitPrice and TotalAmount.</w:t>
      </w:r>
    </w:p>
    <w:p w14:paraId="4BCCF197"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4. Descriptive Statistics</w:t>
      </w:r>
    </w:p>
    <w:p w14:paraId="105D023A" w14:textId="77777777" w:rsidR="008616E5" w:rsidRPr="00C42510" w:rsidRDefault="00000000">
      <w:pPr>
        <w:rPr>
          <w:rFonts w:ascii="Times New Roman" w:hAnsi="Times New Roman" w:cs="Times New Roman"/>
        </w:rPr>
      </w:pPr>
      <w:r w:rsidRPr="00C42510">
        <w:rPr>
          <w:rFonts w:ascii="Times New Roman" w:hAnsi="Times New Roman" w:cs="Times New Roman"/>
        </w:rPr>
        <w:t>The describe() function was used to summarize the numerical variables. Quantity has a mean of 10.6166 and median of 4, UnitPrice has a mean of 3.922573 and median of 2.08, and TotalAmount has a mean of 20.275399 and median of 9.92. The differences between means and medians indicate the influence of higher-value observations.</w:t>
      </w:r>
    </w:p>
    <w:tbl>
      <w:tblPr>
        <w:tblStyle w:val="TableGrid"/>
        <w:tblW w:w="0" w:type="auto"/>
        <w:jc w:val="center"/>
        <w:tblLook w:val="04A0" w:firstRow="1" w:lastRow="0" w:firstColumn="1" w:lastColumn="0" w:noHBand="0" w:noVBand="1"/>
      </w:tblPr>
      <w:tblGrid>
        <w:gridCol w:w="2520"/>
        <w:gridCol w:w="2520"/>
        <w:gridCol w:w="2520"/>
        <w:gridCol w:w="2520"/>
      </w:tblGrid>
      <w:tr w:rsidR="008616E5" w:rsidRPr="00C42510" w14:paraId="1CF5B8A0" w14:textId="77777777">
        <w:trPr>
          <w:jc w:val="center"/>
        </w:trPr>
        <w:tc>
          <w:tcPr>
            <w:tcW w:w="2520" w:type="dxa"/>
          </w:tcPr>
          <w:p w14:paraId="5B2B32C6" w14:textId="77777777" w:rsidR="008616E5" w:rsidRPr="00C42510" w:rsidRDefault="00000000">
            <w:pPr>
              <w:rPr>
                <w:rFonts w:ascii="Times New Roman" w:hAnsi="Times New Roman" w:cs="Times New Roman"/>
              </w:rPr>
            </w:pPr>
            <w:r w:rsidRPr="00C42510">
              <w:rPr>
                <w:rFonts w:ascii="Times New Roman" w:hAnsi="Times New Roman" w:cs="Times New Roman"/>
              </w:rPr>
              <w:t>Variable</w:t>
            </w:r>
          </w:p>
        </w:tc>
        <w:tc>
          <w:tcPr>
            <w:tcW w:w="2520" w:type="dxa"/>
          </w:tcPr>
          <w:p w14:paraId="2347CF9E" w14:textId="77777777" w:rsidR="008616E5" w:rsidRPr="00C42510" w:rsidRDefault="00000000">
            <w:pPr>
              <w:rPr>
                <w:rFonts w:ascii="Times New Roman" w:hAnsi="Times New Roman" w:cs="Times New Roman"/>
              </w:rPr>
            </w:pPr>
            <w:r w:rsidRPr="00C42510">
              <w:rPr>
                <w:rFonts w:ascii="Times New Roman" w:hAnsi="Times New Roman" w:cs="Times New Roman"/>
              </w:rPr>
              <w:t>Mean</w:t>
            </w:r>
          </w:p>
        </w:tc>
        <w:tc>
          <w:tcPr>
            <w:tcW w:w="2520" w:type="dxa"/>
          </w:tcPr>
          <w:p w14:paraId="14F49347" w14:textId="77777777" w:rsidR="008616E5" w:rsidRPr="00C42510" w:rsidRDefault="00000000">
            <w:pPr>
              <w:rPr>
                <w:rFonts w:ascii="Times New Roman" w:hAnsi="Times New Roman" w:cs="Times New Roman"/>
              </w:rPr>
            </w:pPr>
            <w:r w:rsidRPr="00C42510">
              <w:rPr>
                <w:rFonts w:ascii="Times New Roman" w:hAnsi="Times New Roman" w:cs="Times New Roman"/>
              </w:rPr>
              <w:t>Median</w:t>
            </w:r>
          </w:p>
        </w:tc>
        <w:tc>
          <w:tcPr>
            <w:tcW w:w="2520" w:type="dxa"/>
          </w:tcPr>
          <w:p w14:paraId="05C2CB16" w14:textId="77777777" w:rsidR="008616E5" w:rsidRPr="00C42510" w:rsidRDefault="00000000">
            <w:pPr>
              <w:rPr>
                <w:rFonts w:ascii="Times New Roman" w:hAnsi="Times New Roman" w:cs="Times New Roman"/>
              </w:rPr>
            </w:pPr>
            <w:r w:rsidRPr="00C42510">
              <w:rPr>
                <w:rFonts w:ascii="Times New Roman" w:hAnsi="Times New Roman" w:cs="Times New Roman"/>
              </w:rPr>
              <w:t>Maximum</w:t>
            </w:r>
          </w:p>
        </w:tc>
      </w:tr>
      <w:tr w:rsidR="008616E5" w:rsidRPr="00C42510" w14:paraId="0325077A" w14:textId="77777777">
        <w:trPr>
          <w:jc w:val="center"/>
        </w:trPr>
        <w:tc>
          <w:tcPr>
            <w:tcW w:w="2520" w:type="dxa"/>
          </w:tcPr>
          <w:p w14:paraId="19B89D5B" w14:textId="77777777" w:rsidR="008616E5" w:rsidRPr="00C42510" w:rsidRDefault="00000000">
            <w:pPr>
              <w:rPr>
                <w:rFonts w:ascii="Times New Roman" w:hAnsi="Times New Roman" w:cs="Times New Roman"/>
              </w:rPr>
            </w:pPr>
            <w:r w:rsidRPr="00C42510">
              <w:rPr>
                <w:rFonts w:ascii="Times New Roman" w:hAnsi="Times New Roman" w:cs="Times New Roman"/>
              </w:rPr>
              <w:t>Quantity</w:t>
            </w:r>
          </w:p>
        </w:tc>
        <w:tc>
          <w:tcPr>
            <w:tcW w:w="2520" w:type="dxa"/>
          </w:tcPr>
          <w:p w14:paraId="5A796D9F" w14:textId="77777777" w:rsidR="008616E5" w:rsidRPr="00C42510" w:rsidRDefault="00000000">
            <w:pPr>
              <w:rPr>
                <w:rFonts w:ascii="Times New Roman" w:hAnsi="Times New Roman" w:cs="Times New Roman"/>
              </w:rPr>
            </w:pPr>
            <w:r w:rsidRPr="00C42510">
              <w:rPr>
                <w:rFonts w:ascii="Times New Roman" w:hAnsi="Times New Roman" w:cs="Times New Roman"/>
              </w:rPr>
              <w:t>10.616600</w:t>
            </w:r>
          </w:p>
        </w:tc>
        <w:tc>
          <w:tcPr>
            <w:tcW w:w="2520" w:type="dxa"/>
          </w:tcPr>
          <w:p w14:paraId="7F6F4420" w14:textId="77777777" w:rsidR="008616E5" w:rsidRPr="00C42510" w:rsidRDefault="00000000">
            <w:pPr>
              <w:rPr>
                <w:rFonts w:ascii="Times New Roman" w:hAnsi="Times New Roman" w:cs="Times New Roman"/>
              </w:rPr>
            </w:pPr>
            <w:r w:rsidRPr="00C42510">
              <w:rPr>
                <w:rFonts w:ascii="Times New Roman" w:hAnsi="Times New Roman" w:cs="Times New Roman"/>
              </w:rPr>
              <w:t>4.00</w:t>
            </w:r>
          </w:p>
        </w:tc>
        <w:tc>
          <w:tcPr>
            <w:tcW w:w="2520" w:type="dxa"/>
          </w:tcPr>
          <w:p w14:paraId="6A9577E2" w14:textId="77777777" w:rsidR="008616E5" w:rsidRPr="00C42510" w:rsidRDefault="00000000">
            <w:pPr>
              <w:rPr>
                <w:rFonts w:ascii="Times New Roman" w:hAnsi="Times New Roman" w:cs="Times New Roman"/>
              </w:rPr>
            </w:pPr>
            <w:r w:rsidRPr="00C42510">
              <w:rPr>
                <w:rFonts w:ascii="Times New Roman" w:hAnsi="Times New Roman" w:cs="Times New Roman"/>
              </w:rPr>
              <w:t>80,995</w:t>
            </w:r>
          </w:p>
        </w:tc>
      </w:tr>
      <w:tr w:rsidR="008616E5" w:rsidRPr="00C42510" w14:paraId="75AC72EA" w14:textId="77777777">
        <w:trPr>
          <w:jc w:val="center"/>
        </w:trPr>
        <w:tc>
          <w:tcPr>
            <w:tcW w:w="2520" w:type="dxa"/>
          </w:tcPr>
          <w:p w14:paraId="3E9C75CA" w14:textId="77777777" w:rsidR="008616E5" w:rsidRPr="00C42510" w:rsidRDefault="00000000">
            <w:pPr>
              <w:rPr>
                <w:rFonts w:ascii="Times New Roman" w:hAnsi="Times New Roman" w:cs="Times New Roman"/>
              </w:rPr>
            </w:pPr>
            <w:r w:rsidRPr="00C42510">
              <w:rPr>
                <w:rFonts w:ascii="Times New Roman" w:hAnsi="Times New Roman" w:cs="Times New Roman"/>
              </w:rPr>
              <w:t>UnitPrice</w:t>
            </w:r>
          </w:p>
        </w:tc>
        <w:tc>
          <w:tcPr>
            <w:tcW w:w="2520" w:type="dxa"/>
          </w:tcPr>
          <w:p w14:paraId="135F8F25" w14:textId="77777777" w:rsidR="008616E5" w:rsidRPr="00C42510" w:rsidRDefault="00000000">
            <w:pPr>
              <w:rPr>
                <w:rFonts w:ascii="Times New Roman" w:hAnsi="Times New Roman" w:cs="Times New Roman"/>
              </w:rPr>
            </w:pPr>
            <w:r w:rsidRPr="00C42510">
              <w:rPr>
                <w:rFonts w:ascii="Times New Roman" w:hAnsi="Times New Roman" w:cs="Times New Roman"/>
              </w:rPr>
              <w:t>3.922573</w:t>
            </w:r>
          </w:p>
        </w:tc>
        <w:tc>
          <w:tcPr>
            <w:tcW w:w="2520" w:type="dxa"/>
          </w:tcPr>
          <w:p w14:paraId="540330DE" w14:textId="77777777" w:rsidR="008616E5" w:rsidRPr="00C42510" w:rsidRDefault="00000000">
            <w:pPr>
              <w:rPr>
                <w:rFonts w:ascii="Times New Roman" w:hAnsi="Times New Roman" w:cs="Times New Roman"/>
              </w:rPr>
            </w:pPr>
            <w:r w:rsidRPr="00C42510">
              <w:rPr>
                <w:rFonts w:ascii="Times New Roman" w:hAnsi="Times New Roman" w:cs="Times New Roman"/>
              </w:rPr>
              <w:t>2.08</w:t>
            </w:r>
          </w:p>
        </w:tc>
        <w:tc>
          <w:tcPr>
            <w:tcW w:w="2520" w:type="dxa"/>
          </w:tcPr>
          <w:p w14:paraId="197697DB" w14:textId="77777777" w:rsidR="008616E5" w:rsidRPr="00C42510" w:rsidRDefault="00000000">
            <w:pPr>
              <w:rPr>
                <w:rFonts w:ascii="Times New Roman" w:hAnsi="Times New Roman" w:cs="Times New Roman"/>
              </w:rPr>
            </w:pPr>
            <w:r w:rsidRPr="00C42510">
              <w:rPr>
                <w:rFonts w:ascii="Times New Roman" w:hAnsi="Times New Roman" w:cs="Times New Roman"/>
              </w:rPr>
              <w:t>13,541.33</w:t>
            </w:r>
          </w:p>
        </w:tc>
      </w:tr>
      <w:tr w:rsidR="008616E5" w:rsidRPr="00C42510" w14:paraId="2D1E600F" w14:textId="77777777">
        <w:trPr>
          <w:jc w:val="center"/>
        </w:trPr>
        <w:tc>
          <w:tcPr>
            <w:tcW w:w="2520" w:type="dxa"/>
          </w:tcPr>
          <w:p w14:paraId="73C16A59" w14:textId="77777777" w:rsidR="008616E5" w:rsidRPr="00C42510" w:rsidRDefault="00000000">
            <w:pPr>
              <w:rPr>
                <w:rFonts w:ascii="Times New Roman" w:hAnsi="Times New Roman" w:cs="Times New Roman"/>
              </w:rPr>
            </w:pPr>
            <w:r w:rsidRPr="00C42510">
              <w:rPr>
                <w:rFonts w:ascii="Times New Roman" w:hAnsi="Times New Roman" w:cs="Times New Roman"/>
              </w:rPr>
              <w:t>TotalAmount</w:t>
            </w:r>
          </w:p>
        </w:tc>
        <w:tc>
          <w:tcPr>
            <w:tcW w:w="2520" w:type="dxa"/>
          </w:tcPr>
          <w:p w14:paraId="5E19D589" w14:textId="77777777" w:rsidR="008616E5" w:rsidRPr="00C42510" w:rsidRDefault="00000000">
            <w:pPr>
              <w:rPr>
                <w:rFonts w:ascii="Times New Roman" w:hAnsi="Times New Roman" w:cs="Times New Roman"/>
              </w:rPr>
            </w:pPr>
            <w:r w:rsidRPr="00C42510">
              <w:rPr>
                <w:rFonts w:ascii="Times New Roman" w:hAnsi="Times New Roman" w:cs="Times New Roman"/>
              </w:rPr>
              <w:t>20.275399</w:t>
            </w:r>
          </w:p>
        </w:tc>
        <w:tc>
          <w:tcPr>
            <w:tcW w:w="2520" w:type="dxa"/>
          </w:tcPr>
          <w:p w14:paraId="2021D6B1" w14:textId="77777777" w:rsidR="008616E5" w:rsidRPr="00C42510" w:rsidRDefault="00000000">
            <w:pPr>
              <w:rPr>
                <w:rFonts w:ascii="Times New Roman" w:hAnsi="Times New Roman" w:cs="Times New Roman"/>
              </w:rPr>
            </w:pPr>
            <w:r w:rsidRPr="00C42510">
              <w:rPr>
                <w:rFonts w:ascii="Times New Roman" w:hAnsi="Times New Roman" w:cs="Times New Roman"/>
              </w:rPr>
              <w:t>9.92</w:t>
            </w:r>
          </w:p>
        </w:tc>
        <w:tc>
          <w:tcPr>
            <w:tcW w:w="2520" w:type="dxa"/>
          </w:tcPr>
          <w:p w14:paraId="4D3609AF" w14:textId="77777777" w:rsidR="008616E5" w:rsidRPr="00C42510" w:rsidRDefault="00000000">
            <w:pPr>
              <w:rPr>
                <w:rFonts w:ascii="Times New Roman" w:hAnsi="Times New Roman" w:cs="Times New Roman"/>
              </w:rPr>
            </w:pPr>
            <w:r w:rsidRPr="00C42510">
              <w:rPr>
                <w:rFonts w:ascii="Times New Roman" w:hAnsi="Times New Roman" w:cs="Times New Roman"/>
              </w:rPr>
              <w:t>168,469.60</w:t>
            </w:r>
          </w:p>
        </w:tc>
      </w:tr>
    </w:tbl>
    <w:p w14:paraId="0157DEFE" w14:textId="77777777" w:rsidR="008616E5" w:rsidRPr="00C42510" w:rsidRDefault="00000000">
      <w:pPr>
        <w:rPr>
          <w:rFonts w:ascii="Times New Roman" w:hAnsi="Times New Roman" w:cs="Times New Roman"/>
        </w:rPr>
      </w:pPr>
      <w:r w:rsidRPr="00C42510">
        <w:rPr>
          <w:rFonts w:ascii="Times New Roman" w:hAnsi="Times New Roman" w:cs="Times New Roman"/>
          <w:noProof/>
        </w:rPr>
        <w:lastRenderedPageBreak/>
        <w:drawing>
          <wp:inline distT="0" distB="0" distL="0" distR="0" wp14:anchorId="5F166302" wp14:editId="78E12D13">
            <wp:extent cx="5852160" cy="3290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7).png"/>
                    <pic:cNvPicPr/>
                  </pic:nvPicPr>
                  <pic:blipFill>
                    <a:blip r:embed="rId6"/>
                    <a:stretch>
                      <a:fillRect/>
                    </a:stretch>
                  </pic:blipFill>
                  <pic:spPr>
                    <a:xfrm>
                      <a:off x="0" y="0"/>
                      <a:ext cx="5852160" cy="3290233"/>
                    </a:xfrm>
                    <a:prstGeom prst="rect">
                      <a:avLst/>
                    </a:prstGeom>
                  </pic:spPr>
                </pic:pic>
              </a:graphicData>
            </a:graphic>
          </wp:inline>
        </w:drawing>
      </w:r>
    </w:p>
    <w:p w14:paraId="23126AF3"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1: Descriptive statistics output from the Week 2 Colab notebook.</w:t>
      </w:r>
    </w:p>
    <w:p w14:paraId="149DBA5B"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5. Country-wise Sales Analysis</w:t>
      </w:r>
    </w:p>
    <w:p w14:paraId="0202FE61" w14:textId="77777777" w:rsidR="008616E5" w:rsidRPr="00C42510" w:rsidRDefault="00000000">
      <w:pPr>
        <w:rPr>
          <w:rFonts w:ascii="Times New Roman" w:hAnsi="Times New Roman" w:cs="Times New Roman"/>
        </w:rPr>
      </w:pPr>
      <w:r w:rsidRPr="00C42510">
        <w:rPr>
          <w:rFonts w:ascii="Times New Roman" w:hAnsi="Times New Roman" w:cs="Times New Roman"/>
        </w:rPr>
        <w:t>TotalAmount was grouped by Country and sorted in descending order. The United Kingdom recorded the highest total sales, followed by the Netherlands, EIRE, Germany and France.</w:t>
      </w:r>
    </w:p>
    <w:tbl>
      <w:tblPr>
        <w:tblStyle w:val="TableGrid"/>
        <w:tblW w:w="0" w:type="auto"/>
        <w:tblLook w:val="04A0" w:firstRow="1" w:lastRow="0" w:firstColumn="1" w:lastColumn="0" w:noHBand="0" w:noVBand="1"/>
      </w:tblPr>
      <w:tblGrid>
        <w:gridCol w:w="5040"/>
        <w:gridCol w:w="5040"/>
      </w:tblGrid>
      <w:tr w:rsidR="008616E5" w:rsidRPr="00C42510" w14:paraId="3C373859" w14:textId="77777777">
        <w:tc>
          <w:tcPr>
            <w:tcW w:w="5040" w:type="dxa"/>
          </w:tcPr>
          <w:p w14:paraId="47E58BBE" w14:textId="77777777" w:rsidR="008616E5" w:rsidRPr="00C42510" w:rsidRDefault="00000000">
            <w:pPr>
              <w:rPr>
                <w:rFonts w:ascii="Times New Roman" w:hAnsi="Times New Roman" w:cs="Times New Roman"/>
              </w:rPr>
            </w:pPr>
            <w:r w:rsidRPr="00C42510">
              <w:rPr>
                <w:rFonts w:ascii="Times New Roman" w:hAnsi="Times New Roman" w:cs="Times New Roman"/>
              </w:rPr>
              <w:t>Country</w:t>
            </w:r>
          </w:p>
        </w:tc>
        <w:tc>
          <w:tcPr>
            <w:tcW w:w="5040" w:type="dxa"/>
          </w:tcPr>
          <w:p w14:paraId="4C2ED892" w14:textId="77777777" w:rsidR="008616E5" w:rsidRPr="00C42510" w:rsidRDefault="00000000">
            <w:pPr>
              <w:rPr>
                <w:rFonts w:ascii="Times New Roman" w:hAnsi="Times New Roman" w:cs="Times New Roman"/>
              </w:rPr>
            </w:pPr>
            <w:r w:rsidRPr="00C42510">
              <w:rPr>
                <w:rFonts w:ascii="Times New Roman" w:hAnsi="Times New Roman" w:cs="Times New Roman"/>
              </w:rPr>
              <w:t>Total Sales</w:t>
            </w:r>
          </w:p>
        </w:tc>
      </w:tr>
      <w:tr w:rsidR="008616E5" w:rsidRPr="00C42510" w14:paraId="0F36E0CD" w14:textId="77777777">
        <w:tc>
          <w:tcPr>
            <w:tcW w:w="5040" w:type="dxa"/>
          </w:tcPr>
          <w:p w14:paraId="2D7989F9" w14:textId="77777777" w:rsidR="008616E5" w:rsidRPr="00C42510" w:rsidRDefault="00000000">
            <w:pPr>
              <w:rPr>
                <w:rFonts w:ascii="Times New Roman" w:hAnsi="Times New Roman" w:cs="Times New Roman"/>
              </w:rPr>
            </w:pPr>
            <w:r w:rsidRPr="00C42510">
              <w:rPr>
                <w:rFonts w:ascii="Times New Roman" w:hAnsi="Times New Roman" w:cs="Times New Roman"/>
              </w:rPr>
              <w:t>United Kingdom</w:t>
            </w:r>
          </w:p>
        </w:tc>
        <w:tc>
          <w:tcPr>
            <w:tcW w:w="5040" w:type="dxa"/>
          </w:tcPr>
          <w:p w14:paraId="2AAECE8E" w14:textId="77777777" w:rsidR="008616E5" w:rsidRPr="00C42510" w:rsidRDefault="00000000">
            <w:pPr>
              <w:rPr>
                <w:rFonts w:ascii="Times New Roman" w:hAnsi="Times New Roman" w:cs="Times New Roman"/>
              </w:rPr>
            </w:pPr>
            <w:r w:rsidRPr="00C42510">
              <w:rPr>
                <w:rFonts w:ascii="Times New Roman" w:hAnsi="Times New Roman" w:cs="Times New Roman"/>
              </w:rPr>
              <w:t>9,001,744.094</w:t>
            </w:r>
          </w:p>
        </w:tc>
      </w:tr>
      <w:tr w:rsidR="008616E5" w:rsidRPr="00C42510" w14:paraId="3A5D9B7F" w14:textId="77777777">
        <w:tc>
          <w:tcPr>
            <w:tcW w:w="5040" w:type="dxa"/>
          </w:tcPr>
          <w:p w14:paraId="475AC953" w14:textId="77777777" w:rsidR="008616E5" w:rsidRPr="00C42510" w:rsidRDefault="00000000">
            <w:pPr>
              <w:rPr>
                <w:rFonts w:ascii="Times New Roman" w:hAnsi="Times New Roman" w:cs="Times New Roman"/>
              </w:rPr>
            </w:pPr>
            <w:r w:rsidRPr="00C42510">
              <w:rPr>
                <w:rFonts w:ascii="Times New Roman" w:hAnsi="Times New Roman" w:cs="Times New Roman"/>
              </w:rPr>
              <w:t>Netherlands</w:t>
            </w:r>
          </w:p>
        </w:tc>
        <w:tc>
          <w:tcPr>
            <w:tcW w:w="5040" w:type="dxa"/>
          </w:tcPr>
          <w:p w14:paraId="00EA5F7B" w14:textId="77777777" w:rsidR="008616E5" w:rsidRPr="00C42510" w:rsidRDefault="00000000">
            <w:pPr>
              <w:rPr>
                <w:rFonts w:ascii="Times New Roman" w:hAnsi="Times New Roman" w:cs="Times New Roman"/>
              </w:rPr>
            </w:pPr>
            <w:r w:rsidRPr="00C42510">
              <w:rPr>
                <w:rFonts w:ascii="Times New Roman" w:hAnsi="Times New Roman" w:cs="Times New Roman"/>
              </w:rPr>
              <w:t>285,446.340</w:t>
            </w:r>
          </w:p>
        </w:tc>
      </w:tr>
      <w:tr w:rsidR="008616E5" w:rsidRPr="00C42510" w14:paraId="0817DF76" w14:textId="77777777">
        <w:tc>
          <w:tcPr>
            <w:tcW w:w="5040" w:type="dxa"/>
          </w:tcPr>
          <w:p w14:paraId="34231840" w14:textId="77777777" w:rsidR="008616E5" w:rsidRPr="00C42510" w:rsidRDefault="00000000">
            <w:pPr>
              <w:rPr>
                <w:rFonts w:ascii="Times New Roman" w:hAnsi="Times New Roman" w:cs="Times New Roman"/>
              </w:rPr>
            </w:pPr>
            <w:r w:rsidRPr="00C42510">
              <w:rPr>
                <w:rFonts w:ascii="Times New Roman" w:hAnsi="Times New Roman" w:cs="Times New Roman"/>
              </w:rPr>
              <w:t>EIRE</w:t>
            </w:r>
          </w:p>
        </w:tc>
        <w:tc>
          <w:tcPr>
            <w:tcW w:w="5040" w:type="dxa"/>
          </w:tcPr>
          <w:p w14:paraId="41662EA2" w14:textId="77777777" w:rsidR="008616E5" w:rsidRPr="00C42510" w:rsidRDefault="00000000">
            <w:pPr>
              <w:rPr>
                <w:rFonts w:ascii="Times New Roman" w:hAnsi="Times New Roman" w:cs="Times New Roman"/>
              </w:rPr>
            </w:pPr>
            <w:r w:rsidRPr="00C42510">
              <w:rPr>
                <w:rFonts w:ascii="Times New Roman" w:hAnsi="Times New Roman" w:cs="Times New Roman"/>
              </w:rPr>
              <w:t>283,140.520</w:t>
            </w:r>
          </w:p>
        </w:tc>
      </w:tr>
      <w:tr w:rsidR="008616E5" w:rsidRPr="00C42510" w14:paraId="60225CC7" w14:textId="77777777">
        <w:tc>
          <w:tcPr>
            <w:tcW w:w="5040" w:type="dxa"/>
          </w:tcPr>
          <w:p w14:paraId="16E466D8" w14:textId="77777777" w:rsidR="008616E5" w:rsidRPr="00C42510" w:rsidRDefault="00000000">
            <w:pPr>
              <w:rPr>
                <w:rFonts w:ascii="Times New Roman" w:hAnsi="Times New Roman" w:cs="Times New Roman"/>
              </w:rPr>
            </w:pPr>
            <w:r w:rsidRPr="00C42510">
              <w:rPr>
                <w:rFonts w:ascii="Times New Roman" w:hAnsi="Times New Roman" w:cs="Times New Roman"/>
              </w:rPr>
              <w:t>Germany</w:t>
            </w:r>
          </w:p>
        </w:tc>
        <w:tc>
          <w:tcPr>
            <w:tcW w:w="5040" w:type="dxa"/>
          </w:tcPr>
          <w:p w14:paraId="534A300E" w14:textId="77777777" w:rsidR="008616E5" w:rsidRPr="00C42510" w:rsidRDefault="00000000">
            <w:pPr>
              <w:rPr>
                <w:rFonts w:ascii="Times New Roman" w:hAnsi="Times New Roman" w:cs="Times New Roman"/>
              </w:rPr>
            </w:pPr>
            <w:r w:rsidRPr="00C42510">
              <w:rPr>
                <w:rFonts w:ascii="Times New Roman" w:hAnsi="Times New Roman" w:cs="Times New Roman"/>
              </w:rPr>
              <w:t>228,678.400</w:t>
            </w:r>
          </w:p>
        </w:tc>
      </w:tr>
      <w:tr w:rsidR="008616E5" w:rsidRPr="00C42510" w14:paraId="2B07A19B" w14:textId="77777777">
        <w:tc>
          <w:tcPr>
            <w:tcW w:w="5040" w:type="dxa"/>
          </w:tcPr>
          <w:p w14:paraId="214E3A60" w14:textId="77777777" w:rsidR="008616E5" w:rsidRPr="00C42510" w:rsidRDefault="00000000">
            <w:pPr>
              <w:rPr>
                <w:rFonts w:ascii="Times New Roman" w:hAnsi="Times New Roman" w:cs="Times New Roman"/>
              </w:rPr>
            </w:pPr>
            <w:r w:rsidRPr="00C42510">
              <w:rPr>
                <w:rFonts w:ascii="Times New Roman" w:hAnsi="Times New Roman" w:cs="Times New Roman"/>
              </w:rPr>
              <w:t>France</w:t>
            </w:r>
          </w:p>
        </w:tc>
        <w:tc>
          <w:tcPr>
            <w:tcW w:w="5040" w:type="dxa"/>
          </w:tcPr>
          <w:p w14:paraId="512246EC" w14:textId="77777777" w:rsidR="008616E5" w:rsidRPr="00C42510" w:rsidRDefault="00000000">
            <w:pPr>
              <w:rPr>
                <w:rFonts w:ascii="Times New Roman" w:hAnsi="Times New Roman" w:cs="Times New Roman"/>
              </w:rPr>
            </w:pPr>
            <w:r w:rsidRPr="00C42510">
              <w:rPr>
                <w:rFonts w:ascii="Times New Roman" w:hAnsi="Times New Roman" w:cs="Times New Roman"/>
              </w:rPr>
              <w:t>209,625.370</w:t>
            </w:r>
          </w:p>
        </w:tc>
      </w:tr>
      <w:tr w:rsidR="008616E5" w:rsidRPr="00C42510" w14:paraId="540AB4B9" w14:textId="77777777">
        <w:tc>
          <w:tcPr>
            <w:tcW w:w="5040" w:type="dxa"/>
          </w:tcPr>
          <w:p w14:paraId="5ECF70ED" w14:textId="77777777" w:rsidR="008616E5" w:rsidRPr="00C42510" w:rsidRDefault="00000000">
            <w:pPr>
              <w:rPr>
                <w:rFonts w:ascii="Times New Roman" w:hAnsi="Times New Roman" w:cs="Times New Roman"/>
              </w:rPr>
            </w:pPr>
            <w:r w:rsidRPr="00C42510">
              <w:rPr>
                <w:rFonts w:ascii="Times New Roman" w:hAnsi="Times New Roman" w:cs="Times New Roman"/>
              </w:rPr>
              <w:t>Australia</w:t>
            </w:r>
          </w:p>
        </w:tc>
        <w:tc>
          <w:tcPr>
            <w:tcW w:w="5040" w:type="dxa"/>
          </w:tcPr>
          <w:p w14:paraId="572C2816" w14:textId="77777777" w:rsidR="008616E5" w:rsidRPr="00C42510" w:rsidRDefault="00000000">
            <w:pPr>
              <w:rPr>
                <w:rFonts w:ascii="Times New Roman" w:hAnsi="Times New Roman" w:cs="Times New Roman"/>
              </w:rPr>
            </w:pPr>
            <w:r w:rsidRPr="00C42510">
              <w:rPr>
                <w:rFonts w:ascii="Times New Roman" w:hAnsi="Times New Roman" w:cs="Times New Roman"/>
              </w:rPr>
              <w:t>138,453.810</w:t>
            </w:r>
          </w:p>
        </w:tc>
      </w:tr>
      <w:tr w:rsidR="008616E5" w:rsidRPr="00C42510" w14:paraId="442CDB6A" w14:textId="77777777">
        <w:tc>
          <w:tcPr>
            <w:tcW w:w="5040" w:type="dxa"/>
          </w:tcPr>
          <w:p w14:paraId="39C40A27" w14:textId="77777777" w:rsidR="008616E5" w:rsidRPr="00C42510" w:rsidRDefault="00000000">
            <w:pPr>
              <w:rPr>
                <w:rFonts w:ascii="Times New Roman" w:hAnsi="Times New Roman" w:cs="Times New Roman"/>
              </w:rPr>
            </w:pPr>
            <w:r w:rsidRPr="00C42510">
              <w:rPr>
                <w:rFonts w:ascii="Times New Roman" w:hAnsi="Times New Roman" w:cs="Times New Roman"/>
              </w:rPr>
              <w:t>Spain</w:t>
            </w:r>
          </w:p>
        </w:tc>
        <w:tc>
          <w:tcPr>
            <w:tcW w:w="5040" w:type="dxa"/>
          </w:tcPr>
          <w:p w14:paraId="30C6580E" w14:textId="77777777" w:rsidR="008616E5" w:rsidRPr="00C42510" w:rsidRDefault="00000000">
            <w:pPr>
              <w:rPr>
                <w:rFonts w:ascii="Times New Roman" w:hAnsi="Times New Roman" w:cs="Times New Roman"/>
              </w:rPr>
            </w:pPr>
            <w:r w:rsidRPr="00C42510">
              <w:rPr>
                <w:rFonts w:ascii="Times New Roman" w:hAnsi="Times New Roman" w:cs="Times New Roman"/>
              </w:rPr>
              <w:t>61,558.560</w:t>
            </w:r>
          </w:p>
        </w:tc>
      </w:tr>
      <w:tr w:rsidR="008616E5" w:rsidRPr="00C42510" w14:paraId="55392041" w14:textId="77777777">
        <w:tc>
          <w:tcPr>
            <w:tcW w:w="5040" w:type="dxa"/>
          </w:tcPr>
          <w:p w14:paraId="07EA528B" w14:textId="77777777" w:rsidR="008616E5" w:rsidRPr="00C42510" w:rsidRDefault="00000000">
            <w:pPr>
              <w:rPr>
                <w:rFonts w:ascii="Times New Roman" w:hAnsi="Times New Roman" w:cs="Times New Roman"/>
              </w:rPr>
            </w:pPr>
            <w:r w:rsidRPr="00C42510">
              <w:rPr>
                <w:rFonts w:ascii="Times New Roman" w:hAnsi="Times New Roman" w:cs="Times New Roman"/>
              </w:rPr>
              <w:t>Switzerland</w:t>
            </w:r>
          </w:p>
        </w:tc>
        <w:tc>
          <w:tcPr>
            <w:tcW w:w="5040" w:type="dxa"/>
          </w:tcPr>
          <w:p w14:paraId="436D5A97" w14:textId="77777777" w:rsidR="008616E5" w:rsidRPr="00C42510" w:rsidRDefault="00000000">
            <w:pPr>
              <w:rPr>
                <w:rFonts w:ascii="Times New Roman" w:hAnsi="Times New Roman" w:cs="Times New Roman"/>
              </w:rPr>
            </w:pPr>
            <w:r w:rsidRPr="00C42510">
              <w:rPr>
                <w:rFonts w:ascii="Times New Roman" w:hAnsi="Times New Roman" w:cs="Times New Roman"/>
              </w:rPr>
              <w:t>57,067.600</w:t>
            </w:r>
          </w:p>
        </w:tc>
      </w:tr>
      <w:tr w:rsidR="008616E5" w:rsidRPr="00C42510" w14:paraId="3670296B" w14:textId="77777777">
        <w:tc>
          <w:tcPr>
            <w:tcW w:w="5040" w:type="dxa"/>
          </w:tcPr>
          <w:p w14:paraId="0B974FCF" w14:textId="77777777" w:rsidR="008616E5" w:rsidRPr="00C42510" w:rsidRDefault="00000000">
            <w:pPr>
              <w:rPr>
                <w:rFonts w:ascii="Times New Roman" w:hAnsi="Times New Roman" w:cs="Times New Roman"/>
              </w:rPr>
            </w:pPr>
            <w:r w:rsidRPr="00C42510">
              <w:rPr>
                <w:rFonts w:ascii="Times New Roman" w:hAnsi="Times New Roman" w:cs="Times New Roman"/>
              </w:rPr>
              <w:t>Belgium</w:t>
            </w:r>
          </w:p>
        </w:tc>
        <w:tc>
          <w:tcPr>
            <w:tcW w:w="5040" w:type="dxa"/>
          </w:tcPr>
          <w:p w14:paraId="46DD64C8" w14:textId="77777777" w:rsidR="008616E5" w:rsidRPr="00C42510" w:rsidRDefault="00000000">
            <w:pPr>
              <w:rPr>
                <w:rFonts w:ascii="Times New Roman" w:hAnsi="Times New Roman" w:cs="Times New Roman"/>
              </w:rPr>
            </w:pPr>
            <w:r w:rsidRPr="00C42510">
              <w:rPr>
                <w:rFonts w:ascii="Times New Roman" w:hAnsi="Times New Roman" w:cs="Times New Roman"/>
              </w:rPr>
              <w:t>41,196.340</w:t>
            </w:r>
          </w:p>
        </w:tc>
      </w:tr>
      <w:tr w:rsidR="008616E5" w:rsidRPr="00C42510" w14:paraId="33BE6BFD" w14:textId="77777777">
        <w:tc>
          <w:tcPr>
            <w:tcW w:w="5040" w:type="dxa"/>
          </w:tcPr>
          <w:p w14:paraId="07F1C2C5" w14:textId="77777777" w:rsidR="008616E5" w:rsidRPr="00C42510" w:rsidRDefault="00000000">
            <w:pPr>
              <w:rPr>
                <w:rFonts w:ascii="Times New Roman" w:hAnsi="Times New Roman" w:cs="Times New Roman"/>
              </w:rPr>
            </w:pPr>
            <w:r w:rsidRPr="00C42510">
              <w:rPr>
                <w:rFonts w:ascii="Times New Roman" w:hAnsi="Times New Roman" w:cs="Times New Roman"/>
              </w:rPr>
              <w:t>Sweden</w:t>
            </w:r>
          </w:p>
        </w:tc>
        <w:tc>
          <w:tcPr>
            <w:tcW w:w="5040" w:type="dxa"/>
          </w:tcPr>
          <w:p w14:paraId="60C9AB53" w14:textId="77777777" w:rsidR="008616E5" w:rsidRPr="00C42510" w:rsidRDefault="00000000">
            <w:pPr>
              <w:rPr>
                <w:rFonts w:ascii="Times New Roman" w:hAnsi="Times New Roman" w:cs="Times New Roman"/>
              </w:rPr>
            </w:pPr>
            <w:r w:rsidRPr="00C42510">
              <w:rPr>
                <w:rFonts w:ascii="Times New Roman" w:hAnsi="Times New Roman" w:cs="Times New Roman"/>
              </w:rPr>
              <w:t>38,367.830</w:t>
            </w:r>
          </w:p>
        </w:tc>
      </w:tr>
    </w:tbl>
    <w:p w14:paraId="2B41A4C6" w14:textId="77777777" w:rsidR="008616E5" w:rsidRPr="00C42510" w:rsidRDefault="00000000">
      <w:pPr>
        <w:rPr>
          <w:rFonts w:ascii="Times New Roman" w:hAnsi="Times New Roman" w:cs="Times New Roman"/>
        </w:rPr>
      </w:pPr>
      <w:r w:rsidRPr="00C42510">
        <w:rPr>
          <w:rFonts w:ascii="Times New Roman" w:hAnsi="Times New Roman" w:cs="Times New Roman"/>
          <w:noProof/>
        </w:rPr>
        <w:lastRenderedPageBreak/>
        <w:drawing>
          <wp:inline distT="0" distB="0" distL="0" distR="0" wp14:anchorId="718B1A93" wp14:editId="0087702B">
            <wp:extent cx="5852160" cy="3290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9).png"/>
                    <pic:cNvPicPr/>
                  </pic:nvPicPr>
                  <pic:blipFill>
                    <a:blip r:embed="rId7"/>
                    <a:stretch>
                      <a:fillRect/>
                    </a:stretch>
                  </pic:blipFill>
                  <pic:spPr>
                    <a:xfrm>
                      <a:off x="0" y="0"/>
                      <a:ext cx="5852160" cy="3290233"/>
                    </a:xfrm>
                    <a:prstGeom prst="rect">
                      <a:avLst/>
                    </a:prstGeom>
                  </pic:spPr>
                </pic:pic>
              </a:graphicData>
            </a:graphic>
          </wp:inline>
        </w:drawing>
      </w:r>
    </w:p>
    <w:p w14:paraId="105B0DEF"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2: Top 10 countries by total sales.</w:t>
      </w:r>
    </w:p>
    <w:p w14:paraId="103240AD"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6. Monthly Sales Trend</w:t>
      </w:r>
    </w:p>
    <w:p w14:paraId="72E7DED2" w14:textId="77777777" w:rsidR="008616E5" w:rsidRPr="00C42510" w:rsidRDefault="00000000">
      <w:pPr>
        <w:rPr>
          <w:rFonts w:ascii="Times New Roman" w:hAnsi="Times New Roman" w:cs="Times New Roman"/>
        </w:rPr>
      </w:pPr>
      <w:r w:rsidRPr="00C42510">
        <w:rPr>
          <w:rFonts w:ascii="Times New Roman" w:hAnsi="Times New Roman" w:cs="Times New Roman"/>
        </w:rPr>
        <w:t>InvoiceDate was converted to datetime format and sales were aggregated by month. The line chart shows variation in sales activity, with a prominent peak in November 2011.</w:t>
      </w:r>
    </w:p>
    <w:p w14:paraId="445C2469"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66E6D159" wp14:editId="3FFA3839">
            <wp:extent cx="5852160" cy="329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0).png"/>
                    <pic:cNvPicPr/>
                  </pic:nvPicPr>
                  <pic:blipFill>
                    <a:blip r:embed="rId8"/>
                    <a:stretch>
                      <a:fillRect/>
                    </a:stretch>
                  </pic:blipFill>
                  <pic:spPr>
                    <a:xfrm>
                      <a:off x="0" y="0"/>
                      <a:ext cx="5852160" cy="3290233"/>
                    </a:xfrm>
                    <a:prstGeom prst="rect">
                      <a:avLst/>
                    </a:prstGeom>
                  </pic:spPr>
                </pic:pic>
              </a:graphicData>
            </a:graphic>
          </wp:inline>
        </w:drawing>
      </w:r>
    </w:p>
    <w:p w14:paraId="1DEDAF61"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3: Monthly sales trend.</w:t>
      </w:r>
    </w:p>
    <w:p w14:paraId="426DF0E8"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lastRenderedPageBreak/>
        <w:t>7. Product Analysis</w:t>
      </w:r>
    </w:p>
    <w:p w14:paraId="0EBFD7DD" w14:textId="77777777" w:rsidR="008616E5" w:rsidRPr="00C42510" w:rsidRDefault="00000000">
      <w:pPr>
        <w:rPr>
          <w:rFonts w:ascii="Times New Roman" w:hAnsi="Times New Roman" w:cs="Times New Roman"/>
        </w:rPr>
      </w:pPr>
      <w:r w:rsidRPr="00C42510">
        <w:rPr>
          <w:rFonts w:ascii="Times New Roman" w:hAnsi="Times New Roman" w:cs="Times New Roman"/>
        </w:rPr>
        <w:t>Products were analyzed using total sales value and total quantity sold, providing two complementary views of product performance.</w:t>
      </w:r>
    </w:p>
    <w:p w14:paraId="70C8FC1E"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7D4BAF6E" wp14:editId="5B960F29">
            <wp:extent cx="5852160" cy="329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1).png"/>
                    <pic:cNvPicPr/>
                  </pic:nvPicPr>
                  <pic:blipFill>
                    <a:blip r:embed="rId9"/>
                    <a:stretch>
                      <a:fillRect/>
                    </a:stretch>
                  </pic:blipFill>
                  <pic:spPr>
                    <a:xfrm>
                      <a:off x="0" y="0"/>
                      <a:ext cx="5852160" cy="3290233"/>
                    </a:xfrm>
                    <a:prstGeom prst="rect">
                      <a:avLst/>
                    </a:prstGeom>
                  </pic:spPr>
                </pic:pic>
              </a:graphicData>
            </a:graphic>
          </wp:inline>
        </w:drawing>
      </w:r>
    </w:p>
    <w:p w14:paraId="697D0BFF"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4: Top 10 products by total sales.</w:t>
      </w:r>
    </w:p>
    <w:p w14:paraId="7D4234A3"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26D09002" wp14:editId="2A3156B9">
            <wp:extent cx="5852160" cy="3290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2).png"/>
                    <pic:cNvPicPr/>
                  </pic:nvPicPr>
                  <pic:blipFill>
                    <a:blip r:embed="rId10"/>
                    <a:stretch>
                      <a:fillRect/>
                    </a:stretch>
                  </pic:blipFill>
                  <pic:spPr>
                    <a:xfrm>
                      <a:off x="0" y="0"/>
                      <a:ext cx="5852160" cy="3290233"/>
                    </a:xfrm>
                    <a:prstGeom prst="rect">
                      <a:avLst/>
                    </a:prstGeom>
                  </pic:spPr>
                </pic:pic>
              </a:graphicData>
            </a:graphic>
          </wp:inline>
        </w:drawing>
      </w:r>
    </w:p>
    <w:p w14:paraId="6FEA4CD8"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5: Top 10 products by quantity sold.</w:t>
      </w:r>
    </w:p>
    <w:p w14:paraId="0A92EF96" w14:textId="77777777" w:rsidR="008616E5" w:rsidRPr="00C42510" w:rsidRDefault="00000000">
      <w:pPr>
        <w:rPr>
          <w:rFonts w:ascii="Times New Roman" w:hAnsi="Times New Roman" w:cs="Times New Roman"/>
        </w:rPr>
      </w:pPr>
      <w:r w:rsidRPr="00C42510">
        <w:rPr>
          <w:rFonts w:ascii="Times New Roman" w:hAnsi="Times New Roman" w:cs="Times New Roman"/>
        </w:rPr>
        <w:t>The product rankings differ depending on whether sales value or quantity is considered. PAPER CRAFT, LITTLE BIRDIE has the highest recorded quantity, while DOTCOM POSTAGE has the highest total sales value in the corresponding chart.</w:t>
      </w:r>
    </w:p>
    <w:p w14:paraId="41FDFD5F"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lastRenderedPageBreak/>
        <w:t>8. Distribution Analysis</w:t>
      </w:r>
    </w:p>
    <w:p w14:paraId="47EE01F9" w14:textId="77777777" w:rsidR="008616E5" w:rsidRPr="00C42510" w:rsidRDefault="00000000">
      <w:pPr>
        <w:rPr>
          <w:rFonts w:ascii="Times New Roman" w:hAnsi="Times New Roman" w:cs="Times New Roman"/>
        </w:rPr>
      </w:pPr>
      <w:r w:rsidRPr="00C42510">
        <w:rPr>
          <w:rFonts w:ascii="Times New Roman" w:hAnsi="Times New Roman" w:cs="Times New Roman"/>
        </w:rPr>
        <w:t>Histograms were used to examine Quantity and TotalAmount. Both plots show strong concentration at lower values and long tails toward very large values.</w:t>
      </w:r>
    </w:p>
    <w:p w14:paraId="10CE8CD8"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41D8C150" wp14:editId="337CE631">
            <wp:extent cx="5852160" cy="3290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3).png"/>
                    <pic:cNvPicPr/>
                  </pic:nvPicPr>
                  <pic:blipFill>
                    <a:blip r:embed="rId11"/>
                    <a:stretch>
                      <a:fillRect/>
                    </a:stretch>
                  </pic:blipFill>
                  <pic:spPr>
                    <a:xfrm>
                      <a:off x="0" y="0"/>
                      <a:ext cx="5852160" cy="3290233"/>
                    </a:xfrm>
                    <a:prstGeom prst="rect">
                      <a:avLst/>
                    </a:prstGeom>
                  </pic:spPr>
                </pic:pic>
              </a:graphicData>
            </a:graphic>
          </wp:inline>
        </w:drawing>
      </w:r>
    </w:p>
    <w:p w14:paraId="5EFDF6B6"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6: Distribution of transaction amount.</w:t>
      </w:r>
    </w:p>
    <w:p w14:paraId="4FEE7F74"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5997AE41" wp14:editId="2B04E641">
            <wp:extent cx="5852160" cy="3290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4).png"/>
                    <pic:cNvPicPr/>
                  </pic:nvPicPr>
                  <pic:blipFill>
                    <a:blip r:embed="rId12"/>
                    <a:stretch>
                      <a:fillRect/>
                    </a:stretch>
                  </pic:blipFill>
                  <pic:spPr>
                    <a:xfrm>
                      <a:off x="0" y="0"/>
                      <a:ext cx="5852160" cy="3290233"/>
                    </a:xfrm>
                    <a:prstGeom prst="rect">
                      <a:avLst/>
                    </a:prstGeom>
                  </pic:spPr>
                </pic:pic>
              </a:graphicData>
            </a:graphic>
          </wp:inline>
        </w:drawing>
      </w:r>
    </w:p>
    <w:p w14:paraId="0B9C6F18"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7: Distribution of quantity.</w:t>
      </w:r>
    </w:p>
    <w:p w14:paraId="0B5E990E"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lastRenderedPageBreak/>
        <w:t>9. Customer Spending Analysis</w:t>
      </w:r>
    </w:p>
    <w:p w14:paraId="47225D71" w14:textId="77777777" w:rsidR="008616E5" w:rsidRPr="00C42510" w:rsidRDefault="00000000">
      <w:pPr>
        <w:rPr>
          <w:rFonts w:ascii="Times New Roman" w:hAnsi="Times New Roman" w:cs="Times New Roman"/>
        </w:rPr>
      </w:pPr>
      <w:r w:rsidRPr="00C42510">
        <w:rPr>
          <w:rFonts w:ascii="Times New Roman" w:hAnsi="Times New Roman" w:cs="Times New Roman"/>
        </w:rPr>
        <w:t>Transactions with available CustomerID values were grouped by CustomerID and TotalAmount. Customer 14646 has the highest spending among the displayed top 10 customers, followed by Customer 18102.</w:t>
      </w:r>
    </w:p>
    <w:p w14:paraId="0C678A1A"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76022201" wp14:editId="4ADF6AC3">
            <wp:extent cx="5852160" cy="32902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5).png"/>
                    <pic:cNvPicPr/>
                  </pic:nvPicPr>
                  <pic:blipFill>
                    <a:blip r:embed="rId13"/>
                    <a:stretch>
                      <a:fillRect/>
                    </a:stretch>
                  </pic:blipFill>
                  <pic:spPr>
                    <a:xfrm>
                      <a:off x="0" y="0"/>
                      <a:ext cx="5852160" cy="3290233"/>
                    </a:xfrm>
                    <a:prstGeom prst="rect">
                      <a:avLst/>
                    </a:prstGeom>
                  </pic:spPr>
                </pic:pic>
              </a:graphicData>
            </a:graphic>
          </wp:inline>
        </w:drawing>
      </w:r>
    </w:p>
    <w:p w14:paraId="7B29B6F2"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t>Figure 8: Top 10 customers by total spending.</w:t>
      </w:r>
    </w:p>
    <w:p w14:paraId="0A5C6844"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10. Correlation Analysis</w:t>
      </w:r>
    </w:p>
    <w:p w14:paraId="1618A00B" w14:textId="77777777" w:rsidR="008616E5" w:rsidRPr="00C42510" w:rsidRDefault="00000000">
      <w:pPr>
        <w:rPr>
          <w:rFonts w:ascii="Times New Roman" w:hAnsi="Times New Roman" w:cs="Times New Roman"/>
        </w:rPr>
      </w:pPr>
      <w:r w:rsidRPr="00C42510">
        <w:rPr>
          <w:rFonts w:ascii="Times New Roman" w:hAnsi="Times New Roman" w:cs="Times New Roman"/>
        </w:rPr>
        <w:t>The correlation matrix was calculated for Quantity, UnitPrice and TotalAmount. Quantity and TotalAmount have a strong positive correlation of approximately 0.9074. UnitPrice and Quantity are approximately -0.0038 correlated, while UnitPrice and TotalAmount have a correlation of approximately 0.1374.</w:t>
      </w:r>
    </w:p>
    <w:p w14:paraId="49C08755" w14:textId="77777777" w:rsidR="008616E5" w:rsidRPr="00C42510" w:rsidRDefault="00000000">
      <w:pPr>
        <w:rPr>
          <w:rFonts w:ascii="Times New Roman" w:hAnsi="Times New Roman" w:cs="Times New Roman"/>
        </w:rPr>
      </w:pPr>
      <w:r w:rsidRPr="00C42510">
        <w:rPr>
          <w:rFonts w:ascii="Times New Roman" w:hAnsi="Times New Roman" w:cs="Times New Roman"/>
          <w:noProof/>
        </w:rPr>
        <w:drawing>
          <wp:inline distT="0" distB="0" distL="0" distR="0" wp14:anchorId="780F91FA" wp14:editId="08602D8B">
            <wp:extent cx="5852160" cy="32902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6).png"/>
                    <pic:cNvPicPr/>
                  </pic:nvPicPr>
                  <pic:blipFill>
                    <a:blip r:embed="rId14"/>
                    <a:stretch>
                      <a:fillRect/>
                    </a:stretch>
                  </pic:blipFill>
                  <pic:spPr>
                    <a:xfrm>
                      <a:off x="0" y="0"/>
                      <a:ext cx="5852160" cy="3290233"/>
                    </a:xfrm>
                    <a:prstGeom prst="rect">
                      <a:avLst/>
                    </a:prstGeom>
                  </pic:spPr>
                </pic:pic>
              </a:graphicData>
            </a:graphic>
          </wp:inline>
        </w:drawing>
      </w:r>
    </w:p>
    <w:p w14:paraId="7A14B0B3" w14:textId="77777777" w:rsidR="008616E5" w:rsidRPr="00C42510" w:rsidRDefault="00000000">
      <w:pPr>
        <w:jc w:val="center"/>
        <w:rPr>
          <w:rFonts w:ascii="Times New Roman" w:hAnsi="Times New Roman" w:cs="Times New Roman"/>
        </w:rPr>
      </w:pPr>
      <w:r w:rsidRPr="00C42510">
        <w:rPr>
          <w:rFonts w:ascii="Times New Roman" w:hAnsi="Times New Roman" w:cs="Times New Roman"/>
        </w:rPr>
        <w:lastRenderedPageBreak/>
        <w:t>Figure 9: Correlation matrix for numerical transaction variables.</w:t>
      </w:r>
    </w:p>
    <w:p w14:paraId="06CBC7A7"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11. Key EDA Insights</w:t>
      </w:r>
    </w:p>
    <w:p w14:paraId="52B718A0"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The cleaned dataset contains 524,878 transaction records and 9 columns.</w:t>
      </w:r>
    </w:p>
    <w:p w14:paraId="55388C7D"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The United Kingdom contributes the largest total sales amount in the dataset.</w:t>
      </w:r>
    </w:p>
    <w:p w14:paraId="7572737E"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Monthly sales vary considerably, with a prominent peak in November 2011.</w:t>
      </w:r>
    </w:p>
    <w:p w14:paraId="42C5B20B"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The products with the highest sales value are not identical to the products with the highest quantities sold.</w:t>
      </w:r>
    </w:p>
    <w:p w14:paraId="354C20D8"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Quantity and TotalAmount distributions are concentrated at lower values with long right tails.</w:t>
      </w:r>
    </w:p>
    <w:p w14:paraId="4494D7EF"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Customer spending analysis identifies a group of customers with substantially higher recorded spending.</w:t>
      </w:r>
    </w:p>
    <w:p w14:paraId="1D2CC105"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Quantity and TotalAmount have a strong positive correlation of approximately 0.9074.</w:t>
      </w:r>
    </w:p>
    <w:p w14:paraId="58F5A472" w14:textId="77777777" w:rsidR="008616E5" w:rsidRPr="00C42510" w:rsidRDefault="00000000">
      <w:pPr>
        <w:pStyle w:val="ListBullet"/>
        <w:rPr>
          <w:rFonts w:ascii="Times New Roman" w:hAnsi="Times New Roman" w:cs="Times New Roman"/>
        </w:rPr>
      </w:pPr>
      <w:r w:rsidRPr="00C42510">
        <w:rPr>
          <w:rFonts w:ascii="Times New Roman" w:hAnsi="Times New Roman" w:cs="Times New Roman"/>
        </w:rPr>
        <w:t>UnitPrice has a very weak correlation with Quantity and a relatively weak positive correlation with TotalAmount.</w:t>
      </w:r>
    </w:p>
    <w:p w14:paraId="62B29C21"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12. Conclusion</w:t>
      </w:r>
    </w:p>
    <w:p w14:paraId="791C7B59" w14:textId="77777777" w:rsidR="008616E5" w:rsidRPr="00C42510" w:rsidRDefault="00000000">
      <w:pPr>
        <w:rPr>
          <w:rFonts w:ascii="Times New Roman" w:hAnsi="Times New Roman" w:cs="Times New Roman"/>
        </w:rPr>
      </w:pPr>
      <w:r w:rsidRPr="00C42510">
        <w:rPr>
          <w:rFonts w:ascii="Times New Roman" w:hAnsi="Times New Roman" w:cs="Times New Roman"/>
        </w:rPr>
        <w:t>The Week 2 EDA examined the cleaned Online Retail dataset from multiple perspectives. Descriptive statistics, country-level sales analysis, time-series analysis, product analysis, distribution plots, customer spending analysis and correlation analysis were performed. These findings provide a foundation for the later machine-learning stages of the internship.</w:t>
      </w:r>
    </w:p>
    <w:p w14:paraId="54B4EB9C" w14:textId="77777777" w:rsidR="008616E5" w:rsidRPr="00C42510" w:rsidRDefault="00000000">
      <w:pPr>
        <w:pStyle w:val="Heading1"/>
        <w:rPr>
          <w:rFonts w:ascii="Times New Roman" w:hAnsi="Times New Roman" w:cs="Times New Roman"/>
        </w:rPr>
      </w:pPr>
      <w:r w:rsidRPr="00C42510">
        <w:rPr>
          <w:rFonts w:ascii="Times New Roman" w:hAnsi="Times New Roman" w:cs="Times New Roman"/>
        </w:rPr>
        <w:t>13. Project Links</w:t>
      </w:r>
    </w:p>
    <w:p w14:paraId="3BBF9743" w14:textId="3D3656B0" w:rsidR="008616E5" w:rsidRPr="00C42510" w:rsidRDefault="00000000">
      <w:pPr>
        <w:rPr>
          <w:rFonts w:ascii="Times New Roman" w:hAnsi="Times New Roman" w:cs="Times New Roman"/>
        </w:rPr>
      </w:pPr>
      <w:r w:rsidRPr="00C42510">
        <w:rPr>
          <w:rFonts w:ascii="Times New Roman" w:hAnsi="Times New Roman" w:cs="Times New Roman"/>
        </w:rPr>
        <w:t>Google Colab Notebook:</w:t>
      </w:r>
      <w:r w:rsidRPr="00C42510">
        <w:rPr>
          <w:rFonts w:ascii="Times New Roman" w:hAnsi="Times New Roman" w:cs="Times New Roman"/>
        </w:rPr>
        <w:br/>
      </w:r>
      <w:hyperlink r:id="rId15" w:history="1">
        <w:r w:rsidR="00C42510" w:rsidRPr="00D179AC">
          <w:rPr>
            <w:rStyle w:val="Hyperlink"/>
            <w:rFonts w:ascii="Times New Roman" w:hAnsi="Times New Roman" w:cs="Times New Roman"/>
          </w:rPr>
          <w:t>https://colab.research.google.com/drive/1S6vEyq1vdwuvbg0UkmxOU7qDa5vPtRdJ#scrollTo=ui97atfM4umC</w:t>
        </w:r>
      </w:hyperlink>
      <w:r w:rsidR="00C42510">
        <w:rPr>
          <w:rFonts w:ascii="Times New Roman" w:hAnsi="Times New Roman" w:cs="Times New Roman"/>
        </w:rPr>
        <w:t xml:space="preserve"> </w:t>
      </w:r>
    </w:p>
    <w:p w14:paraId="401ACC24" w14:textId="18539A34" w:rsidR="008616E5" w:rsidRPr="00C42510" w:rsidRDefault="00000000">
      <w:pPr>
        <w:rPr>
          <w:rFonts w:ascii="Times New Roman" w:hAnsi="Times New Roman" w:cs="Times New Roman"/>
        </w:rPr>
      </w:pPr>
      <w:r w:rsidRPr="00C42510">
        <w:rPr>
          <w:rFonts w:ascii="Times New Roman" w:hAnsi="Times New Roman" w:cs="Times New Roman"/>
        </w:rPr>
        <w:t>GitHub Repository:</w:t>
      </w:r>
      <w:r w:rsidRPr="00C42510">
        <w:rPr>
          <w:rFonts w:ascii="Times New Roman" w:hAnsi="Times New Roman" w:cs="Times New Roman"/>
        </w:rPr>
        <w:br/>
      </w:r>
      <w:hyperlink r:id="rId16" w:history="1">
        <w:r w:rsidR="00C42510" w:rsidRPr="00D179AC">
          <w:rPr>
            <w:rStyle w:val="Hyperlink"/>
            <w:rFonts w:ascii="Times New Roman" w:hAnsi="Times New Roman" w:cs="Times New Roman"/>
          </w:rPr>
          <w:t>https://github.com/rai-harshita/yuva-intern-data-science</w:t>
        </w:r>
      </w:hyperlink>
      <w:r w:rsidR="00C42510">
        <w:rPr>
          <w:rFonts w:ascii="Times New Roman" w:hAnsi="Times New Roman" w:cs="Times New Roman"/>
        </w:rPr>
        <w:t xml:space="preserve"> </w:t>
      </w:r>
    </w:p>
    <w:sectPr w:rsidR="008616E5" w:rsidRPr="00C4251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080316">
    <w:abstractNumId w:val="8"/>
  </w:num>
  <w:num w:numId="2" w16cid:durableId="526724273">
    <w:abstractNumId w:val="6"/>
  </w:num>
  <w:num w:numId="3" w16cid:durableId="1695035504">
    <w:abstractNumId w:val="5"/>
  </w:num>
  <w:num w:numId="4" w16cid:durableId="2052924775">
    <w:abstractNumId w:val="4"/>
  </w:num>
  <w:num w:numId="5" w16cid:durableId="966550020">
    <w:abstractNumId w:val="7"/>
  </w:num>
  <w:num w:numId="6" w16cid:durableId="29647942">
    <w:abstractNumId w:val="3"/>
  </w:num>
  <w:num w:numId="7" w16cid:durableId="1744448420">
    <w:abstractNumId w:val="2"/>
  </w:num>
  <w:num w:numId="8" w16cid:durableId="1624388581">
    <w:abstractNumId w:val="1"/>
  </w:num>
  <w:num w:numId="9" w16cid:durableId="1737897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794F"/>
    <w:rsid w:val="008616E5"/>
    <w:rsid w:val="00AA1D8D"/>
    <w:rsid w:val="00B47730"/>
    <w:rsid w:val="00C425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9E6AB"/>
  <w14:defaultImageDpi w14:val="300"/>
  <w15:docId w15:val="{892EFB68-5BB3-45A1-A903-F1E421BE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2510"/>
    <w:rPr>
      <w:color w:val="0000FF" w:themeColor="hyperlink"/>
      <w:u w:val="single"/>
    </w:rPr>
  </w:style>
  <w:style w:type="character" w:styleId="UnresolvedMention">
    <w:name w:val="Unresolved Mention"/>
    <w:basedOn w:val="DefaultParagraphFont"/>
    <w:uiPriority w:val="99"/>
    <w:semiHidden/>
    <w:unhideWhenUsed/>
    <w:rsid w:val="00C42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rai-harshita/yuva-intern-data-scien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colab.research.google.com/drive/1S6vEyq1vdwuvbg0UkmxOU7qDa5vPtRdJ#scrollTo=ui97atfM4umC"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RAI</cp:lastModifiedBy>
  <cp:revision>3</cp:revision>
  <dcterms:created xsi:type="dcterms:W3CDTF">2013-12-23T23:15:00Z</dcterms:created>
  <dcterms:modified xsi:type="dcterms:W3CDTF">2026-09-30T15:24:00Z</dcterms:modified>
  <cp:category/>
</cp:coreProperties>
</file>