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https://cats.fandom.com/wiki/Asian/</w:t>
      </w:r>
    </w:p>
    <w:p>
      <w:pPr>
        <w:pStyle w:val="Heading1"/>
      </w:pPr>
      <w:r>
        <w:t>Asian</w:t>
      </w:r>
    </w:p>
    <w:p>
      <w:r>
        <w:t xml:space="preserve">The Asian is a cat breed similar to the Burmese but in a range of different coat colours and patterns. The breed was developed in Britain, starting with a litter of kittens bred in 1981 by Baroness Miranda von Kirchberg. Asian Shorthairs are classified in four different varieties: the Asian Self (including the Bombay, which is a black Asian Self), the Asian Tabby, the Asian Smoke and the Burmilla (which is a shaded Asian). Longhaired Asians of all varieties are called Tiffanies. Asians are grouped in the foreign section at cat shows. </w:t>
      </w:r>
    </w:p>
    <w:p>
      <w:pPr>
        <w:pStyle w:val="Heading2"/>
      </w:pPr>
      <w:r>
        <w:t>External links[]</w:t>
      </w:r>
    </w:p>
    <w:p>
      <w:pPr>
        <w:pStyle w:val="ListBullet"/>
      </w:pPr>
      <w:r>
        <w:t>Bombay and Asian Self Breed ClubAsian Cat AssociationAsian Group Cat SocietyPhotos of AsiansFBRL Breed Page: Asian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