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alex.morgan@example.com | (555) 019-2834 | San Francisco, CA</w:t>
      </w:r>
    </w:p>
    <w:p>
      <w:pPr>
        <w:pStyle w:val="Heading1"/>
      </w:pPr>
      <w:r>
        <w:t>Professional Summary</w:t>
      </w:r>
    </w:p>
    <w:p>
      <w:r>
        <w:t>Results-driven Principal Software Architect with 8+ years of engineering leadership designing high-throughput distributed microservices and scalable cloud architectures.</w:t>
      </w:r>
    </w:p>
    <w:p>
      <w:pPr>
        <w:pStyle w:val="Heading1"/>
      </w:pPr>
      <w:r>
        <w:t>Skills</w:t>
      </w:r>
    </w:p>
    <w:p>
      <w:r>
        <w:t>Python, FastAPI, Docker, Kubernetes, PostgreSQL, Redis, Microservices, CI/CD, SQL</w:t>
      </w:r>
    </w:p>
    <w:p>
      <w:pPr>
        <w:pStyle w:val="Heading1"/>
      </w:pPr>
      <w:r>
        <w:t>Experience</w:t>
      </w:r>
    </w:p>
    <w:p>
      <w:r>
        <w:t>Staff Software Engineer at CloudScale Systems (2021 - Present)</w:t>
      </w:r>
    </w:p>
    <w:p>
      <w:r>
        <w:t>Responsible for developing backend REST APIs in Python and FastAPI.</w:t>
      </w:r>
    </w:p>
    <w:p>
      <w:r>
        <w:t>Architected and deployed high-throughput FastAPI microservices handling [N]+ million requests daily, cutting P95 response times by [X%].</w:t>
      </w:r>
    </w:p>
    <w:p>
      <w:r>
        <w:t>Refactored high-load PostgreSQL queries and implemented multi-tier Redis caching, slashing database latency by [X%].</w:t>
      </w:r>
    </w:p>
    <w:p>
      <w:pPr>
        <w:pStyle w:val="Heading1"/>
      </w:pPr>
      <w:r>
        <w:t>Education</w:t>
      </w:r>
    </w:p>
    <w:p>
      <w:r>
        <w:t>Bachelor of Science in Computer Science, Stanford University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