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br/>
        <w:br/>
        <w:t>ACADEMIC PROJECT REPORT</w:t>
        <w:br/>
      </w:r>
    </w:p>
    <w:p>
      <w:pPr>
        <w:jc w:val="center"/>
      </w:pPr>
      <w:r>
        <w:rPr>
          <w:i/>
          <w:sz w:val="24"/>
        </w:rPr>
        <w:t>4th Year — Computer Science / Software Engineering</w:t>
        <w:br/>
        <w:br/>
        <w:br/>
      </w:r>
    </w:p>
    <w:p>
      <w:pPr>
        <w:jc w:val="center"/>
      </w:pPr>
      <w:r>
        <w:rPr>
          <w:b/>
          <w:color w:val="5B2C91"/>
          <w:sz w:val="72"/>
        </w:rPr>
        <w:t>ScanMe</w:t>
        <w:br/>
      </w:r>
    </w:p>
    <w:p>
      <w:pPr>
        <w:jc w:val="center"/>
      </w:pPr>
      <w:r>
        <w:rPr>
          <w:i/>
          <w:color w:val="404040"/>
          <w:sz w:val="32"/>
        </w:rPr>
        <w:t>A Local Multi-Scale Barcode and QR Code Scanner</w:t>
        <w:br/>
      </w:r>
    </w:p>
    <w:p>
      <w:pPr>
        <w:jc w:val="center"/>
      </w:pPr>
      <w:r>
        <w:rPr>
          <w:color w:val="606060"/>
          <w:sz w:val="24"/>
        </w:rPr>
        <w:t>Based on a Classical Computer Vision Pipeline</w:t>
        <w:br/>
        <w:t>(OpenCV + pyzbar) with a Modern React Frontend</w:t>
        <w:br/>
        <w:br/>
        <w:br/>
        <w:br/>
      </w:r>
    </w:p>
    <w:tbl>
      <w:tblPr>
        <w:tblW w:type="auto" w:w="0"/>
        <w:jc w:val="center"/>
        <w:tblLook w:firstColumn="1" w:firstRow="1" w:lastColumn="0" w:lastRow="0" w:noHBand="0" w:noVBand="1" w:val="04A0"/>
      </w:tblPr>
      <w:tblGrid>
        <w:gridCol w:w="4703"/>
        <w:gridCol w:w="4703"/>
      </w:tblGrid>
      <w:tr>
        <w:tc>
          <w:tcPr>
            <w:tcW w:type="dxa" w:w="2835"/>
          </w:tcPr>
          <w:p>
            <w:r/>
            <w:r>
              <w:rPr>
                <w:b/>
                <w:sz w:val="22"/>
              </w:rPr>
              <w:t>Academic Year</w:t>
            </w:r>
          </w:p>
        </w:tc>
        <w:tc>
          <w:tcPr>
            <w:tcW w:type="dxa" w:w="5669"/>
          </w:tcPr>
          <w:p>
            <w:r/>
            <w:r>
              <w:rPr>
                <w:sz w:val="22"/>
              </w:rPr>
              <w:t>2025 – 2026</w:t>
            </w:r>
          </w:p>
        </w:tc>
      </w:tr>
      <w:tr>
        <w:tc>
          <w:tcPr>
            <w:tcW w:type="dxa" w:w="2835"/>
          </w:tcPr>
          <w:p>
            <w:r/>
            <w:r>
              <w:rPr>
                <w:b/>
                <w:sz w:val="22"/>
              </w:rPr>
              <w:t>Domain</w:t>
            </w:r>
          </w:p>
        </w:tc>
        <w:tc>
          <w:tcPr>
            <w:tcW w:type="dxa" w:w="5669"/>
          </w:tcPr>
          <w:p>
            <w:r/>
            <w:r>
              <w:rPr>
                <w:sz w:val="22"/>
              </w:rPr>
              <w:t>Computer Vision, Image Processing, Full-Stack Development</w:t>
            </w:r>
          </w:p>
        </w:tc>
      </w:tr>
      <w:tr>
        <w:tc>
          <w:tcPr>
            <w:tcW w:type="dxa" w:w="2835"/>
          </w:tcPr>
          <w:p>
            <w:r/>
            <w:r>
              <w:rPr>
                <w:b/>
                <w:sz w:val="22"/>
              </w:rPr>
              <w:t>Technologies</w:t>
            </w:r>
          </w:p>
        </w:tc>
        <w:tc>
          <w:tcPr>
            <w:tcW w:type="dxa" w:w="5669"/>
          </w:tcPr>
          <w:p>
            <w:r/>
            <w:r>
              <w:rPr>
                <w:sz w:val="22"/>
              </w:rPr>
              <w:t>Python, OpenCV, pyzbar, Flask, React, Tailwind CSS, Vite</w:t>
            </w:r>
          </w:p>
        </w:tc>
      </w:tr>
      <w:tr>
        <w:tc>
          <w:tcPr>
            <w:tcW w:type="dxa" w:w="2835"/>
          </w:tcPr>
          <w:p>
            <w:r/>
            <w:r>
              <w:rPr>
                <w:b/>
                <w:sz w:val="22"/>
              </w:rPr>
              <w:t>Submission</w:t>
            </w:r>
          </w:p>
        </w:tc>
        <w:tc>
          <w:tcPr>
            <w:tcW w:type="dxa" w:w="5669"/>
          </w:tcPr>
          <w:p>
            <w:r/>
            <w:r>
              <w:rPr>
                <w:sz w:val="22"/>
              </w:rPr>
              <w:t>April 2026</w:t>
            </w:r>
          </w:p>
        </w:tc>
      </w:tr>
    </w:tbl>
    <w:p>
      <w:r>
        <w:br w:type="page"/>
      </w:r>
    </w:p>
    <w:p>
      <w:pPr>
        <w:pStyle w:val="Heading1"/>
      </w:pPr>
      <w:r>
        <w:t>Abstract</w:t>
      </w:r>
    </w:p>
    <w:p>
      <w:pPr>
        <w:jc w:val="both"/>
      </w:pPr>
      <w:r>
        <w:rPr>
          <w:b w:val="0"/>
          <w:i/>
          <w:sz w:val="22"/>
        </w:rPr>
        <w:t>This report presents ScanMe, a local-first application designed to detect and decode one-dimensional barcodes (EAN-13, CODE128, CODE39, and others) as well as two-dimensional QR codes from still images. The application is built around a classical computer-vision pipeline implemented with OpenCV and pyzbar, and exposes this pipeline through a Flask REST API consumed by a modern React frontend. The pipeline operates at three scales in parallel, applies a sequence of adaptive preprocessing filters (Gaussian blur, bilateral filter, adaptive thresholding), detects candidate regions through finder-pattern hierarchy analysis for QR codes and Sobel-gradient morphology for barcodes, rectifies perspective-distorted patches through a four-point warp, and finally decodes each rectified region using two complementary decoders. Beyond the final detection, every intermediate stage of the pipeline is exposed to the user interface for pedagogical transparency. This report describes the theoretical foundations, the motivation behind each algorithmic choice, the complete implementation, and the experimental validation over twelve controlled test cases.</w:t>
      </w:r>
    </w:p>
    <w:p>
      <w:pPr>
        <w:jc w:val="both"/>
      </w:pPr>
      <w:r>
        <w:rPr>
          <w:b w:val="0"/>
          <w:i w:val="0"/>
          <w:sz w:val="22"/>
        </w:rPr>
      </w:r>
    </w:p>
    <w:p>
      <w:r>
        <w:rPr>
          <w:b/>
          <w:i w:val="0"/>
          <w:sz w:val="22"/>
        </w:rPr>
        <w:t xml:space="preserve">Keywords: </w:t>
      </w:r>
      <w:r>
        <w:rPr>
          <w:i/>
        </w:rPr>
        <w:t>computer vision, image processing, barcode detection, QR code, OpenCV, pyzbar, Flask, React, multi-scale detection, perspective rectification, adaptive thresholding, finder patterns, Sobel gradient, morphology.</w:t>
      </w:r>
    </w:p>
    <w:p>
      <w:r>
        <w:br w:type="page"/>
      </w:r>
    </w:p>
    <w:p>
      <w:pPr>
        <w:pStyle w:val="Heading1"/>
      </w:pPr>
      <w:r>
        <w:t>Acknowledgements</w:t>
      </w:r>
    </w:p>
    <w:p>
      <w:pPr>
        <w:jc w:val="both"/>
      </w:pPr>
      <w:r>
        <w:rPr>
          <w:b w:val="0"/>
          <w:i w:val="0"/>
          <w:sz w:val="22"/>
        </w:rPr>
        <w:t>I would like to express my sincere gratitude to my professor for providing the opportunity to work on this project and for the academic guidance that shaped its orientation. I also thank the maintainers of the open-source libraries this project depends on — OpenCV, pyzbar, Flask, React, Tailwind CSS, and Framer Motion — whose continued efforts make advanced computer vision and modern web development accessible to students.</w:t>
      </w:r>
    </w:p>
    <w:p>
      <w:r>
        <w:br w:type="page"/>
      </w:r>
    </w:p>
    <w:p>
      <w:pPr>
        <w:pStyle w:val="Heading1"/>
      </w:pPr>
      <w:r>
        <w:t>Table of Contents</w:t>
      </w:r>
    </w:p>
    <w:p>
      <w:pPr>
        <w:ind w:left="283"/>
      </w:pPr>
      <w:r>
        <w:t>1.  Introduction</w:t>
      </w:r>
    </w:p>
    <w:p>
      <w:pPr>
        <w:ind w:left="283"/>
      </w:pPr>
      <w:r>
        <w:t xml:space="preserve">    1.1  Context and Motivation</w:t>
      </w:r>
    </w:p>
    <w:p>
      <w:pPr>
        <w:ind w:left="283"/>
      </w:pPr>
      <w:r>
        <w:t xml:space="preserve">    1.2  Problem Statement</w:t>
      </w:r>
    </w:p>
    <w:p>
      <w:pPr>
        <w:ind w:left="283"/>
      </w:pPr>
      <w:r>
        <w:t xml:space="preserve">    1.3  Objectives</w:t>
      </w:r>
    </w:p>
    <w:p>
      <w:pPr>
        <w:ind w:left="283"/>
      </w:pPr>
      <w:r>
        <w:t xml:space="preserve">    1.4  Report Structure</w:t>
      </w:r>
    </w:p>
    <w:p>
      <w:pPr>
        <w:ind w:left="283"/>
      </w:pPr>
      <w:r>
        <w:t>2.  State of the Art</w:t>
      </w:r>
    </w:p>
    <w:p>
      <w:pPr>
        <w:ind w:left="283"/>
      </w:pPr>
      <w:r>
        <w:t xml:space="preserve">    2.1  Barcode and QR Code Standards</w:t>
      </w:r>
    </w:p>
    <w:p>
      <w:pPr>
        <w:ind w:left="283"/>
      </w:pPr>
      <w:r>
        <w:t xml:space="preserve">    2.2  Existing Decoding Libraries</w:t>
      </w:r>
    </w:p>
    <w:p>
      <w:pPr>
        <w:ind w:left="283"/>
      </w:pPr>
      <w:r>
        <w:t xml:space="preserve">    2.3  Classical vs. Deep-Learning Approaches</w:t>
      </w:r>
    </w:p>
    <w:p>
      <w:pPr>
        <w:ind w:left="283"/>
      </w:pPr>
      <w:r>
        <w:t xml:space="preserve">    2.4  Why a Classical Pipeline for ScanMe?</w:t>
      </w:r>
    </w:p>
    <w:p>
      <w:pPr>
        <w:ind w:left="283"/>
      </w:pPr>
      <w:r>
        <w:t>3.  Theoretical Background</w:t>
      </w:r>
    </w:p>
    <w:p>
      <w:pPr>
        <w:ind w:left="283"/>
      </w:pPr>
      <w:r>
        <w:t xml:space="preserve">    3.1  Digital Image Representation</w:t>
      </w:r>
    </w:p>
    <w:p>
      <w:pPr>
        <w:ind w:left="283"/>
      </w:pPr>
      <w:r>
        <w:t xml:space="preserve">    3.2  Linear and Non-Linear Filtering</w:t>
      </w:r>
    </w:p>
    <w:p>
      <w:pPr>
        <w:ind w:left="283"/>
      </w:pPr>
      <w:r>
        <w:t xml:space="preserve">    3.3  Thresholding Techniques</w:t>
      </w:r>
    </w:p>
    <w:p>
      <w:pPr>
        <w:ind w:left="283"/>
      </w:pPr>
      <w:r>
        <w:t xml:space="preserve">    3.4  Edge and Gradient Detectors</w:t>
      </w:r>
    </w:p>
    <w:p>
      <w:pPr>
        <w:ind w:left="283"/>
      </w:pPr>
      <w:r>
        <w:t xml:space="preserve">    3.5  Morphological Operators</w:t>
      </w:r>
    </w:p>
    <w:p>
      <w:pPr>
        <w:ind w:left="283"/>
      </w:pPr>
      <w:r>
        <w:t xml:space="preserve">    3.6  Contour Extraction and Hierarchy</w:t>
      </w:r>
    </w:p>
    <w:p>
      <w:pPr>
        <w:ind w:left="283"/>
      </w:pPr>
      <w:r>
        <w:t xml:space="preserve">    3.7  Homography and Perspective Warp</w:t>
      </w:r>
    </w:p>
    <w:p>
      <w:pPr>
        <w:ind w:left="283"/>
      </w:pPr>
      <w:r>
        <w:t>4.  System Architecture</w:t>
      </w:r>
    </w:p>
    <w:p>
      <w:pPr>
        <w:ind w:left="283"/>
      </w:pPr>
      <w:r>
        <w:t xml:space="preserve">    4.1  Global Overview</w:t>
      </w:r>
    </w:p>
    <w:p>
      <w:pPr>
        <w:ind w:left="283"/>
      </w:pPr>
      <w:r>
        <w:t xml:space="preserve">    4.2  Backend Layer</w:t>
      </w:r>
    </w:p>
    <w:p>
      <w:pPr>
        <w:ind w:left="283"/>
      </w:pPr>
      <w:r>
        <w:t xml:space="preserve">    4.3  Frontend Layer</w:t>
      </w:r>
    </w:p>
    <w:p>
      <w:pPr>
        <w:ind w:left="283"/>
      </w:pPr>
      <w:r>
        <w:t xml:space="preserve">    4.4  Data Flow</w:t>
      </w:r>
    </w:p>
    <w:p>
      <w:pPr>
        <w:ind w:left="283"/>
      </w:pPr>
      <w:r>
        <w:t xml:space="preserve">    4.5  Project Structure</w:t>
      </w:r>
    </w:p>
    <w:p>
      <w:pPr>
        <w:ind w:left="283"/>
      </w:pPr>
      <w:r>
        <w:t>5.  The Image Processing Pipeline — Step by Step</w:t>
      </w:r>
    </w:p>
    <w:p>
      <w:pPr>
        <w:ind w:left="283"/>
      </w:pPr>
      <w:r>
        <w:t xml:space="preserve">    5.1  Multi-Scale Strategy</w:t>
      </w:r>
    </w:p>
    <w:p>
      <w:pPr>
        <w:ind w:left="283"/>
      </w:pPr>
      <w:r>
        <w:t xml:space="preserve">    5.2  Step 1 — Grayscale Conversion</w:t>
      </w:r>
    </w:p>
    <w:p>
      <w:pPr>
        <w:ind w:left="283"/>
      </w:pPr>
      <w:r>
        <w:t xml:space="preserve">    5.3  Step 2 — Gaussian Blur</w:t>
      </w:r>
    </w:p>
    <w:p>
      <w:pPr>
        <w:ind w:left="283"/>
      </w:pPr>
      <w:r>
        <w:t xml:space="preserve">    5.4  Step 3 — Bilateral Filter</w:t>
      </w:r>
    </w:p>
    <w:p>
      <w:pPr>
        <w:ind w:left="283"/>
      </w:pPr>
      <w:r>
        <w:t xml:space="preserve">    5.5  Step 4 — Adaptive Thresholding</w:t>
      </w:r>
    </w:p>
    <w:p>
      <w:pPr>
        <w:ind w:left="283"/>
      </w:pPr>
      <w:r>
        <w:t xml:space="preserve">    5.6  Step 5 — Canny Edges</w:t>
      </w:r>
    </w:p>
    <w:p>
      <w:pPr>
        <w:ind w:left="283"/>
      </w:pPr>
      <w:r>
        <w:t xml:space="preserve">    5.7  Step 6 — Harris Corners (QR)</w:t>
      </w:r>
    </w:p>
    <w:p>
      <w:pPr>
        <w:ind w:left="283"/>
      </w:pPr>
      <w:r>
        <w:t xml:space="preserve">    5.8  Step 7 — Sobel Gradient (Barcode)</w:t>
      </w:r>
    </w:p>
    <w:p>
      <w:pPr>
        <w:ind w:left="283"/>
      </w:pPr>
      <w:r>
        <w:t xml:space="preserve">    5.9  Step 8 — Morphological Closing</w:t>
      </w:r>
    </w:p>
    <w:p>
      <w:pPr>
        <w:ind w:left="283"/>
      </w:pPr>
      <w:r>
        <w:t xml:space="preserve">    5.10 Step 9 — Otsu Threshold</w:t>
      </w:r>
    </w:p>
    <w:p>
      <w:pPr>
        <w:ind w:left="283"/>
      </w:pPr>
      <w:r>
        <w:t xml:space="preserve">    5.11 Step 10 — Perspective Correction</w:t>
      </w:r>
    </w:p>
    <w:p>
      <w:pPr>
        <w:ind w:left="283"/>
      </w:pPr>
      <w:r>
        <w:t xml:space="preserve">    5.12 Step 11 — Decoding</w:t>
      </w:r>
    </w:p>
    <w:p>
      <w:pPr>
        <w:ind w:left="283"/>
      </w:pPr>
      <w:r>
        <w:t xml:space="preserve">    5.13 Step 12 — Annotation</w:t>
      </w:r>
    </w:p>
    <w:p>
      <w:pPr>
        <w:ind w:left="283"/>
      </w:pPr>
      <w:r>
        <w:t>6.  Frontend Design and User Experience</w:t>
      </w:r>
    </w:p>
    <w:p>
      <w:pPr>
        <w:ind w:left="283"/>
      </w:pPr>
      <w:r>
        <w:t xml:space="preserve">    6.1  Design Philosophy</w:t>
      </w:r>
    </w:p>
    <w:p>
      <w:pPr>
        <w:ind w:left="283"/>
      </w:pPr>
      <w:r>
        <w:t xml:space="preserve">    6.2  Component Architecture</w:t>
      </w:r>
    </w:p>
    <w:p>
      <w:pPr>
        <w:ind w:left="283"/>
      </w:pPr>
      <w:r>
        <w:t xml:space="preserve">    6.3  User Flow</w:t>
      </w:r>
    </w:p>
    <w:p>
      <w:pPr>
        <w:ind w:left="283"/>
      </w:pPr>
      <w:r>
        <w:t xml:space="preserve">    6.4  Accessibility and Responsiveness</w:t>
      </w:r>
    </w:p>
    <w:p>
      <w:pPr>
        <w:ind w:left="283"/>
      </w:pPr>
      <w:r>
        <w:t>7.  REST API Specification</w:t>
      </w:r>
    </w:p>
    <w:p>
      <w:pPr>
        <w:ind w:left="283"/>
      </w:pPr>
      <w:r>
        <w:t>8.  Testing and Experimental Results</w:t>
      </w:r>
    </w:p>
    <w:p>
      <w:pPr>
        <w:ind w:left="283"/>
      </w:pPr>
      <w:r>
        <w:t xml:space="preserve">    8.1  Synthetic Test Set</w:t>
      </w:r>
    </w:p>
    <w:p>
      <w:pPr>
        <w:ind w:left="283"/>
      </w:pPr>
      <w:r>
        <w:t xml:space="preserve">    8.2  Detection Results</w:t>
      </w:r>
    </w:p>
    <w:p>
      <w:pPr>
        <w:ind w:left="283"/>
      </w:pPr>
      <w:r>
        <w:t xml:space="preserve">    8.3  Discussion</w:t>
      </w:r>
    </w:p>
    <w:p>
      <w:pPr>
        <w:ind w:left="283"/>
      </w:pPr>
      <w:r>
        <w:t>9.  Installation and Usage Guide</w:t>
      </w:r>
    </w:p>
    <w:p>
      <w:pPr>
        <w:ind w:left="283"/>
      </w:pPr>
      <w:r>
        <w:t>10. Encountered Challenges and Solutions</w:t>
      </w:r>
    </w:p>
    <w:p>
      <w:pPr>
        <w:ind w:left="283"/>
      </w:pPr>
      <w:r>
        <w:t>11. Conclusion and Perspectives</w:t>
      </w:r>
    </w:p>
    <w:p>
      <w:pPr>
        <w:ind w:left="283"/>
      </w:pPr>
      <w:r>
        <w:t>12. Bibliography</w:t>
      </w:r>
    </w:p>
    <w:p>
      <w:r>
        <w:br w:type="page"/>
      </w:r>
    </w:p>
    <w:p>
      <w:pPr>
        <w:pStyle w:val="Heading1"/>
      </w:pPr>
      <w:r>
        <w:t>1. Introduction</w:t>
      </w:r>
    </w:p>
    <w:p>
      <w:pPr>
        <w:pStyle w:val="Heading2"/>
      </w:pPr>
      <w:r>
        <w:t>1.1  Context and Motivation</w:t>
      </w:r>
    </w:p>
    <w:p>
      <w:pPr>
        <w:jc w:val="both"/>
      </w:pPr>
      <w:r>
        <w:rPr>
          <w:b w:val="0"/>
          <w:i w:val="0"/>
          <w:sz w:val="22"/>
        </w:rPr>
        <w:t>Barcodes and QR codes have become ubiquitous identifiers in contemporary life. They appear on consumer products at the supermarket, on boarding passes, on restaurant menus, on pharmaceutical packaging, on parcels in logistics chains, on entry tickets, and in contactless payment systems. Reliable, offline, software-only decoding of these codes is therefore a problem of strong practical importance, with direct industrial applications in retail, inventory management, warehouse automation, and medical traceability.</w:t>
      </w:r>
    </w:p>
    <w:p>
      <w:pPr>
        <w:jc w:val="both"/>
      </w:pPr>
      <w:r>
        <w:rPr>
          <w:b w:val="0"/>
          <w:i w:val="0"/>
          <w:sz w:val="22"/>
        </w:rPr>
        <w:t>While modern smartphones embed hardware-accelerated scanners and proprietary APIs, there remains considerable educational and engineering value in implementing such a pipeline from scratch using classical computer-vision techniques. This exercise exposes every algorithmic step — filtering, gradient analysis, contour extraction, perspective rectification, decoding — and makes the behaviour of the system fully auditable. This level of transparency is something that neither proprietary APIs nor black-box neural detectors can offer.</w:t>
      </w:r>
    </w:p>
    <w:p>
      <w:pPr>
        <w:jc w:val="both"/>
      </w:pPr>
      <w:r>
        <w:rPr>
          <w:b w:val="0"/>
          <w:i w:val="0"/>
          <w:sz w:val="22"/>
        </w:rPr>
        <w:t>Moreover, building a complete end-to-end system — from the image processing core to the REST API and the React user interface — constitutes a realistic software-engineering exercise that mirrors industrial practice in computer-vision engineering, where research prototypes must be wrapped behind clean APIs and usable interfaces.</w:t>
      </w:r>
    </w:p>
    <w:p>
      <w:pPr>
        <w:pStyle w:val="Heading2"/>
      </w:pPr>
      <w:r>
        <w:t>1.2  Problem Statement</w:t>
      </w:r>
    </w:p>
    <w:p>
      <w:pPr>
        <w:jc w:val="both"/>
      </w:pPr>
      <w:r>
        <w:rPr>
          <w:b w:val="0"/>
          <w:i w:val="0"/>
          <w:sz w:val="22"/>
        </w:rPr>
        <w:t>Given a still image that may contain zero, one, or multiple barcodes and/or QR codes, possibly rotated, partially occluded, subject to uneven illumination, low contrast, high sensor noise, or non-planar perspective distortion, the system must:</w:t>
      </w:r>
    </w:p>
    <w:p>
      <w:pPr>
        <w:pStyle w:val="ListBullet"/>
      </w:pPr>
      <w:r>
        <w:t>Detect every machine-readable code present in the image.</w:t>
      </w:r>
    </w:p>
    <w:p>
      <w:pPr>
        <w:pStyle w:val="ListBullet"/>
      </w:pPr>
      <w:r>
        <w:t>Decode each detected region and return the payload together with the symbology.</w:t>
      </w:r>
    </w:p>
    <w:p>
      <w:pPr>
        <w:pStyle w:val="ListBullet"/>
      </w:pPr>
      <w:r>
        <w:t>Produce an annotated copy of the original image visualising the detections.</w:t>
      </w:r>
    </w:p>
    <w:p>
      <w:pPr>
        <w:pStyle w:val="ListBullet"/>
      </w:pPr>
      <w:r>
        <w:t>Expose the complete chain of intermediate images so the reasoning is transparent.</w:t>
      </w:r>
    </w:p>
    <w:p>
      <w:pPr>
        <w:pStyle w:val="ListBullet"/>
      </w:pPr>
      <w:r>
        <w:t>Run entirely on the user's machine, with no external network dependency.</w:t>
      </w:r>
    </w:p>
    <w:p>
      <w:pPr>
        <w:pStyle w:val="ListBullet"/>
      </w:pPr>
      <w:r>
        <w:t>Provide a modern and ergonomic user interface comparable to industry tools.</w:t>
      </w:r>
    </w:p>
    <w:p>
      <w:pPr>
        <w:pStyle w:val="Heading2"/>
      </w:pPr>
      <w:r>
        <w:t>1.3  Objectives</w:t>
      </w:r>
    </w:p>
    <w:p>
      <w:pPr>
        <w:pStyle w:val="ListNumber"/>
      </w:pPr>
      <w:r>
        <w:t>Design and implement a robust image-processing pipeline combining classical filtering, contour analysis, and perspective rectification.</w:t>
      </w:r>
    </w:p>
    <w:p>
      <w:pPr>
        <w:pStyle w:val="ListNumber"/>
      </w:pPr>
      <w:r>
        <w:t>Integrate two complementary decoders (pyzbar and OpenCV's QRCodeDetector) to maximise decoding success across symbologies and image conditions.</w:t>
      </w:r>
    </w:p>
    <w:p>
      <w:pPr>
        <w:pStyle w:val="ListNumber"/>
      </w:pPr>
      <w:r>
        <w:t>Build a REST API that exposes the pipeline as a JSON endpoint, independent of the user interface technology.</w:t>
      </w:r>
    </w:p>
    <w:p>
      <w:pPr>
        <w:pStyle w:val="ListNumber"/>
      </w:pPr>
      <w:r>
        <w:t>Develop a modern, responsive web frontend providing an intuitive and pedagogically transparent user experience.</w:t>
      </w:r>
    </w:p>
    <w:p>
      <w:pPr>
        <w:pStyle w:val="ListNumber"/>
      </w:pPr>
      <w:r>
        <w:t>Validate the system on a controlled set of synthetic test images covering common real-world difficulties.</w:t>
      </w:r>
    </w:p>
    <w:p>
      <w:pPr>
        <w:pStyle w:val="Heading2"/>
      </w:pPr>
      <w:r>
        <w:t>1.4  Report Structure</w:t>
      </w:r>
    </w:p>
    <w:p>
      <w:pPr>
        <w:jc w:val="both"/>
      </w:pPr>
      <w:r>
        <w:rPr>
          <w:b w:val="0"/>
          <w:i w:val="0"/>
          <w:sz w:val="22"/>
        </w:rPr>
        <w:t>Section 2 reviews the state of the art in barcode and QR code decoding. Section 3 recalls the theoretical background underpinning every stage of the pipeline. Section 4 describes the global software architecture. Section 5 explains, step by step, what the pipeline does and — crucially — why each operation is applied and what alternative was rejected. Section 6 presents the frontend design. Section 7 specifies the REST API. Section 8 reports experimental results. Sections 9 and 10 give installation instructions and discuss encountered challenges. Section 11 concludes and outlines perspectives.</w:t>
      </w:r>
    </w:p>
    <w:p>
      <w:r>
        <w:br w:type="page"/>
      </w:r>
    </w:p>
    <w:p>
      <w:pPr>
        <w:pStyle w:val="Heading1"/>
      </w:pPr>
      <w:r>
        <w:t>2. State of the Art</w:t>
      </w:r>
    </w:p>
    <w:p>
      <w:pPr>
        <w:pStyle w:val="Heading2"/>
      </w:pPr>
      <w:r>
        <w:t>2.1  Barcode and QR Code Standards</w:t>
      </w:r>
    </w:p>
    <w:p>
      <w:pPr>
        <w:jc w:val="both"/>
      </w:pPr>
      <w:r>
        <w:rPr>
          <w:b w:val="0"/>
          <w:i w:val="0"/>
          <w:sz w:val="22"/>
        </w:rPr>
        <w:t>A barcode is a machine-readable encoding of data using parallel lines of varying thickness (one-dimensional symbologies) or two-dimensional geometric patterns (2-D symbologies). The most common symbologies targeted by this project are summarised below:</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4472C4"/>
          </w:tcPr>
          <w:p>
            <w:r/>
            <w:r>
              <w:rPr>
                <w:b/>
                <w:color w:val="FFFFFF"/>
                <w:sz w:val="20"/>
              </w:rPr>
              <w:t>Symbology</w:t>
            </w:r>
          </w:p>
        </w:tc>
        <w:tc>
          <w:tcPr>
            <w:tcW w:type="dxa" w:w="3135"/>
            <w:shd w:val="clear" w:color="auto" w:fill="4472C4"/>
          </w:tcPr>
          <w:p>
            <w:r/>
            <w:r>
              <w:rPr>
                <w:b/>
                <w:color w:val="FFFFFF"/>
                <w:sz w:val="20"/>
              </w:rPr>
              <w:t>Dimension</w:t>
            </w:r>
          </w:p>
        </w:tc>
        <w:tc>
          <w:tcPr>
            <w:tcW w:type="dxa" w:w="3135"/>
            <w:shd w:val="clear" w:color="auto" w:fill="4472C4"/>
          </w:tcPr>
          <w:p>
            <w:r/>
            <w:r>
              <w:rPr>
                <w:b/>
                <w:color w:val="FFFFFF"/>
                <w:sz w:val="20"/>
              </w:rPr>
              <w:t>Typical use</w:t>
            </w:r>
          </w:p>
        </w:tc>
      </w:tr>
      <w:tr>
        <w:tc>
          <w:tcPr>
            <w:tcW w:type="dxa" w:w="3135"/>
          </w:tcPr>
          <w:p>
            <w:r/>
            <w:r>
              <w:rPr>
                <w:sz w:val="20"/>
              </w:rPr>
              <w:t>EAN-13 / UPC-A</w:t>
            </w:r>
          </w:p>
        </w:tc>
        <w:tc>
          <w:tcPr>
            <w:tcW w:type="dxa" w:w="3135"/>
          </w:tcPr>
          <w:p>
            <w:r/>
            <w:r>
              <w:rPr>
                <w:sz w:val="20"/>
              </w:rPr>
              <w:t>1-D</w:t>
            </w:r>
          </w:p>
        </w:tc>
        <w:tc>
          <w:tcPr>
            <w:tcW w:type="dxa" w:w="3135"/>
          </w:tcPr>
          <w:p>
            <w:r/>
            <w:r>
              <w:rPr>
                <w:sz w:val="20"/>
              </w:rPr>
              <w:t>Retail products, 12–13 decimal digits.</w:t>
            </w:r>
          </w:p>
        </w:tc>
      </w:tr>
      <w:tr>
        <w:tc>
          <w:tcPr>
            <w:tcW w:type="dxa" w:w="3135"/>
          </w:tcPr>
          <w:p>
            <w:r/>
            <w:r>
              <w:rPr>
                <w:sz w:val="20"/>
              </w:rPr>
              <w:t>CODE128</w:t>
            </w:r>
          </w:p>
        </w:tc>
        <w:tc>
          <w:tcPr>
            <w:tcW w:type="dxa" w:w="3135"/>
          </w:tcPr>
          <w:p>
            <w:r/>
            <w:r>
              <w:rPr>
                <w:sz w:val="20"/>
              </w:rPr>
              <w:t>1-D</w:t>
            </w:r>
          </w:p>
        </w:tc>
        <w:tc>
          <w:tcPr>
            <w:tcW w:type="dxa" w:w="3135"/>
          </w:tcPr>
          <w:p>
            <w:r/>
            <w:r>
              <w:rPr>
                <w:sz w:val="20"/>
              </w:rPr>
              <w:t>Logistics labels, alphanumeric, variable length.</w:t>
            </w:r>
          </w:p>
        </w:tc>
      </w:tr>
      <w:tr>
        <w:tc>
          <w:tcPr>
            <w:tcW w:type="dxa" w:w="3135"/>
          </w:tcPr>
          <w:p>
            <w:r/>
            <w:r>
              <w:rPr>
                <w:sz w:val="20"/>
              </w:rPr>
              <w:t>CODE39</w:t>
            </w:r>
          </w:p>
        </w:tc>
        <w:tc>
          <w:tcPr>
            <w:tcW w:type="dxa" w:w="3135"/>
          </w:tcPr>
          <w:p>
            <w:r/>
            <w:r>
              <w:rPr>
                <w:sz w:val="20"/>
              </w:rPr>
              <w:t>1-D</w:t>
            </w:r>
          </w:p>
        </w:tc>
        <w:tc>
          <w:tcPr>
            <w:tcW w:type="dxa" w:w="3135"/>
          </w:tcPr>
          <w:p>
            <w:r/>
            <w:r>
              <w:rPr>
                <w:sz w:val="20"/>
              </w:rPr>
              <w:t>Industrial labels, alphanumeric, limited charset.</w:t>
            </w:r>
          </w:p>
        </w:tc>
      </w:tr>
      <w:tr>
        <w:tc>
          <w:tcPr>
            <w:tcW w:type="dxa" w:w="3135"/>
          </w:tcPr>
          <w:p>
            <w:r/>
            <w:r>
              <w:rPr>
                <w:sz w:val="20"/>
              </w:rPr>
              <w:t>QR Code (ISO/IEC 18004)</w:t>
            </w:r>
          </w:p>
        </w:tc>
        <w:tc>
          <w:tcPr>
            <w:tcW w:type="dxa" w:w="3135"/>
          </w:tcPr>
          <w:p>
            <w:r/>
            <w:r>
              <w:rPr>
                <w:sz w:val="20"/>
              </w:rPr>
              <w:t>2-D</w:t>
            </w:r>
          </w:p>
        </w:tc>
        <w:tc>
          <w:tcPr>
            <w:tcW w:type="dxa" w:w="3135"/>
          </w:tcPr>
          <w:p>
            <w:r/>
            <w:r>
              <w:rPr>
                <w:sz w:val="20"/>
              </w:rPr>
              <w:t>General-purpose; three finder patterns for orientation.</w:t>
            </w:r>
          </w:p>
        </w:tc>
      </w:tr>
      <w:tr>
        <w:tc>
          <w:tcPr>
            <w:tcW w:type="dxa" w:w="3135"/>
          </w:tcPr>
          <w:p>
            <w:r/>
            <w:r>
              <w:rPr>
                <w:sz w:val="20"/>
              </w:rPr>
              <w:t>DataMatrix</w:t>
            </w:r>
          </w:p>
        </w:tc>
        <w:tc>
          <w:tcPr>
            <w:tcW w:type="dxa" w:w="3135"/>
          </w:tcPr>
          <w:p>
            <w:r/>
            <w:r>
              <w:rPr>
                <w:sz w:val="20"/>
              </w:rPr>
              <w:t>2-D</w:t>
            </w:r>
          </w:p>
        </w:tc>
        <w:tc>
          <w:tcPr>
            <w:tcW w:type="dxa" w:w="3135"/>
          </w:tcPr>
          <w:p>
            <w:r/>
            <w:r>
              <w:rPr>
                <w:sz w:val="20"/>
              </w:rPr>
              <w:t>Pharmaceutical packaging, small parts marking.</w:t>
            </w:r>
          </w:p>
        </w:tc>
      </w:tr>
      <w:tr>
        <w:tc>
          <w:tcPr>
            <w:tcW w:type="dxa" w:w="3135"/>
          </w:tcPr>
          <w:p>
            <w:r/>
            <w:r>
              <w:rPr>
                <w:sz w:val="20"/>
              </w:rPr>
              <w:t>Aztec Code</w:t>
            </w:r>
          </w:p>
        </w:tc>
        <w:tc>
          <w:tcPr>
            <w:tcW w:type="dxa" w:w="3135"/>
          </w:tcPr>
          <w:p>
            <w:r/>
            <w:r>
              <w:rPr>
                <w:sz w:val="20"/>
              </w:rPr>
              <w:t>2-D</w:t>
            </w:r>
          </w:p>
        </w:tc>
        <w:tc>
          <w:tcPr>
            <w:tcW w:type="dxa" w:w="3135"/>
          </w:tcPr>
          <w:p>
            <w:r/>
            <w:r>
              <w:rPr>
                <w:sz w:val="20"/>
              </w:rPr>
              <w:t>Transport tickets (train, airline).</w:t>
            </w:r>
          </w:p>
        </w:tc>
      </w:tr>
    </w:tbl>
    <w:p>
      <w:pPr>
        <w:pStyle w:val="Heading2"/>
      </w:pPr>
      <w:r>
        <w:t>2.2  Existing Decoding Libraries</w:t>
      </w:r>
    </w:p>
    <w:p>
      <w:pPr>
        <w:jc w:val="both"/>
      </w:pPr>
      <w:r>
        <w:rPr>
          <w:b w:val="0"/>
          <w:i w:val="0"/>
          <w:sz w:val="22"/>
        </w:rPr>
        <w:t>Several mature open-source libraries address the decoding problem:</w:t>
      </w:r>
    </w:p>
    <w:p>
      <w:pPr>
        <w:pStyle w:val="ListBullet"/>
      </w:pPr>
      <w:r>
        <w:t>ZBar / pyzbar — a C library with Python bindings. Decodes 1-D symbologies and QR. Robust on rectified images but sensitive to perspective distortion.</w:t>
      </w:r>
    </w:p>
    <w:p>
      <w:pPr>
        <w:pStyle w:val="ListBullet"/>
      </w:pPr>
      <w:r>
        <w:t>OpenCV QRCodeDetector — a hybrid geometric/neural detector shipped with OpenCV 4+; particularly effective on perspective-distorted QR codes.</w:t>
      </w:r>
    </w:p>
    <w:p>
      <w:pPr>
        <w:pStyle w:val="ListBullet"/>
      </w:pPr>
      <w:r>
        <w:t>ZXing — a Java-based industrial reference library, also ported to C++.</w:t>
      </w:r>
    </w:p>
    <w:p>
      <w:pPr>
        <w:pStyle w:val="ListBullet"/>
      </w:pPr>
      <w:r>
        <w:t>Dynamsoft Barcode Reader — a commercial SDK; not considered here due to its proprietary license.</w:t>
      </w:r>
    </w:p>
    <w:p>
      <w:pPr>
        <w:jc w:val="both"/>
      </w:pPr>
      <w:r>
        <w:rPr>
          <w:b w:val="0"/>
          <w:i w:val="0"/>
          <w:sz w:val="22"/>
        </w:rPr>
        <w:t>ScanMe combines pyzbar and OpenCV's QRCodeDetector as two complementary decoders in order to cover the failure modes of each: pyzbar excels on rectified images, while OpenCV's detector is more forgiving on raw, perspective-distorted QR codes.</w:t>
      </w:r>
    </w:p>
    <w:p>
      <w:pPr>
        <w:pStyle w:val="Heading2"/>
      </w:pPr>
      <w:r>
        <w:t>2.3  Classical vs. Deep-Learning Approaches</w:t>
      </w:r>
    </w:p>
    <w:p>
      <w:pPr>
        <w:jc w:val="both"/>
      </w:pPr>
      <w:r>
        <w:rPr>
          <w:b w:val="0"/>
          <w:i w:val="0"/>
          <w:sz w:val="22"/>
        </w:rPr>
        <w:t>Contemporary research on barcode detection increasingly relies on convolutional neural networks (YOLO, Faster R-CNN, SSD) fine-tuned on annotated barcode datasets. These methods offer strong accuracy on challenging images with cluttered backgrounds, but they come with significant costs:</w:t>
      </w:r>
    </w:p>
    <w:p>
      <w:pPr>
        <w:pStyle w:val="ListBullet"/>
      </w:pPr>
      <w:r>
        <w:t>Large labelled training datasets are required.</w:t>
      </w:r>
    </w:p>
    <w:p>
      <w:pPr>
        <w:pStyle w:val="ListBullet"/>
      </w:pPr>
      <w:r>
        <w:t>A GPU is typically needed for both training and real-time inference.</w:t>
      </w:r>
    </w:p>
    <w:p>
      <w:pPr>
        <w:pStyle w:val="ListBullet"/>
      </w:pPr>
      <w:r>
        <w:t>The decision process is opaque — a property that is problematic in regulated domains (pharmacy, aviation) and undesirable in an educational context.</w:t>
      </w:r>
    </w:p>
    <w:p>
      <w:pPr>
        <w:pStyle w:val="Heading2"/>
      </w:pPr>
      <w:r>
        <w:t>2.4  Why a Classical Pipeline for ScanMe?</w:t>
      </w:r>
    </w:p>
    <w:p>
      <w:pPr>
        <w:jc w:val="both"/>
      </w:pPr>
      <w:r>
        <w:rPr>
          <w:b w:val="0"/>
          <w:i w:val="0"/>
          <w:sz w:val="22"/>
        </w:rPr>
        <w:t>For an educational, explainable, locally-runnable, CPU-only project, a classical pipeline based on filtering, gradients, contour analysis, and perspective warping is a better fit than a deep-learning model. Every stage can be visualised, every parameter has a clear geometric or statistical meaning, and the entire chain runs efficiently on commodity hardware. Transparency is a core design goal of this project — the user interface even exposes every intermediate image so the operator can understand why a given detection succeeded or failed.</w:t>
      </w:r>
    </w:p>
    <w:p>
      <w:r>
        <w:br w:type="page"/>
      </w:r>
    </w:p>
    <w:p>
      <w:pPr>
        <w:pStyle w:val="Heading1"/>
      </w:pPr>
      <w:r>
        <w:t>3. Theoretical Background</w:t>
      </w:r>
    </w:p>
    <w:p>
      <w:pPr>
        <w:jc w:val="both"/>
      </w:pPr>
      <w:r>
        <w:rPr>
          <w:b w:val="0"/>
          <w:i w:val="0"/>
          <w:sz w:val="22"/>
        </w:rPr>
        <w:t>This section briefly reviews the mathematical and algorithmic notions that will be referenced throughout Section 5.</w:t>
      </w:r>
    </w:p>
    <w:p>
      <w:pPr>
        <w:pStyle w:val="Heading2"/>
      </w:pPr>
      <w:r>
        <w:t>3.1  Digital Image Representation</w:t>
      </w:r>
    </w:p>
    <w:p>
      <w:pPr>
        <w:jc w:val="both"/>
      </w:pPr>
      <w:r>
        <w:rPr>
          <w:b w:val="0"/>
          <w:i w:val="0"/>
          <w:sz w:val="22"/>
        </w:rPr>
        <w:t>A colour image is a function I : Ω ⊂ ℤ² → ℝ³ assigning a triple (B, G, R) to each pixel. In OpenCV, this is stored as a NumPy array of shape (H, W, 3) with uint8 values in [0, 255]. A grayscale image reduces this to a single-channel array of shape (H, W). All algorithms below operate on single-channel images, so colour images are first converted to grayscale.</w:t>
      </w:r>
    </w:p>
    <w:p>
      <w:pPr>
        <w:pStyle w:val="Heading2"/>
      </w:pPr>
      <w:r>
        <w:t>3.2  Linear and Non-Linear Filtering</w:t>
      </w:r>
    </w:p>
    <w:p>
      <w:pPr>
        <w:jc w:val="both"/>
      </w:pPr>
      <w:r>
        <w:rPr>
          <w:b w:val="0"/>
          <w:i w:val="0"/>
          <w:sz w:val="22"/>
        </w:rPr>
        <w:t>A linear filter is a convolution of the image with a kernel K:</w:t>
      </w:r>
    </w:p>
    <w:p>
      <w:pPr>
        <w:ind w:left="283"/>
        <w:shd w:val="clear" w:fill="F2F2F2"/>
      </w:pPr>
      <w:r>
        <w:rPr>
          <w:rFonts w:ascii="Consolas" w:hAnsi="Consolas"/>
          <w:sz w:val="18"/>
        </w:rPr>
        <w:t>(I * K)[x, y] = Σ_{u, v}  K[u, v] · I[x - u, y - v]</w:t>
      </w:r>
    </w:p>
    <w:p>
      <w:pPr>
        <w:jc w:val="both"/>
      </w:pPr>
      <w:r>
        <w:rPr>
          <w:b w:val="0"/>
          <w:i w:val="0"/>
          <w:sz w:val="22"/>
        </w:rPr>
        <w:t>The Gaussian kernel is a linear low-pass filter with weights proportional to exp(-(u² + v²) / 2σ²). It attenuates high-frequency noise at the cost of slightly blurring edges. The bilateral filter is non-linear: it weights pixels both by spatial distance and by intensity similarity, which lets it smooth uniform regions while preserving sharp edges — a property that is valuable for barcode and QR code images where we want to reduce noise without destroying the bar/module structure.</w:t>
      </w:r>
    </w:p>
    <w:p>
      <w:pPr>
        <w:pStyle w:val="Heading2"/>
      </w:pPr>
      <w:r>
        <w:t>3.3  Thresholding Techniques</w:t>
      </w:r>
    </w:p>
    <w:p>
      <w:pPr>
        <w:jc w:val="both"/>
      </w:pPr>
      <w:r>
        <w:rPr>
          <w:b w:val="0"/>
          <w:i w:val="0"/>
          <w:sz w:val="22"/>
        </w:rPr>
        <w:t>Thresholding converts a grayscale image into a binary image. The simplest method uses a fixed global threshold T: pixels above T become white, the rest become black. This is brittle under uneven lighting. Adaptive thresholding computes a local threshold T(x, y) from a neighbourhood around each pixel (Gaussian-weighted in our case), which yields a clean binary image even when the illumination varies strongly across the image. Otsu's method, finally, chooses the global threshold that minimises the intra-class variance of the resulting two classes — it is effectively a parameter-free alternative when the intensity histogram is bimodal, which is typical of well-exposed barcodes.</w:t>
      </w:r>
    </w:p>
    <w:p>
      <w:pPr>
        <w:pStyle w:val="Heading2"/>
      </w:pPr>
      <w:r>
        <w:t>3.4  Edge and Gradient Detectors</w:t>
      </w:r>
    </w:p>
    <w:p>
      <w:pPr>
        <w:jc w:val="both"/>
      </w:pPr>
      <w:r>
        <w:rPr>
          <w:b w:val="0"/>
          <w:i w:val="0"/>
          <w:sz w:val="22"/>
        </w:rPr>
        <w:t>The Sobel operator approximates the first derivative of the image via two 3×3 kernels (∂I/∂x and ∂I/∂y). The gradient magnitude ‖∇I‖ = √((∂I/∂x)² + (∂I/∂y)²) is large where the intensity changes rapidly, i.e. at edges. Barcodes exhibit strong horizontal (or vertical) gradient energy compared to the surrounding scene, which is the key observation exploited by our barcode detector.</w:t>
      </w:r>
    </w:p>
    <w:p>
      <w:pPr>
        <w:jc w:val="both"/>
      </w:pPr>
      <w:r>
        <w:rPr>
          <w:b w:val="0"/>
          <w:i w:val="0"/>
          <w:sz w:val="22"/>
        </w:rPr>
        <w:t>The Canny edge detector combines Gaussian smoothing, Sobel gradient computation, non-maximum suppression, and double thresholding with hysteresis to produce thin, connected edges. We use Canny as a visualisation of the edge map and as an input to contour detection.</w:t>
      </w:r>
    </w:p>
    <w:p>
      <w:pPr>
        <w:jc w:val="both"/>
      </w:pPr>
      <w:r>
        <w:rPr>
          <w:b w:val="0"/>
          <w:i w:val="0"/>
          <w:sz w:val="22"/>
        </w:rPr>
        <w:t>The Harris corner detector measures the local structure tensor of the image; points where both eigenvalues are large are corners. Corners provide sub-pixel landmarks that improve the precision of the four-point perspective rectification.</w:t>
      </w:r>
    </w:p>
    <w:p>
      <w:pPr>
        <w:pStyle w:val="Heading2"/>
      </w:pPr>
      <w:r>
        <w:t>3.5  Morphological Operators</w:t>
      </w:r>
    </w:p>
    <w:p>
      <w:pPr>
        <w:jc w:val="both"/>
      </w:pPr>
      <w:r>
        <w:rPr>
          <w:b w:val="0"/>
          <w:i w:val="0"/>
          <w:sz w:val="22"/>
        </w:rPr>
        <w:t>Mathematical morphology manipulates binary (or grayscale) shapes using a structuring element. The four basic operators are erosion, dilation, opening (erosion then dilation), and closing (dilation then erosion). Closing fills small holes and merges nearby connected components, which is exactly what we need to transform a field of parallel bars into a single connected blob representing the whole barcode region.</w:t>
      </w:r>
    </w:p>
    <w:p>
      <w:pPr>
        <w:pStyle w:val="Heading2"/>
      </w:pPr>
      <w:r>
        <w:t>3.6  Contour Extraction and Hierarchy</w:t>
      </w:r>
    </w:p>
    <w:p>
      <w:pPr>
        <w:jc w:val="both"/>
      </w:pPr>
      <w:r>
        <w:rPr>
          <w:b w:val="0"/>
          <w:i w:val="0"/>
          <w:sz w:val="22"/>
        </w:rPr>
        <w:t>cv2.findContours traces the boundary of every connected component in a binary image. In hierarchical mode, the function also returns a 4-tuple per contour (next sibling, previous sibling, first child, parent) that describes the tree of nested shapes. This hierarchy is decisive for QR-code detection because the three finder patterns of a QR code are made of three concentric squares — a signature that corresponds to a specific nesting depth in the contour tree.</w:t>
      </w:r>
    </w:p>
    <w:p>
      <w:pPr>
        <w:pStyle w:val="Heading2"/>
      </w:pPr>
      <w:r>
        <w:t>3.7  Homography and Perspective Warp</w:t>
      </w:r>
    </w:p>
    <w:p>
      <w:pPr>
        <w:jc w:val="both"/>
      </w:pPr>
      <w:r>
        <w:rPr>
          <w:b w:val="0"/>
          <w:i w:val="0"/>
          <w:sz w:val="22"/>
        </w:rPr>
        <w:t>A homography is a 3×3 invertible matrix H that maps points between two image planes related by a plane-to-plane projection:</w:t>
      </w:r>
    </w:p>
    <w:p>
      <w:pPr>
        <w:ind w:left="283"/>
        <w:shd w:val="clear" w:fill="F2F2F2"/>
      </w:pPr>
      <w:r>
        <w:rPr>
          <w:rFonts w:ascii="Consolas" w:hAnsi="Consolas"/>
          <w:sz w:val="18"/>
        </w:rPr>
        <w:t>[x'   [h11 h12 h13   [x</w:t>
        <w:br/>
        <w:t xml:space="preserve"> y' =  h21 h22 h23  · y</w:t>
        <w:br/>
        <w:t xml:space="preserve"> w']   h31 h32 h33]   1]</w:t>
        <w:br/>
        <w:br/>
        <w:t>with the final image coordinates obtained as (x'/w', y'/w').</w:t>
      </w:r>
    </w:p>
    <w:p>
      <w:pPr>
        <w:jc w:val="both"/>
      </w:pPr>
      <w:r>
        <w:rPr>
          <w:b w:val="0"/>
          <w:i w:val="0"/>
          <w:sz w:val="22"/>
        </w:rPr>
        <w:t>Given four point correspondences between the source quadrilateral and a target rectangle, H is uniquely determined (cv2.getPerspectiveTransform) and cv2.warpPerspective resamples the source image accordingly. This operation rectifies perspective-distorted codes back to an upright rectangle that a classical decoder can read.</w:t>
      </w:r>
    </w:p>
    <w:p>
      <w:r>
        <w:br w:type="page"/>
      </w:r>
    </w:p>
    <w:p>
      <w:pPr>
        <w:pStyle w:val="Heading1"/>
      </w:pPr>
      <w:r>
        <w:t>4. System Architecture</w:t>
      </w:r>
    </w:p>
    <w:p>
      <w:pPr>
        <w:pStyle w:val="Heading2"/>
      </w:pPr>
      <w:r>
        <w:t>4.1  Global Overview</w:t>
      </w:r>
    </w:p>
    <w:p>
      <w:pPr>
        <w:jc w:val="both"/>
      </w:pPr>
      <w:r>
        <w:rPr>
          <w:b w:val="0"/>
          <w:i w:val="0"/>
          <w:sz w:val="22"/>
        </w:rPr>
        <w:t>The system follows a classical client–server architecture. The frontend and backend are fully decoupled and communicate only through a JSON REST API, which enables independent development, independent testing, and independent deployment.</w:t>
      </w:r>
    </w:p>
    <w:p>
      <w:pPr>
        <w:ind w:left="283"/>
        <w:shd w:val="clear" w:fill="F2F2F2"/>
      </w:pPr>
      <w:r>
        <w:rPr>
          <w:rFonts w:ascii="Consolas" w:hAnsi="Consolas"/>
          <w:sz w:val="18"/>
        </w:rPr>
        <w:t>┌──────────────────────┐    HTTP POST /api/scan    ┌──────────────────────┐</w:t>
        <w:br/>
        <w:t>│   React frontend     │ ────────────────────────▶ │  Flask API (server)  │</w:t>
        <w:br/>
        <w:t>│   Vite — port 5173   │                           │  port 5000           │</w:t>
        <w:br/>
        <w:t>│                      │ ◀── detections + PNGs ─── │                      │</w:t>
        <w:br/>
        <w:t>└──────────────────────┘                           └──────────┬───────────┘</w:t>
        <w:br/>
        <w:t xml:space="preserve">                                                              │</w:t>
        <w:br/>
        <w:t xml:space="preserve">                                                              ▼</w:t>
        <w:br/>
        <w:t xml:space="preserve">                                          ┌────────────────────────────────┐</w:t>
        <w:br/>
        <w:t xml:space="preserve">                                          │  pipeline/ (pure-Python core)  │</w:t>
        <w:br/>
        <w:t xml:space="preserve">                                          │  preprocess → detect → decode  │</w:t>
        <w:br/>
        <w:t xml:space="preserve">                                          └────────────────────────────────┘</w:t>
      </w:r>
    </w:p>
    <w:p>
      <w:pPr>
        <w:pStyle w:val="Heading2"/>
      </w:pPr>
      <w:r>
        <w:t>4.2  Backend Layer</w:t>
      </w:r>
    </w:p>
    <w:p>
      <w:pPr>
        <w:jc w:val="both"/>
      </w:pPr>
      <w:r>
        <w:rPr>
          <w:b w:val="0"/>
          <w:i w:val="0"/>
          <w:sz w:val="22"/>
        </w:rPr>
        <w:t>The backend is implemented in Python using the Flask micro-framework. Flask was chosen over heavier alternatives (Django, FastAPI) because the backend has only two endpoints and does not require an ORM, authentication, or an asynchronous event loop. Flask's minimal surface keeps the project simple and focused on the computer-vision content.</w:t>
      </w:r>
    </w:p>
    <w:p>
      <w:pPr>
        <w:jc w:val="both"/>
      </w:pPr>
      <w:r>
        <w:rPr>
          <w:b w:val="0"/>
          <w:i w:val="0"/>
          <w:sz w:val="22"/>
        </w:rPr>
        <w:t>The two endpoints exposed are:</w:t>
      </w:r>
    </w:p>
    <w:p>
      <w:pPr>
        <w:pStyle w:val="ListBullet"/>
      </w:pPr>
      <w:r>
        <w:t>GET /api/health — a simple liveness probe that returns a JSON {status, service} object.</w:t>
      </w:r>
    </w:p>
    <w:p>
      <w:pPr>
        <w:pStyle w:val="ListBullet"/>
      </w:pPr>
      <w:r>
        <w:t>POST /api/scan — accepts a multipart image upload, invokes the full pipeline, and returns detections, an annotated PNG, every intermediate stage image, and the total processing time.</w:t>
      </w:r>
    </w:p>
    <w:p>
      <w:pPr>
        <w:jc w:val="both"/>
      </w:pPr>
      <w:r>
        <w:rPr>
          <w:b w:val="0"/>
          <w:i w:val="0"/>
          <w:sz w:val="22"/>
        </w:rPr>
        <w:t>CORS is enabled via Flask-CORS so the Vite development server (port 5173) can call the Flask API (port 5000) during development. In production mode, Flask itself serves the compiled React bundle from frontend/dist, making the whole application reachable at a single URL.</w:t>
      </w:r>
    </w:p>
    <w:p>
      <w:pPr>
        <w:pStyle w:val="Heading2"/>
      </w:pPr>
      <w:r>
        <w:t>4.3  Frontend Layer</w:t>
      </w:r>
    </w:p>
    <w:p>
      <w:pPr>
        <w:jc w:val="both"/>
      </w:pPr>
      <w:r>
        <w:rPr>
          <w:b w:val="0"/>
          <w:i w:val="0"/>
          <w:sz w:val="22"/>
        </w:rPr>
        <w:t>The frontend is a React 18 single-page application bundled with Vite. Vite was preferred over Create-React-App for its native ES modules, near-instant hot-module reloading, and faster production builds. Styling relies on Tailwind CSS for a utility-first approach that avoids large hand-written CSS files. Framer Motion provides the animation library — spring entrances, staggered list animations, and the scan-line overlay shown during a scan. Lucide React supplies the icon set, and react-dropzone handles the drag-and-drop upload area.</w:t>
      </w:r>
    </w:p>
    <w:p>
      <w:pPr>
        <w:pStyle w:val="Heading2"/>
      </w:pPr>
      <w:r>
        <w:t>4.4  Data Flow</w:t>
      </w:r>
    </w:p>
    <w:p>
      <w:pPr>
        <w:pStyle w:val="ListNumber"/>
      </w:pPr>
      <w:r>
        <w:t>The user drops or picks an image in the UploadZone component.</w:t>
      </w:r>
    </w:p>
    <w:p>
      <w:pPr>
        <w:pStyle w:val="ListNumber"/>
      </w:pPr>
      <w:r>
        <w:t>A FormData object is built and sent via fetch() to POST /api/scan.</w:t>
      </w:r>
    </w:p>
    <w:p>
      <w:pPr>
        <w:pStyle w:val="ListNumber"/>
      </w:pPr>
      <w:r>
        <w:t>Flask decodes the uploaded bytes with cv2.imdecode into a NumPy array.</w:t>
      </w:r>
    </w:p>
    <w:p>
      <w:pPr>
        <w:pStyle w:val="ListNumber"/>
      </w:pPr>
      <w:r>
        <w:t>pipeline.scanner.scan() runs the full multi-scale pipeline.</w:t>
      </w:r>
    </w:p>
    <w:p>
      <w:pPr>
        <w:pStyle w:val="ListNumber"/>
      </w:pPr>
      <w:r>
        <w:t>Each intermediate image is PNG-encoded and base64-wrapped.</w:t>
      </w:r>
    </w:p>
    <w:p>
      <w:pPr>
        <w:pStyle w:val="ListNumber"/>
      </w:pPr>
      <w:r>
        <w:t>Flask returns a JSON response with detections, annotated image, steps, and timing.</w:t>
      </w:r>
    </w:p>
    <w:p>
      <w:pPr>
        <w:pStyle w:val="ListNumber"/>
      </w:pPr>
      <w:r>
        <w:t>The frontend updates React state; ResultsPanel and StepsViewer re-render; the toast notification announces success or error.</w:t>
      </w:r>
    </w:p>
    <w:p>
      <w:pPr>
        <w:pStyle w:val="Heading2"/>
      </w:pPr>
      <w:r>
        <w:t>4.5  Project Structure</w:t>
      </w:r>
    </w:p>
    <w:p>
      <w:pPr>
        <w:ind w:left="283"/>
        <w:shd w:val="clear" w:fill="F2F2F2"/>
      </w:pPr>
      <w:r>
        <w:rPr>
          <w:rFonts w:ascii="Consolas" w:hAnsi="Consolas"/>
          <w:sz w:val="18"/>
        </w:rPr>
        <w:t>barcode_scanner/</w:t>
        <w:br/>
        <w:t>├── README.md                  project documentation</w:t>
        <w:br/>
        <w:t>├── requirements.txt           Python dependencies</w:t>
        <w:br/>
        <w:t>├── server.py                  Flask REST API</w:t>
        <w:br/>
        <w:t>├── generate_test_images.py    synthesises 12 test PNGs</w:t>
        <w:br/>
        <w:t>├── test_pipeline.py           batch benchmarks the pipeline</w:t>
        <w:br/>
        <w:t>│</w:t>
        <w:br/>
        <w:t>├── pipeline/                  pure-Python computer vision core</w:t>
        <w:br/>
        <w:t>│   ├── preprocess.py          grayscale, Gaussian, bilateral, threshold</w:t>
        <w:br/>
        <w:t>│   ├── detect_qr.py           finder patterns + Harris corners</w:t>
        <w:br/>
        <w:t>│   ├── detect_barcode.py      Sobel gradient + morphology + Hough</w:t>
        <w:br/>
        <w:t>│   ├── perspective.py         4-point warp and rectification</w:t>
        <w:br/>
        <w:t>│   ├── decoder.py             pyzbar + cv2.QRCodeDetector wrappers</w:t>
        <w:br/>
        <w:t>│   └── scanner.py             orchestrator: multi-scale + tracks</w:t>
        <w:br/>
        <w:t>│</w:t>
        <w:br/>
        <w:t>├── test_images/               12 synthetic PNGs</w:t>
        <w:br/>
        <w:t>│</w:t>
        <w:br/>
        <w:t>└── frontend/                  React + Vite + Tailwind</w:t>
        <w:br/>
        <w:t xml:space="preserve">    ├── package.json</w:t>
        <w:br/>
        <w:t xml:space="preserve">    ├── vite.config.js, tailwind.config.js, postcss.config.js</w:t>
        <w:br/>
        <w:t xml:space="preserve">    ├── index.html</w:t>
        <w:br/>
        <w:t xml:space="preserve">    └── src/</w:t>
        <w:br/>
        <w:t xml:space="preserve">        ├── main.jsx, App.jsx, index.css</w:t>
        <w:br/>
        <w:t xml:space="preserve">        └── components/</w:t>
        <w:br/>
        <w:t xml:space="preserve">            ├── Header.jsx, UploadZone.jsx</w:t>
        <w:br/>
        <w:t xml:space="preserve">            ├── ScanViewer.jsx, ResultsPanel.jsx</w:t>
        <w:br/>
        <w:t xml:space="preserve">            ├── StepsViewer.jsx, Toast.jsx</w:t>
      </w:r>
    </w:p>
    <w:p>
      <w:r>
        <w:br w:type="page"/>
      </w:r>
    </w:p>
    <w:p>
      <w:pPr>
        <w:pStyle w:val="Heading1"/>
      </w:pPr>
      <w:r>
        <w:t>5. The Image Processing Pipeline — Step by Step</w:t>
      </w:r>
    </w:p>
    <w:p>
      <w:pPr>
        <w:jc w:val="both"/>
      </w:pPr>
      <w:r>
        <w:rPr>
          <w:b w:val="0"/>
          <w:i w:val="0"/>
          <w:sz w:val="22"/>
        </w:rPr>
        <w:t>The pipeline is orchestrated by pipeline/scanner.py and composed of twelve stages, most of which are executed at three different image scales. The union of all detections across scales is deduplicated by payload before being returned. For each stage, this section explains WHAT the operation does, WHY it is applied, HOW it is configured, and WHAT would happen if it were omitted.</w:t>
      </w:r>
    </w:p>
    <w:p>
      <w:pPr>
        <w:pStyle w:val="Heading2"/>
      </w:pPr>
      <w:r>
        <w:t>5.1  Multi-Scale Strategy</w:t>
      </w:r>
    </w:p>
    <w:p>
      <w:r>
        <w:rPr>
          <w:b/>
          <w:i w:val="0"/>
          <w:sz w:val="22"/>
        </w:rPr>
        <w:t xml:space="preserve">What: </w:t>
      </w:r>
      <w:r>
        <w:t>the input image is resized to three scales — 0.5×, 1.0×, and 2.0× — and the full pipeline is run at each.</w:t>
      </w:r>
    </w:p>
    <w:p>
      <w:r>
        <w:rPr>
          <w:b/>
          <w:i w:val="0"/>
          <w:sz w:val="22"/>
        </w:rPr>
        <w:t xml:space="preserve">Why: </w:t>
      </w:r>
      <w:r>
        <w:t>codes of very different sizes in the same frame defeat a single-scale detector. A very small code is undersampled (fewer than ~20 pixels per QR module) and its modules fuse after blurring; a very large code may exceed the morphological kernel extent and the gradient response is diluted. Running three scales essentially creates three different effective receptive fields and dramatically improves recall.</w:t>
      </w:r>
    </w:p>
    <w:p>
      <w:r>
        <w:rPr>
          <w:b/>
          <w:i w:val="0"/>
          <w:sz w:val="22"/>
        </w:rPr>
        <w:t xml:space="preserve">How: </w:t>
      </w:r>
      <w:r>
        <w:t>cv2.resize with INTER_AREA for down-sampling (best anti-aliasing) and INTER_LINEAR for up-sampling. Polygons detected at scale s are multiplied by 1/s before merging so every polygon lives in the original image's coordinate system.</w:t>
      </w:r>
    </w:p>
    <w:p>
      <w:r>
        <w:rPr>
          <w:b/>
          <w:i w:val="0"/>
          <w:sz w:val="22"/>
        </w:rPr>
        <w:t xml:space="preserve">Without it: </w:t>
      </w:r>
      <w:r>
        <w:t>test image 09 (small code in a large frame) would no longer be decoded.</w:t>
      </w:r>
    </w:p>
    <w:p>
      <w:pPr>
        <w:pStyle w:val="Heading2"/>
      </w:pPr>
      <w:r>
        <w:t>5.2  Step 1 — Grayscale Conversion</w:t>
      </w:r>
    </w:p>
    <w:p>
      <w:r>
        <w:rPr>
          <w:b/>
          <w:i w:val="0"/>
          <w:sz w:val="22"/>
        </w:rPr>
        <w:t xml:space="preserve">What: </w:t>
      </w:r>
      <w:r>
        <w:t>the three-channel BGR image is converted to a single-channel intensity image via cv2.cvtColor(img, cv2.COLOR_BGR2GRAY).</w:t>
      </w:r>
    </w:p>
    <w:p>
      <w:r>
        <w:rPr>
          <w:b/>
          <w:i w:val="0"/>
          <w:sz w:val="22"/>
        </w:rPr>
        <w:t xml:space="preserve">Why: </w:t>
      </w:r>
      <w:r>
        <w:t>barcodes and QR codes encode information through luminance contrast, not colour. Colour channels carry no useful signal for this task and would triple the memory and compute cost of every subsequent filter. Working on grayscale is therefore both faster and simpler.</w:t>
      </w:r>
    </w:p>
    <w:p>
      <w:r>
        <w:rPr>
          <w:b/>
          <w:i w:val="0"/>
          <w:sz w:val="22"/>
        </w:rPr>
        <w:t xml:space="preserve">How: </w:t>
      </w:r>
      <w:r>
        <w:t>OpenCV uses the ITU-R BT.601 luma weights: Y = 0.114·B + 0.587·G + 0.299·R.</w:t>
      </w:r>
    </w:p>
    <w:p>
      <w:r>
        <w:rPr>
          <w:b/>
          <w:i w:val="0"/>
          <w:sz w:val="22"/>
        </w:rPr>
        <w:t xml:space="preserve">Without it: </w:t>
      </w:r>
      <w:r>
        <w:t>every later stage would need to be generalised to 3 channels, for no gain.</w:t>
      </w:r>
    </w:p>
    <w:p>
      <w:pPr>
        <w:pStyle w:val="Heading2"/>
      </w:pPr>
      <w:r>
        <w:t>5.3  Step 2 — Gaussian Blur</w:t>
      </w:r>
    </w:p>
    <w:p>
      <w:r>
        <w:rPr>
          <w:b/>
          <w:i w:val="0"/>
          <w:sz w:val="22"/>
        </w:rPr>
        <w:t xml:space="preserve">What: </w:t>
      </w:r>
      <w:r>
        <w:t>a 5×5 Gaussian filter is convolved with the grayscale image.</w:t>
      </w:r>
    </w:p>
    <w:p>
      <w:r>
        <w:rPr>
          <w:b/>
          <w:i w:val="0"/>
          <w:sz w:val="22"/>
        </w:rPr>
        <w:t xml:space="preserve">Why: </w:t>
      </w:r>
      <w:r>
        <w:t>any camera sensor introduces high-frequency shot noise. Downstream stages such as Sobel gradient computation and adaptive thresholding amplify that noise and would generate hundreds of spurious contours. A mild Gaussian blur (σ ≈ 1) attenuates this noise while preserving the larger-scale structures that barcodes and QR codes consist of.</w:t>
      </w:r>
    </w:p>
    <w:p>
      <w:r>
        <w:rPr>
          <w:b/>
          <w:i w:val="0"/>
          <w:sz w:val="22"/>
        </w:rPr>
        <w:t xml:space="preserve">How: </w:t>
      </w:r>
      <w:r>
        <w:t>cv2.GaussianBlur(gray, (5, 5), 0) — the last parameter lets OpenCV compute σ from the kernel size.</w:t>
      </w:r>
    </w:p>
    <w:p>
      <w:r>
        <w:rPr>
          <w:b/>
          <w:i w:val="0"/>
          <w:sz w:val="22"/>
        </w:rPr>
        <w:t xml:space="preserve">Alternative considered: </w:t>
      </w:r>
      <w:r>
        <w:t>a median filter would also remove noise but tends to round corners, which is detrimental to finder-pattern detection.</w:t>
      </w:r>
    </w:p>
    <w:p>
      <w:pPr>
        <w:pStyle w:val="Heading2"/>
      </w:pPr>
      <w:r>
        <w:t>5.4  Step 3 — Bilateral Filter</w:t>
      </w:r>
    </w:p>
    <w:p>
      <w:r>
        <w:rPr>
          <w:b/>
          <w:i w:val="0"/>
          <w:sz w:val="22"/>
        </w:rPr>
        <w:t xml:space="preserve">What: </w:t>
      </w:r>
      <w:r>
        <w:t>a bilateral filter is applied after the Gaussian step.</w:t>
      </w:r>
    </w:p>
    <w:p>
      <w:r>
        <w:rPr>
          <w:b/>
          <w:i w:val="0"/>
          <w:sz w:val="22"/>
        </w:rPr>
        <w:t xml:space="preserve">Why: </w:t>
      </w:r>
      <w:r>
        <w:t>the Gaussian filter blurs indiscriminately — it softens edges along with noise. The bilateral filter is non-linear: it weights neighbours by both spatial distance AND intensity similarity, so it smooths uniform regions without attenuating sharp transitions. This is exactly the property required for barcode bars and QR modules: we want the paper texture and sensor noise to vanish while the bar/module edges stay crisp.</w:t>
      </w:r>
    </w:p>
    <w:p>
      <w:r>
        <w:rPr>
          <w:b/>
          <w:i w:val="0"/>
          <w:sz w:val="22"/>
        </w:rPr>
        <w:t xml:space="preserve">How: </w:t>
      </w:r>
      <w:r>
        <w:t>cv2.bilateralFilter(blurred, d=9, sigmaColor=75, sigmaSpace=75). Empirical values — larger σ_color blurs across weaker edges, larger σ_space blurs over wider neighbourhoods.</w:t>
      </w:r>
    </w:p>
    <w:p>
      <w:r>
        <w:rPr>
          <w:b/>
          <w:i w:val="0"/>
          <w:sz w:val="22"/>
        </w:rPr>
        <w:t xml:space="preserve">Trade-off: </w:t>
      </w:r>
      <w:r>
        <w:t>the bilateral filter is much more expensive than a Gaussian (≈ 10× on CPU). It is applied only once, on the grayscale image, not on every intermediate stage.</w:t>
      </w:r>
    </w:p>
    <w:p>
      <w:pPr>
        <w:pStyle w:val="Heading2"/>
      </w:pPr>
      <w:r>
        <w:t>5.5  Step 4 — Adaptive Thresholding</w:t>
      </w:r>
    </w:p>
    <w:p>
      <w:r>
        <w:rPr>
          <w:b/>
          <w:i w:val="0"/>
          <w:sz w:val="22"/>
        </w:rPr>
        <w:t xml:space="preserve">What: </w:t>
      </w:r>
      <w:r>
        <w:t>the filtered grayscale image is binarised with a local, Gaussian-weighted adaptive threshold.</w:t>
      </w:r>
    </w:p>
    <w:p>
      <w:r>
        <w:rPr>
          <w:b/>
          <w:i w:val="0"/>
          <w:sz w:val="22"/>
        </w:rPr>
        <w:t xml:space="preserve">Why: </w:t>
      </w:r>
      <w:r>
        <w:t>real-world images almost always exhibit uneven illumination: a shadow cast by the photographer, a reflection from a ceiling light, a vignetting effect from a wide-angle lens. A global threshold (or Otsu's method) would push one half of the barcode into pure black and the other half into pure white, losing the code entirely. An adaptive threshold that computes a local mean intensity at every pixel is robust against this kind of artefact.</w:t>
      </w:r>
    </w:p>
    <w:p>
      <w:r>
        <w:rPr>
          <w:b/>
          <w:i w:val="0"/>
          <w:sz w:val="22"/>
        </w:rPr>
        <w:t xml:space="preserve">How: </w:t>
      </w:r>
      <w:r>
        <w:t>cv2.adaptiveThreshold(img, 255, ADAPTIVE_THRESH_GAUSSIAN_C, THRESH_BINARY, blockSize=11, C=2). blockSize is the local window size; C is a small constant subtracted from the mean.</w:t>
      </w:r>
    </w:p>
    <w:p>
      <w:r>
        <w:rPr>
          <w:b/>
          <w:i w:val="0"/>
          <w:sz w:val="22"/>
        </w:rPr>
        <w:t xml:space="preserve">Without it: </w:t>
      </w:r>
      <w:r>
        <w:t>test image 06 (strong lighting gradient) would fail almost completely.</w:t>
      </w:r>
    </w:p>
    <w:p>
      <w:pPr>
        <w:pStyle w:val="Heading2"/>
      </w:pPr>
      <w:r>
        <w:t>5.6  Step 5 — Canny Edge Detection</w:t>
      </w:r>
    </w:p>
    <w:p>
      <w:r>
        <w:rPr>
          <w:b/>
          <w:i w:val="0"/>
          <w:sz w:val="22"/>
        </w:rPr>
        <w:t xml:space="preserve">What: </w:t>
      </w:r>
      <w:r>
        <w:t>cv2.Canny is applied with hysteresis thresholds (50, 150) to produce a thin edge map.</w:t>
      </w:r>
    </w:p>
    <w:p>
      <w:r>
        <w:rPr>
          <w:b/>
          <w:i w:val="0"/>
          <w:sz w:val="22"/>
        </w:rPr>
        <w:t xml:space="preserve">Why: </w:t>
      </w:r>
      <w:r>
        <w:t>Canny edges are an excellent input for contour detection, especially for the QR-finder-pattern analysis. Their main virtue is the one-pixel-thin output: it reduces the number of redundant contours and makes the nesting-depth counting more reliable.</w:t>
      </w:r>
    </w:p>
    <w:p>
      <w:r>
        <w:rPr>
          <w:b/>
          <w:i w:val="0"/>
          <w:sz w:val="22"/>
        </w:rPr>
        <w:t xml:space="preserve">How: </w:t>
      </w:r>
      <w:r>
        <w:t>the two thresholds control the hysteresis — edges above the high threshold are always kept, edges below the low threshold are always discarded, and pixels in between are kept only if connected to a strong edge. The 1:3 ratio is the standard recommendation.</w:t>
      </w:r>
    </w:p>
    <w:p>
      <w:pPr>
        <w:pStyle w:val="Heading2"/>
      </w:pPr>
      <w:r>
        <w:t>5.7  Step 6 — Harris Corner Detection (QR track)</w:t>
      </w:r>
    </w:p>
    <w:p>
      <w:r>
        <w:rPr>
          <w:b/>
          <w:i w:val="0"/>
          <w:sz w:val="22"/>
        </w:rPr>
        <w:t xml:space="preserve">What: </w:t>
      </w:r>
      <w:r>
        <w:t>Harris corners are computed on the grayscale image inside each candidate finder-pattern region.</w:t>
      </w:r>
    </w:p>
    <w:p>
      <w:r>
        <w:rPr>
          <w:b/>
          <w:i w:val="0"/>
          <w:sz w:val="22"/>
        </w:rPr>
        <w:t xml:space="preserve">Why: </w:t>
      </w:r>
      <w:r>
        <w:t>the raw bounding box returned by contour analysis is an axis-aligned rectangle; its corners rarely coincide with the true QR-code corners when the code is rotated or skewed. Harris corners provide sub-pixel localisation and let us refine the polygon used by the subsequent perspective warp. Sub-pixel accuracy matters because a misalignment of even 2–3 pixels on a 50-pixel-wide finder pattern is enough to misread one module out of a QR, which invalidates the whole code.</w:t>
      </w:r>
    </w:p>
    <w:p>
      <w:r>
        <w:rPr>
          <w:b/>
          <w:i w:val="0"/>
          <w:sz w:val="22"/>
        </w:rPr>
        <w:t xml:space="preserve">How: </w:t>
      </w:r>
      <w:r>
        <w:t>cv2.cornerHarris(gray, blockSize=2, ksize=3, k=0.04); the response map is dilated and peaks above 1% of its maximum are retained.</w:t>
      </w:r>
    </w:p>
    <w:p>
      <w:pPr>
        <w:pStyle w:val="Heading2"/>
      </w:pPr>
      <w:r>
        <w:t>5.8  Step 7 — Sobel Gradient (barcode track)</w:t>
      </w:r>
    </w:p>
    <w:p>
      <w:r>
        <w:rPr>
          <w:b/>
          <w:i w:val="0"/>
          <w:sz w:val="22"/>
        </w:rPr>
        <w:t xml:space="preserve">What: </w:t>
      </w:r>
      <w:r>
        <w:t>the horizontal and vertical Sobel derivatives are computed, and their absolute difference |∂I/∂x| − |∂I/∂y| is taken.</w:t>
      </w:r>
    </w:p>
    <w:p>
      <w:r>
        <w:rPr>
          <w:b/>
          <w:i w:val="0"/>
          <w:sz w:val="22"/>
        </w:rPr>
        <w:t xml:space="preserve">Why: </w:t>
      </w:r>
      <w:r>
        <w:t>a one-dimensional barcode is made of vertical bars, which produce strong horizontal derivative energy and almost no vertical derivative. Subtracting the vertical response from the horizontal one therefore builds a 'barcode-likelihood' image that lights up precisely in the regions we want to detect, while suppressing textured backgrounds that have gradient energy in both directions.</w:t>
      </w:r>
    </w:p>
    <w:p>
      <w:r>
        <w:rPr>
          <w:b/>
          <w:i w:val="0"/>
          <w:sz w:val="22"/>
        </w:rPr>
        <w:t xml:space="preserve">How: </w:t>
      </w:r>
      <w:r>
        <w:t>cv2.Sobel with ksize=3, converted to absolute value (cv2.convertScaleAbs) before subtraction.</w:t>
      </w:r>
    </w:p>
    <w:p>
      <w:pPr>
        <w:pStyle w:val="Heading2"/>
      </w:pPr>
      <w:r>
        <w:t>5.9  Step 8 — Morphological Closing (barcode track)</w:t>
      </w:r>
    </w:p>
    <w:p>
      <w:r>
        <w:rPr>
          <w:b/>
          <w:i w:val="0"/>
          <w:sz w:val="22"/>
        </w:rPr>
        <w:t xml:space="preserve">What: </w:t>
      </w:r>
      <w:r>
        <w:t>a morphological closing with a wide horizontal rectangular kernel (≈ 21×7) is applied to the thresholded gradient image.</w:t>
      </w:r>
    </w:p>
    <w:p>
      <w:r>
        <w:rPr>
          <w:b/>
          <w:i w:val="0"/>
          <w:sz w:val="22"/>
        </w:rPr>
        <w:t xml:space="preserve">Why: </w:t>
      </w:r>
      <w:r>
        <w:t>after thresholding the gradient, each individual bar of the barcode produces a separate connected component. We want a single blob representing the entire barcode so that contour extraction returns one bounding rectangle per barcode, not dozens. Closing (dilation followed by erosion) fills the gaps between bars while preserving the external boundary.</w:t>
      </w:r>
    </w:p>
    <w:p>
      <w:r>
        <w:rPr>
          <w:b/>
          <w:i w:val="0"/>
          <w:sz w:val="22"/>
        </w:rPr>
        <w:t xml:space="preserve">How: </w:t>
      </w:r>
      <w:r>
        <w:t>cv2.morphologyEx(bin, MORPH_CLOSE, getStructuringElement(MORPH_RECT, (21, 7))). The kernel is wider than it is tall to merge horizontally-aligned bars without merging across barcodes stacked vertically in the image.</w:t>
      </w:r>
    </w:p>
    <w:p>
      <w:pPr>
        <w:pStyle w:val="Heading2"/>
      </w:pPr>
      <w:r>
        <w:t>5.10  Step 9 — Otsu Threshold (barcode track)</w:t>
      </w:r>
    </w:p>
    <w:p>
      <w:r>
        <w:rPr>
          <w:b/>
          <w:i w:val="0"/>
          <w:sz w:val="22"/>
        </w:rPr>
        <w:t xml:space="preserve">What: </w:t>
      </w:r>
      <w:r>
        <w:t>cv2.threshold(... THRESH_BINARY + THRESH_OTSU) is used on the gradient magnitude image.</w:t>
      </w:r>
    </w:p>
    <w:p>
      <w:r>
        <w:rPr>
          <w:b/>
          <w:i w:val="0"/>
          <w:sz w:val="22"/>
        </w:rPr>
        <w:t xml:space="preserve">Why: </w:t>
      </w:r>
      <w:r>
        <w:t>Otsu automatically selects the threshold that maximises the between-class variance, which is ideal here because the gradient image has a clearly bimodal histogram: mostly-flat regions on one side, strong-gradient barcode regions on the other. This avoids having to hand-tune a threshold per image.</w:t>
      </w:r>
    </w:p>
    <w:p>
      <w:pPr>
        <w:pStyle w:val="Heading2"/>
      </w:pPr>
      <w:r>
        <w:t>5.11  Step 10 — Perspective Correction</w:t>
      </w:r>
    </w:p>
    <w:p>
      <w:r>
        <w:rPr>
          <w:b/>
          <w:i w:val="0"/>
          <w:sz w:val="22"/>
        </w:rPr>
        <w:t xml:space="preserve">What: </w:t>
      </w:r>
      <w:r>
        <w:t>each detected quadrilateral is rectified to an axis-aligned rectangle via a 3×3 homography.</w:t>
      </w:r>
    </w:p>
    <w:p>
      <w:r>
        <w:rPr>
          <w:b/>
          <w:i w:val="0"/>
          <w:sz w:val="22"/>
        </w:rPr>
        <w:t xml:space="preserve">Why: </w:t>
      </w:r>
      <w:r>
        <w:t>pyzbar was designed for upright, planar codes. When a code is photographed at an angle — which is the common case — the modules are no longer square, the bars are no longer parallel, and pyzbar's decoding heuristics fail. A four-point perspective warp undoes the projective transformation and produces an image that pyzbar can decode reliably.</w:t>
      </w:r>
    </w:p>
    <w:p>
      <w:r>
        <w:rPr>
          <w:b/>
          <w:i w:val="0"/>
          <w:sz w:val="22"/>
        </w:rPr>
        <w:t xml:space="preserve">How: </w:t>
      </w:r>
      <w:r>
        <w:t>(i) order the four corners as top-left, top-right, bottom-right, bottom-left using the argmin/argmax of (x+y) and (x−y); (ii) compute the output rectangle dimensions from the maximum edge length; (iii) call cv2.getPerspectiveTransform to get the 3×3 homography H; (iv) call cv2.warpPerspective to resample the source.</w:t>
      </w:r>
    </w:p>
    <w:p>
      <w:r>
        <w:rPr>
          <w:b/>
          <w:i w:val="0"/>
          <w:sz w:val="22"/>
        </w:rPr>
        <w:t xml:space="preserve">Without it: </w:t>
      </w:r>
      <w:r>
        <w:t>test images 03, 04, and 08 (all rotated or perspective-distorted) would not be decoded.</w:t>
      </w:r>
    </w:p>
    <w:p>
      <w:pPr>
        <w:pStyle w:val="Heading2"/>
      </w:pPr>
      <w:r>
        <w:t>5.12  Step 11 — Decoding</w:t>
      </w:r>
    </w:p>
    <w:p>
      <w:r>
        <w:rPr>
          <w:b/>
          <w:i w:val="0"/>
          <w:sz w:val="22"/>
        </w:rPr>
        <w:t xml:space="preserve">What: </w:t>
      </w:r>
      <w:r>
        <w:t>three decoders are attempted in order; the first successful one wins.</w:t>
      </w:r>
    </w:p>
    <w:p>
      <w:pPr>
        <w:pStyle w:val="ListNumber"/>
      </w:pPr>
      <w:r>
        <w:t>pyzbar.decode on the rectified patch — primary decoder, handles most 1-D and 2-D symbologies.</w:t>
      </w:r>
    </w:p>
    <w:p>
      <w:pPr>
        <w:pStyle w:val="ListNumber"/>
      </w:pPr>
      <w:r>
        <w:t>cv2.QRCodeDetector.detectAndDecode on the rectified patch — catches QR codes that pyzbar missed (different decoding heuristics).</w:t>
      </w:r>
    </w:p>
    <w:p>
      <w:pPr>
        <w:pStyle w:val="ListNumber"/>
      </w:pPr>
      <w:r>
        <w:t>pyzbar.decode on the raw, unrectified image (the 'direct' track) — last-resort fallback for codes that were missed by the detectors but happen to be upright.</w:t>
      </w:r>
    </w:p>
    <w:p>
      <w:r>
        <w:rPr>
          <w:b/>
          <w:i w:val="0"/>
          <w:sz w:val="22"/>
        </w:rPr>
        <w:t xml:space="preserve">Why three decoders: </w:t>
      </w:r>
      <w:r>
        <w:t>pyzbar and OpenCV's detector have different failure modes; stacking them trades a small increase in processing time for a significant gain in recall. The 'direct' fallback specifically catches the case of a clean, axis-aligned barcode on a uniform background, which our Sobel-gradient detector could in principle miss if the closing kernel is too wide.</w:t>
      </w:r>
    </w:p>
    <w:p>
      <w:pPr>
        <w:pStyle w:val="Heading2"/>
      </w:pPr>
      <w:r>
        <w:t>5.13  Step 12 — Annotation</w:t>
      </w:r>
    </w:p>
    <w:p>
      <w:r>
        <w:rPr>
          <w:b/>
          <w:i w:val="0"/>
          <w:sz w:val="22"/>
        </w:rPr>
        <w:t xml:space="preserve">What: </w:t>
      </w:r>
      <w:r>
        <w:t>every successful detection is drawn on a copy of the original image with a coloured polygon and its decoded payload.</w:t>
      </w:r>
    </w:p>
    <w:p>
      <w:r>
        <w:rPr>
          <w:b/>
          <w:i w:val="0"/>
          <w:sz w:val="22"/>
        </w:rPr>
        <w:t xml:space="preserve">Why: </w:t>
      </w:r>
      <w:r>
        <w:t>the final JSON response contains both the structured detections and a base64-encoded PNG of the annotated image. The annotation makes the result immediately understandable to a human operator — no external viewer is needed.</w:t>
      </w:r>
    </w:p>
    <w:p>
      <w:r>
        <w:rPr>
          <w:b/>
          <w:i w:val="0"/>
          <w:sz w:val="22"/>
        </w:rPr>
        <w:t xml:space="preserve">Colour convention: </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4472C4"/>
          </w:tcPr>
          <w:p>
            <w:r/>
            <w:r>
              <w:rPr>
                <w:b/>
                <w:color w:val="FFFFFF"/>
                <w:sz w:val="20"/>
              </w:rPr>
              <w:t>Track</w:t>
            </w:r>
          </w:p>
        </w:tc>
        <w:tc>
          <w:tcPr>
            <w:tcW w:type="dxa" w:w="3135"/>
            <w:shd w:val="clear" w:color="auto" w:fill="4472C4"/>
          </w:tcPr>
          <w:p>
            <w:r/>
            <w:r>
              <w:rPr>
                <w:b/>
                <w:color w:val="FFFFFF"/>
                <w:sz w:val="20"/>
              </w:rPr>
              <w:t>Colour (BGR)</w:t>
            </w:r>
          </w:p>
        </w:tc>
        <w:tc>
          <w:tcPr>
            <w:tcW w:type="dxa" w:w="3135"/>
            <w:shd w:val="clear" w:color="auto" w:fill="4472C4"/>
          </w:tcPr>
          <w:p>
            <w:r/>
            <w:r>
              <w:rPr>
                <w:b/>
                <w:color w:val="FFFFFF"/>
                <w:sz w:val="20"/>
              </w:rPr>
              <w:t>Meaning</w:t>
            </w:r>
          </w:p>
        </w:tc>
      </w:tr>
      <w:tr>
        <w:tc>
          <w:tcPr>
            <w:tcW w:type="dxa" w:w="3135"/>
          </w:tcPr>
          <w:p>
            <w:r/>
            <w:r>
              <w:rPr>
                <w:sz w:val="20"/>
              </w:rPr>
              <w:t>qr</w:t>
            </w:r>
          </w:p>
        </w:tc>
        <w:tc>
          <w:tcPr>
            <w:tcW w:type="dxa" w:w="3135"/>
          </w:tcPr>
          <w:p>
            <w:r/>
            <w:r>
              <w:rPr>
                <w:sz w:val="20"/>
              </w:rPr>
              <w:t>Green  (0, 255, 0)</w:t>
            </w:r>
          </w:p>
        </w:tc>
        <w:tc>
          <w:tcPr>
            <w:tcW w:type="dxa" w:w="3135"/>
          </w:tcPr>
          <w:p>
            <w:r/>
            <w:r>
              <w:rPr>
                <w:sz w:val="20"/>
              </w:rPr>
              <w:t>From the QR finder-pattern track.</w:t>
            </w:r>
          </w:p>
        </w:tc>
      </w:tr>
      <w:tr>
        <w:tc>
          <w:tcPr>
            <w:tcW w:type="dxa" w:w="3135"/>
          </w:tcPr>
          <w:p>
            <w:r/>
            <w:r>
              <w:rPr>
                <w:sz w:val="20"/>
              </w:rPr>
              <w:t>barcode</w:t>
            </w:r>
          </w:p>
        </w:tc>
        <w:tc>
          <w:tcPr>
            <w:tcW w:type="dxa" w:w="3135"/>
          </w:tcPr>
          <w:p>
            <w:r/>
            <w:r>
              <w:rPr>
                <w:sz w:val="20"/>
              </w:rPr>
              <w:t>Blue   (255, 0, 0)</w:t>
            </w:r>
          </w:p>
        </w:tc>
        <w:tc>
          <w:tcPr>
            <w:tcW w:type="dxa" w:w="3135"/>
          </w:tcPr>
          <w:p>
            <w:r/>
            <w:r>
              <w:rPr>
                <w:sz w:val="20"/>
              </w:rPr>
              <w:t>From the Sobel-gradient track.</w:t>
            </w:r>
          </w:p>
        </w:tc>
      </w:tr>
      <w:tr>
        <w:tc>
          <w:tcPr>
            <w:tcW w:type="dxa" w:w="3135"/>
          </w:tcPr>
          <w:p>
            <w:r/>
            <w:r>
              <w:rPr>
                <w:sz w:val="20"/>
              </w:rPr>
              <w:t>direct</w:t>
            </w:r>
          </w:p>
        </w:tc>
        <w:tc>
          <w:tcPr>
            <w:tcW w:type="dxa" w:w="3135"/>
          </w:tcPr>
          <w:p>
            <w:r/>
            <w:r>
              <w:rPr>
                <w:sz w:val="20"/>
              </w:rPr>
              <w:t>Yellow (0, 255, 255)</w:t>
            </w:r>
          </w:p>
        </w:tc>
        <w:tc>
          <w:tcPr>
            <w:tcW w:type="dxa" w:w="3135"/>
          </w:tcPr>
          <w:p>
            <w:r/>
            <w:r>
              <w:rPr>
                <w:sz w:val="20"/>
              </w:rPr>
              <w:t>Raw-image fallback decode.</w:t>
            </w:r>
          </w:p>
        </w:tc>
      </w:tr>
    </w:tbl>
    <w:p>
      <w:r>
        <w:br w:type="page"/>
      </w:r>
    </w:p>
    <w:p>
      <w:pPr>
        <w:pStyle w:val="Heading1"/>
      </w:pPr>
      <w:r>
        <w:t>6. Frontend Design and User Experience</w:t>
      </w:r>
    </w:p>
    <w:p>
      <w:pPr>
        <w:pStyle w:val="Heading2"/>
      </w:pPr>
      <w:r>
        <w:t>6.1  Design Philosophy</w:t>
      </w:r>
    </w:p>
    <w:p>
      <w:pPr>
        <w:jc w:val="both"/>
      </w:pPr>
      <w:r>
        <w:rPr>
          <w:b w:val="0"/>
          <w:i w:val="0"/>
          <w:sz w:val="22"/>
        </w:rPr>
        <w:t>The frontend follows a dark glassmorphism aesthetic with a violet / fuchsia / cyan accent palette. The choice of a dark theme is deliberate: it reduces eye strain during long sessions of image inspection, it provides high contrast with the mostly-white barcode images, and it matches the aesthetic of professional computer-vision tools such as Roboflow or Labelbox. Every panel uses a frosted-glass effect (backdrop blur + semi-transparent background) overlaid on an animated mesh gradient, which gives the interface a modern, premium feel without compromising legibility.</w:t>
      </w:r>
    </w:p>
    <w:p>
      <w:pPr>
        <w:pStyle w:val="Heading2"/>
      </w:pPr>
      <w:r>
        <w:t>6.2  Component Architecture</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4472C4"/>
          </w:tcPr>
          <w:p>
            <w:r/>
            <w:r>
              <w:rPr>
                <w:b/>
                <w:color w:val="FFFFFF"/>
                <w:sz w:val="20"/>
              </w:rPr>
              <w:t>Component</w:t>
            </w:r>
          </w:p>
        </w:tc>
        <w:tc>
          <w:tcPr>
            <w:tcW w:type="dxa" w:w="4703"/>
            <w:shd w:val="clear" w:color="auto" w:fill="4472C4"/>
          </w:tcPr>
          <w:p>
            <w:r/>
            <w:r>
              <w:rPr>
                <w:b/>
                <w:color w:val="FFFFFF"/>
                <w:sz w:val="20"/>
              </w:rPr>
              <w:t>Responsibility</w:t>
            </w:r>
          </w:p>
        </w:tc>
      </w:tr>
      <w:tr>
        <w:tc>
          <w:tcPr>
            <w:tcW w:type="dxa" w:w="4703"/>
          </w:tcPr>
          <w:p>
            <w:r/>
            <w:r>
              <w:rPr>
                <w:sz w:val="20"/>
              </w:rPr>
              <w:t>App</w:t>
            </w:r>
          </w:p>
        </w:tc>
        <w:tc>
          <w:tcPr>
            <w:tcW w:type="dxa" w:w="4703"/>
          </w:tcPr>
          <w:p>
            <w:r/>
            <w:r>
              <w:rPr>
                <w:sz w:val="20"/>
              </w:rPr>
              <w:t>Root component — manages global state (image, scanning flag, scan result, toast).</w:t>
            </w:r>
          </w:p>
        </w:tc>
      </w:tr>
      <w:tr>
        <w:tc>
          <w:tcPr>
            <w:tcW w:type="dxa" w:w="4703"/>
          </w:tcPr>
          <w:p>
            <w:r/>
            <w:r>
              <w:rPr>
                <w:sz w:val="20"/>
              </w:rPr>
              <w:t>Header</w:t>
            </w:r>
          </w:p>
        </w:tc>
        <w:tc>
          <w:tcPr>
            <w:tcW w:type="dxa" w:w="4703"/>
          </w:tcPr>
          <w:p>
            <w:r/>
            <w:r>
              <w:rPr>
                <w:sz w:val="20"/>
              </w:rPr>
              <w:t>Top navigation bar with the ScanMe brand mark and a technology chip.</w:t>
            </w:r>
          </w:p>
        </w:tc>
      </w:tr>
      <w:tr>
        <w:tc>
          <w:tcPr>
            <w:tcW w:type="dxa" w:w="4703"/>
          </w:tcPr>
          <w:p>
            <w:r/>
            <w:r>
              <w:rPr>
                <w:sz w:val="20"/>
              </w:rPr>
              <w:t>UploadZone</w:t>
            </w:r>
          </w:p>
        </w:tc>
        <w:tc>
          <w:tcPr>
            <w:tcW w:type="dxa" w:w="4703"/>
          </w:tcPr>
          <w:p>
            <w:r/>
            <w:r>
              <w:rPr>
                <w:sz w:val="20"/>
              </w:rPr>
              <w:t>Drag-and-drop target; accepts PNG, JPG, WEBP, BMP, TIFF via react-dropzone.</w:t>
            </w:r>
          </w:p>
        </w:tc>
      </w:tr>
      <w:tr>
        <w:tc>
          <w:tcPr>
            <w:tcW w:type="dxa" w:w="4703"/>
          </w:tcPr>
          <w:p>
            <w:r/>
            <w:r>
              <w:rPr>
                <w:sz w:val="20"/>
              </w:rPr>
              <w:t>ScanViewer</w:t>
            </w:r>
          </w:p>
        </w:tc>
        <w:tc>
          <w:tcPr>
            <w:tcW w:type="dxa" w:w="4703"/>
          </w:tcPr>
          <w:p>
            <w:r/>
            <w:r>
              <w:rPr>
                <w:sz w:val="20"/>
              </w:rPr>
              <w:t>Displays the image with a scanning overlay (corner brackets + animated scan line) while the request is in flight.</w:t>
            </w:r>
          </w:p>
        </w:tc>
      </w:tr>
      <w:tr>
        <w:tc>
          <w:tcPr>
            <w:tcW w:type="dxa" w:w="4703"/>
          </w:tcPr>
          <w:p>
            <w:r/>
            <w:r>
              <w:rPr>
                <w:sz w:val="20"/>
              </w:rPr>
              <w:t>ResultsPanel</w:t>
            </w:r>
          </w:p>
        </w:tc>
        <w:tc>
          <w:tcPr>
            <w:tcW w:type="dxa" w:w="4703"/>
          </w:tcPr>
          <w:p>
            <w:r/>
            <w:r>
              <w:rPr>
                <w:sz w:val="20"/>
              </w:rPr>
              <w:t>Right column — stats, one card per detection, click-to-copy payload, empty-state illustration.</w:t>
            </w:r>
          </w:p>
        </w:tc>
      </w:tr>
      <w:tr>
        <w:tc>
          <w:tcPr>
            <w:tcW w:type="dxa" w:w="4703"/>
          </w:tcPr>
          <w:p>
            <w:r/>
            <w:r>
              <w:rPr>
                <w:sz w:val="20"/>
              </w:rPr>
              <w:t>StepsViewer</w:t>
            </w:r>
          </w:p>
        </w:tc>
        <w:tc>
          <w:tcPr>
            <w:tcW w:type="dxa" w:w="4703"/>
          </w:tcPr>
          <w:p>
            <w:r/>
            <w:r>
              <w:rPr>
                <w:sz w:val="20"/>
              </w:rPr>
              <w:t>Horizontal carousel of intermediate pipeline stages (grayscale → blur → threshold → …).</w:t>
            </w:r>
          </w:p>
        </w:tc>
      </w:tr>
      <w:tr>
        <w:tc>
          <w:tcPr>
            <w:tcW w:type="dxa" w:w="4703"/>
          </w:tcPr>
          <w:p>
            <w:r/>
            <w:r>
              <w:rPr>
                <w:sz w:val="20"/>
              </w:rPr>
              <w:t>Toast</w:t>
            </w:r>
          </w:p>
        </w:tc>
        <w:tc>
          <w:tcPr>
            <w:tcW w:type="dxa" w:w="4703"/>
          </w:tcPr>
          <w:p>
            <w:r/>
            <w:r>
              <w:rPr>
                <w:sz w:val="20"/>
              </w:rPr>
              <w:t>Transient success / warning / error notifications, auto-dismissed after 3.5 seconds.</w:t>
            </w:r>
          </w:p>
        </w:tc>
      </w:tr>
    </w:tbl>
    <w:p>
      <w:pPr>
        <w:pStyle w:val="Heading2"/>
      </w:pPr>
      <w:r>
        <w:t>6.3  User Flow</w:t>
      </w:r>
    </w:p>
    <w:p>
      <w:pPr>
        <w:pStyle w:val="ListNumber"/>
      </w:pPr>
      <w:r>
        <w:t>The user opens the application and is greeted by the UploadZone.</w:t>
      </w:r>
    </w:p>
    <w:p>
      <w:pPr>
        <w:pStyle w:val="ListNumber"/>
      </w:pPr>
      <w:r>
        <w:t>They drag an image or click Browse to pick a file.</w:t>
      </w:r>
    </w:p>
    <w:p>
      <w:pPr>
        <w:pStyle w:val="ListNumber"/>
      </w:pPr>
      <w:r>
        <w:t>The preview replaces the upload zone and a 'Run scan' button appears.</w:t>
      </w:r>
    </w:p>
    <w:p>
      <w:pPr>
        <w:pStyle w:val="ListNumber"/>
      </w:pPr>
      <w:r>
        <w:t>On click, a POST request is sent to /api/scan and the scanning overlay is shown.</w:t>
      </w:r>
    </w:p>
    <w:p>
      <w:pPr>
        <w:pStyle w:val="ListNumber"/>
      </w:pPr>
      <w:r>
        <w:t>The backend returns detections, an annotated image, and intermediate stages.</w:t>
      </w:r>
    </w:p>
    <w:p>
      <w:pPr>
        <w:pStyle w:val="ListNumber"/>
      </w:pPr>
      <w:r>
        <w:t>The annotated image replaces the preview and the right panel fills with detection cards.</w:t>
      </w:r>
    </w:p>
    <w:p>
      <w:pPr>
        <w:pStyle w:val="ListNumber"/>
      </w:pPr>
      <w:r>
        <w:t>The user can toggle the Steps drawer to inspect every intermediate stage.</w:t>
      </w:r>
    </w:p>
    <w:p>
      <w:pPr>
        <w:pStyle w:val="ListNumber"/>
      </w:pPr>
      <w:r>
        <w:t>They can copy any payload to the clipboard, export annotated PNG + JSON, or clear the image to start over.</w:t>
      </w:r>
    </w:p>
    <w:p>
      <w:pPr>
        <w:pStyle w:val="Heading2"/>
      </w:pPr>
      <w:r>
        <w:t>6.4  Accessibility and Responsiveness</w:t>
      </w:r>
    </w:p>
    <w:p>
      <w:pPr>
        <w:jc w:val="both"/>
      </w:pPr>
      <w:r>
        <w:rPr>
          <w:b w:val="0"/>
          <w:i w:val="0"/>
          <w:sz w:val="22"/>
        </w:rPr>
        <w:t>Every interactive element has a visible focus ring, buttons provide title attributes for screen readers, and the colour palette was chosen to maintain at least a 4.5:1 contrast ratio for body text. The layout uses responsive Tailwind breakpoints (sm, md, lg) so the application is usable on laptop and tablet screens.</w:t>
      </w:r>
    </w:p>
    <w:p>
      <w:r>
        <w:br w:type="page"/>
      </w:r>
    </w:p>
    <w:p>
      <w:pPr>
        <w:pStyle w:val="Heading1"/>
      </w:pPr>
      <w:r>
        <w:t>7. REST API Specification</w:t>
      </w:r>
    </w:p>
    <w:p>
      <w:pPr>
        <w:pStyle w:val="Heading2"/>
      </w:pPr>
      <w:r>
        <w:t>7.1  GET /api/health</w:t>
      </w:r>
    </w:p>
    <w:p>
      <w:pPr>
        <w:jc w:val="both"/>
      </w:pPr>
      <w:r>
        <w:rPr>
          <w:b w:val="0"/>
          <w:i w:val="0"/>
          <w:sz w:val="22"/>
        </w:rPr>
        <w:t>Simple liveness probe used by the frontend to verify the backend is reachable.</w:t>
      </w:r>
    </w:p>
    <w:p>
      <w:pPr>
        <w:ind w:left="283"/>
        <w:shd w:val="clear" w:fill="F2F2F2"/>
      </w:pPr>
      <w:r>
        <w:rPr>
          <w:rFonts w:ascii="Consolas" w:hAnsi="Consolas"/>
          <w:sz w:val="18"/>
        </w:rPr>
        <w:t>{</w:t>
        <w:br/>
        <w:t xml:space="preserve">  "status":  "ok",</w:t>
        <w:br/>
        <w:t xml:space="preserve">  "service": "ScanMe API"</w:t>
        <w:br/>
        <w:t>}</w:t>
      </w:r>
    </w:p>
    <w:p>
      <w:pPr>
        <w:pStyle w:val="Heading2"/>
      </w:pPr>
      <w:r>
        <w:t>7.2  POST /api/scan</w:t>
      </w:r>
    </w:p>
    <w:p>
      <w:pPr>
        <w:jc w:val="both"/>
      </w:pPr>
      <w:r>
        <w:rPr>
          <w:b w:val="0"/>
          <w:i w:val="0"/>
          <w:sz w:val="22"/>
        </w:rPr>
        <w:t>Runs the full pipeline on a user-uploaded image.</w:t>
      </w:r>
    </w:p>
    <w:p>
      <w:pPr>
        <w:jc w:val="both"/>
      </w:pPr>
      <w:r>
        <w:rPr>
          <w:b/>
          <w:i w:val="0"/>
          <w:sz w:val="22"/>
        </w:rPr>
        <w:t>Request (multipart/form-data):</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4472C4"/>
          </w:tcPr>
          <w:p>
            <w:r/>
            <w:r>
              <w:rPr>
                <w:b/>
                <w:color w:val="FFFFFF"/>
                <w:sz w:val="20"/>
              </w:rPr>
              <w:t>Field</w:t>
            </w:r>
          </w:p>
        </w:tc>
        <w:tc>
          <w:tcPr>
            <w:tcW w:type="dxa" w:w="3135"/>
            <w:shd w:val="clear" w:color="auto" w:fill="4472C4"/>
          </w:tcPr>
          <w:p>
            <w:r/>
            <w:r>
              <w:rPr>
                <w:b/>
                <w:color w:val="FFFFFF"/>
                <w:sz w:val="20"/>
              </w:rPr>
              <w:t>Type</w:t>
            </w:r>
          </w:p>
        </w:tc>
        <w:tc>
          <w:tcPr>
            <w:tcW w:type="dxa" w:w="3135"/>
            <w:shd w:val="clear" w:color="auto" w:fill="4472C4"/>
          </w:tcPr>
          <w:p>
            <w:r/>
            <w:r>
              <w:rPr>
                <w:b/>
                <w:color w:val="FFFFFF"/>
                <w:sz w:val="20"/>
              </w:rPr>
              <w:t>Description</w:t>
            </w:r>
          </w:p>
        </w:tc>
      </w:tr>
      <w:tr>
        <w:tc>
          <w:tcPr>
            <w:tcW w:type="dxa" w:w="3135"/>
          </w:tcPr>
          <w:p>
            <w:r/>
            <w:r>
              <w:rPr>
                <w:sz w:val="20"/>
              </w:rPr>
              <w:t>image</w:t>
            </w:r>
          </w:p>
        </w:tc>
        <w:tc>
          <w:tcPr>
            <w:tcW w:type="dxa" w:w="3135"/>
          </w:tcPr>
          <w:p>
            <w:r/>
            <w:r>
              <w:rPr>
                <w:sz w:val="20"/>
              </w:rPr>
              <w:t>File</w:t>
            </w:r>
          </w:p>
        </w:tc>
        <w:tc>
          <w:tcPr>
            <w:tcW w:type="dxa" w:w="3135"/>
          </w:tcPr>
          <w:p>
            <w:r/>
            <w:r>
              <w:rPr>
                <w:sz w:val="20"/>
              </w:rPr>
              <w:t>PNG / JPG / BMP / WEBP / TIFF</w:t>
            </w:r>
          </w:p>
        </w:tc>
      </w:tr>
    </w:tbl>
    <w:p>
      <w:pPr>
        <w:jc w:val="both"/>
      </w:pPr>
      <w:r>
        <w:rPr>
          <w:b w:val="0"/>
          <w:i w:val="0"/>
          <w:sz w:val="22"/>
        </w:rPr>
      </w:r>
    </w:p>
    <w:p>
      <w:pPr>
        <w:jc w:val="both"/>
      </w:pPr>
      <w:r>
        <w:rPr>
          <w:b/>
          <w:i w:val="0"/>
          <w:sz w:val="22"/>
        </w:rPr>
        <w:t>Response (application/json):</w:t>
      </w:r>
    </w:p>
    <w:p>
      <w:pPr>
        <w:ind w:left="283"/>
        <w:shd w:val="clear" w:fill="F2F2F2"/>
      </w:pPr>
      <w:r>
        <w:rPr>
          <w:rFonts w:ascii="Consolas" w:hAnsi="Consolas"/>
          <w:sz w:val="18"/>
        </w:rPr>
        <w:t>{</w:t>
        <w:br/>
        <w:t xml:space="preserve">  "detections": [</w:t>
        <w:br/>
        <w:t xml:space="preserve">    {</w:t>
        <w:br/>
        <w:t xml:space="preserve">      "data":    "4006381333931",</w:t>
        <w:br/>
        <w:t xml:space="preserve">      "type":    "EAN13",</w:t>
        <w:br/>
        <w:t xml:space="preserve">      "track":   "barcode",</w:t>
        <w:br/>
        <w:t xml:space="preserve">      "scale":   1.0,</w:t>
        <w:br/>
        <w:t xml:space="preserve">      "polygon": [[x1, y1], [x2, y2], [x3, y3], [x4, y4]]</w:t>
        <w:br/>
        <w:t xml:space="preserve">    }</w:t>
        <w:br/>
        <w:t xml:space="preserve">  ],</w:t>
        <w:br/>
        <w:t xml:space="preserve">  "annotated_image":  "iVBORw0KGgo...",   // base64 PNG</w:t>
        <w:br/>
        <w:t xml:space="preserve">  "steps": {</w:t>
        <w:br/>
        <w:t xml:space="preserve">    "gray":                 "...",</w:t>
        <w:br/>
        <w:t xml:space="preserve">    "blurred":              "...",</w:t>
        <w:br/>
        <w:t xml:space="preserve">    "bilateral":            "...",</w:t>
        <w:br/>
        <w:t xml:space="preserve">    "binary":               "...",</w:t>
        <w:br/>
        <w:t xml:space="preserve">    "canny_edges":          "...",</w:t>
        <w:br/>
        <w:t xml:space="preserve">    "harris":               "...",</w:t>
        <w:br/>
        <w:t xml:space="preserve">    "gradient":             "...",</w:t>
        <w:br/>
        <w:t xml:space="preserve">    "morphological_closed": "...",</w:t>
        <w:br/>
        <w:t xml:space="preserve">    "thresholded":          "...",</w:t>
        <w:br/>
        <w:t xml:space="preserve">    "corrected_patch":      "..."</w:t>
        <w:br/>
        <w:t xml:space="preserve">  },</w:t>
        <w:br/>
        <w:t xml:space="preserve">  "processing_time": 0.42</w:t>
        <w:br/>
        <w:t>}</w:t>
      </w:r>
    </w:p>
    <w:p>
      <w:r>
        <w:br w:type="page"/>
      </w:r>
    </w:p>
    <w:p>
      <w:pPr>
        <w:pStyle w:val="Heading1"/>
      </w:pPr>
      <w:r>
        <w:t>8. Testing and Experimental Results</w:t>
      </w:r>
    </w:p>
    <w:p>
      <w:pPr>
        <w:pStyle w:val="Heading2"/>
      </w:pPr>
      <w:r>
        <w:t>8.1  Synthetic Test Set</w:t>
      </w:r>
    </w:p>
    <w:p>
      <w:pPr>
        <w:jc w:val="both"/>
      </w:pPr>
      <w:r>
        <w:rPr>
          <w:b w:val="0"/>
          <w:i w:val="0"/>
          <w:sz w:val="22"/>
        </w:rPr>
        <w:t>The script generate_test_images.py creates twelve synthetic PNG images. Each image isolates one specific challenge so the pipeline's strengths and weaknesses can be analysed in isolation — an important aspect of any experimental protocol.</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4472C4"/>
          </w:tcPr>
          <w:p>
            <w:r/>
            <w:r>
              <w:rPr>
                <w:b/>
                <w:color w:val="FFFFFF"/>
                <w:sz w:val="20"/>
              </w:rPr>
              <w:t>#</w:t>
            </w:r>
          </w:p>
        </w:tc>
        <w:tc>
          <w:tcPr>
            <w:tcW w:type="dxa" w:w="3135"/>
            <w:shd w:val="clear" w:color="auto" w:fill="4472C4"/>
          </w:tcPr>
          <w:p>
            <w:r/>
            <w:r>
              <w:rPr>
                <w:b/>
                <w:color w:val="FFFFFF"/>
                <w:sz w:val="20"/>
              </w:rPr>
              <w:t>File</w:t>
            </w:r>
          </w:p>
        </w:tc>
        <w:tc>
          <w:tcPr>
            <w:tcW w:type="dxa" w:w="3135"/>
            <w:shd w:val="clear" w:color="auto" w:fill="4472C4"/>
          </w:tcPr>
          <w:p>
            <w:r/>
            <w:r>
              <w:rPr>
                <w:b/>
                <w:color w:val="FFFFFF"/>
                <w:sz w:val="20"/>
              </w:rPr>
              <w:t>Scenario under test</w:t>
            </w:r>
          </w:p>
        </w:tc>
      </w:tr>
      <w:tr>
        <w:tc>
          <w:tcPr>
            <w:tcW w:type="dxa" w:w="3135"/>
          </w:tcPr>
          <w:p>
            <w:r/>
            <w:r>
              <w:rPr>
                <w:sz w:val="20"/>
              </w:rPr>
              <w:t>01</w:t>
            </w:r>
          </w:p>
        </w:tc>
        <w:tc>
          <w:tcPr>
            <w:tcW w:type="dxa" w:w="3135"/>
          </w:tcPr>
          <w:p>
            <w:r/>
            <w:r>
              <w:rPr>
                <w:sz w:val="20"/>
              </w:rPr>
              <w:t>01_clean_barcode.png</w:t>
            </w:r>
          </w:p>
        </w:tc>
        <w:tc>
          <w:tcPr>
            <w:tcW w:type="dxa" w:w="3135"/>
          </w:tcPr>
          <w:p>
            <w:r/>
            <w:r>
              <w:rPr>
                <w:sz w:val="20"/>
              </w:rPr>
              <w:t>Ideal barcode — baseline.</w:t>
            </w:r>
          </w:p>
        </w:tc>
      </w:tr>
      <w:tr>
        <w:tc>
          <w:tcPr>
            <w:tcW w:type="dxa" w:w="3135"/>
          </w:tcPr>
          <w:p>
            <w:r/>
            <w:r>
              <w:rPr>
                <w:sz w:val="20"/>
              </w:rPr>
              <w:t>02</w:t>
            </w:r>
          </w:p>
        </w:tc>
        <w:tc>
          <w:tcPr>
            <w:tcW w:type="dxa" w:w="3135"/>
          </w:tcPr>
          <w:p>
            <w:r/>
            <w:r>
              <w:rPr>
                <w:sz w:val="20"/>
              </w:rPr>
              <w:t>02_clean_qr.png</w:t>
            </w:r>
          </w:p>
        </w:tc>
        <w:tc>
          <w:tcPr>
            <w:tcW w:type="dxa" w:w="3135"/>
          </w:tcPr>
          <w:p>
            <w:r/>
            <w:r>
              <w:rPr>
                <w:sz w:val="20"/>
              </w:rPr>
              <w:t>Ideal QR code — baseline.</w:t>
            </w:r>
          </w:p>
        </w:tc>
      </w:tr>
      <w:tr>
        <w:tc>
          <w:tcPr>
            <w:tcW w:type="dxa" w:w="3135"/>
          </w:tcPr>
          <w:p>
            <w:r/>
            <w:r>
              <w:rPr>
                <w:sz w:val="20"/>
              </w:rPr>
              <w:t>03</w:t>
            </w:r>
          </w:p>
        </w:tc>
        <w:tc>
          <w:tcPr>
            <w:tcW w:type="dxa" w:w="3135"/>
          </w:tcPr>
          <w:p>
            <w:r/>
            <w:r>
              <w:rPr>
                <w:sz w:val="20"/>
              </w:rPr>
              <w:t>03_angled_barcode.png</w:t>
            </w:r>
          </w:p>
        </w:tc>
        <w:tc>
          <w:tcPr>
            <w:tcW w:type="dxa" w:w="3135"/>
          </w:tcPr>
          <w:p>
            <w:r/>
            <w:r>
              <w:rPr>
                <w:sz w:val="20"/>
              </w:rPr>
              <w:t>Rotated barcode (~25°).</w:t>
            </w:r>
          </w:p>
        </w:tc>
      </w:tr>
      <w:tr>
        <w:tc>
          <w:tcPr>
            <w:tcW w:type="dxa" w:w="3135"/>
          </w:tcPr>
          <w:p>
            <w:r/>
            <w:r>
              <w:rPr>
                <w:sz w:val="20"/>
              </w:rPr>
              <w:t>04</w:t>
            </w:r>
          </w:p>
        </w:tc>
        <w:tc>
          <w:tcPr>
            <w:tcW w:type="dxa" w:w="3135"/>
          </w:tcPr>
          <w:p>
            <w:r/>
            <w:r>
              <w:rPr>
                <w:sz w:val="20"/>
              </w:rPr>
              <w:t>04_angled_qr.png</w:t>
            </w:r>
          </w:p>
        </w:tc>
        <w:tc>
          <w:tcPr>
            <w:tcW w:type="dxa" w:w="3135"/>
          </w:tcPr>
          <w:p>
            <w:r/>
            <w:r>
              <w:rPr>
                <w:sz w:val="20"/>
              </w:rPr>
              <w:t>Rotated QR code.</w:t>
            </w:r>
          </w:p>
        </w:tc>
      </w:tr>
      <w:tr>
        <w:tc>
          <w:tcPr>
            <w:tcW w:type="dxa" w:w="3135"/>
          </w:tcPr>
          <w:p>
            <w:r/>
            <w:r>
              <w:rPr>
                <w:sz w:val="20"/>
              </w:rPr>
              <w:t>05</w:t>
            </w:r>
          </w:p>
        </w:tc>
        <w:tc>
          <w:tcPr>
            <w:tcW w:type="dxa" w:w="3135"/>
          </w:tcPr>
          <w:p>
            <w:r/>
            <w:r>
              <w:rPr>
                <w:sz w:val="20"/>
              </w:rPr>
              <w:t>05_multiple_codes.png</w:t>
            </w:r>
          </w:p>
        </w:tc>
        <w:tc>
          <w:tcPr>
            <w:tcW w:type="dxa" w:w="3135"/>
          </w:tcPr>
          <w:p>
            <w:r/>
            <w:r>
              <w:rPr>
                <w:sz w:val="20"/>
              </w:rPr>
              <w:t>Several codes in the same image.</w:t>
            </w:r>
          </w:p>
        </w:tc>
      </w:tr>
      <w:tr>
        <w:tc>
          <w:tcPr>
            <w:tcW w:type="dxa" w:w="3135"/>
          </w:tcPr>
          <w:p>
            <w:r/>
            <w:r>
              <w:rPr>
                <w:sz w:val="20"/>
              </w:rPr>
              <w:t>06</w:t>
            </w:r>
          </w:p>
        </w:tc>
        <w:tc>
          <w:tcPr>
            <w:tcW w:type="dxa" w:w="3135"/>
          </w:tcPr>
          <w:p>
            <w:r/>
            <w:r>
              <w:rPr>
                <w:sz w:val="20"/>
              </w:rPr>
              <w:t>06_uneven_lighting.png</w:t>
            </w:r>
          </w:p>
        </w:tc>
        <w:tc>
          <w:tcPr>
            <w:tcW w:type="dxa" w:w="3135"/>
          </w:tcPr>
          <w:p>
            <w:r/>
            <w:r>
              <w:rPr>
                <w:sz w:val="20"/>
              </w:rPr>
              <w:t>Strong illumination gradient.</w:t>
            </w:r>
          </w:p>
        </w:tc>
      </w:tr>
      <w:tr>
        <w:tc>
          <w:tcPr>
            <w:tcW w:type="dxa" w:w="3135"/>
          </w:tcPr>
          <w:p>
            <w:r/>
            <w:r>
              <w:rPr>
                <w:sz w:val="20"/>
              </w:rPr>
              <w:t>07</w:t>
            </w:r>
          </w:p>
        </w:tc>
        <w:tc>
          <w:tcPr>
            <w:tcW w:type="dxa" w:w="3135"/>
          </w:tcPr>
          <w:p>
            <w:r/>
            <w:r>
              <w:rPr>
                <w:sz w:val="20"/>
              </w:rPr>
              <w:t>07_complex_background.png</w:t>
            </w:r>
          </w:p>
        </w:tc>
        <w:tc>
          <w:tcPr>
            <w:tcW w:type="dxa" w:w="3135"/>
          </w:tcPr>
          <w:p>
            <w:r/>
            <w:r>
              <w:rPr>
                <w:sz w:val="20"/>
              </w:rPr>
              <w:t>Busy background with many edges.</w:t>
            </w:r>
          </w:p>
        </w:tc>
      </w:tr>
      <w:tr>
        <w:tc>
          <w:tcPr>
            <w:tcW w:type="dxa" w:w="3135"/>
          </w:tcPr>
          <w:p>
            <w:r/>
            <w:r>
              <w:rPr>
                <w:sz w:val="20"/>
              </w:rPr>
              <w:t>08</w:t>
            </w:r>
          </w:p>
        </w:tc>
        <w:tc>
          <w:tcPr>
            <w:tcW w:type="dxa" w:w="3135"/>
          </w:tcPr>
          <w:p>
            <w:r/>
            <w:r>
              <w:rPr>
                <w:sz w:val="20"/>
              </w:rPr>
              <w:t>08_perspective_qr.png</w:t>
            </w:r>
          </w:p>
        </w:tc>
        <w:tc>
          <w:tcPr>
            <w:tcW w:type="dxa" w:w="3135"/>
          </w:tcPr>
          <w:p>
            <w:r/>
            <w:r>
              <w:rPr>
                <w:sz w:val="20"/>
              </w:rPr>
              <w:t>Perspective-distorted QR.</w:t>
            </w:r>
          </w:p>
        </w:tc>
      </w:tr>
      <w:tr>
        <w:tc>
          <w:tcPr>
            <w:tcW w:type="dxa" w:w="3135"/>
          </w:tcPr>
          <w:p>
            <w:r/>
            <w:r>
              <w:rPr>
                <w:sz w:val="20"/>
              </w:rPr>
              <w:t>09</w:t>
            </w:r>
          </w:p>
        </w:tc>
        <w:tc>
          <w:tcPr>
            <w:tcW w:type="dxa" w:w="3135"/>
          </w:tcPr>
          <w:p>
            <w:r/>
            <w:r>
              <w:rPr>
                <w:sz w:val="20"/>
              </w:rPr>
              <w:t>09_small_code_large_image.png</w:t>
            </w:r>
          </w:p>
        </w:tc>
        <w:tc>
          <w:tcPr>
            <w:tcW w:type="dxa" w:w="3135"/>
          </w:tcPr>
          <w:p>
            <w:r/>
            <w:r>
              <w:rPr>
                <w:sz w:val="20"/>
              </w:rPr>
              <w:t>Tiny code in a large frame.</w:t>
            </w:r>
          </w:p>
        </w:tc>
      </w:tr>
      <w:tr>
        <w:tc>
          <w:tcPr>
            <w:tcW w:type="dxa" w:w="3135"/>
          </w:tcPr>
          <w:p>
            <w:r/>
            <w:r>
              <w:rPr>
                <w:sz w:val="20"/>
              </w:rPr>
              <w:t>10</w:t>
            </w:r>
          </w:p>
        </w:tc>
        <w:tc>
          <w:tcPr>
            <w:tcW w:type="dxa" w:w="3135"/>
          </w:tcPr>
          <w:p>
            <w:r/>
            <w:r>
              <w:rPr>
                <w:sz w:val="20"/>
              </w:rPr>
              <w:t>10_noisy_barcode.png</w:t>
            </w:r>
          </w:p>
        </w:tc>
        <w:tc>
          <w:tcPr>
            <w:tcW w:type="dxa" w:w="3135"/>
          </w:tcPr>
          <w:p>
            <w:r/>
            <w:r>
              <w:rPr>
                <w:sz w:val="20"/>
              </w:rPr>
              <w:t>Salt-and-pepper noise.</w:t>
            </w:r>
          </w:p>
        </w:tc>
      </w:tr>
      <w:tr>
        <w:tc>
          <w:tcPr>
            <w:tcW w:type="dxa" w:w="3135"/>
          </w:tcPr>
          <w:p>
            <w:r/>
            <w:r>
              <w:rPr>
                <w:sz w:val="20"/>
              </w:rPr>
              <w:t>11</w:t>
            </w:r>
          </w:p>
        </w:tc>
        <w:tc>
          <w:tcPr>
            <w:tcW w:type="dxa" w:w="3135"/>
          </w:tcPr>
          <w:p>
            <w:r/>
            <w:r>
              <w:rPr>
                <w:sz w:val="20"/>
              </w:rPr>
              <w:t>11_no_codes.png</w:t>
            </w:r>
          </w:p>
        </w:tc>
        <w:tc>
          <w:tcPr>
            <w:tcW w:type="dxa" w:w="3135"/>
          </w:tcPr>
          <w:p>
            <w:r/>
            <w:r>
              <w:rPr>
                <w:sz w:val="20"/>
              </w:rPr>
              <w:t>Negative case — no codes present.</w:t>
            </w:r>
          </w:p>
        </w:tc>
      </w:tr>
      <w:tr>
        <w:tc>
          <w:tcPr>
            <w:tcW w:type="dxa" w:w="3135"/>
          </w:tcPr>
          <w:p>
            <w:r/>
            <w:r>
              <w:rPr>
                <w:sz w:val="20"/>
              </w:rPr>
              <w:t>12</w:t>
            </w:r>
          </w:p>
        </w:tc>
        <w:tc>
          <w:tcPr>
            <w:tcW w:type="dxa" w:w="3135"/>
          </w:tcPr>
          <w:p>
            <w:r/>
            <w:r>
              <w:rPr>
                <w:sz w:val="20"/>
              </w:rPr>
              <w:t>12_low_contrast.png</w:t>
            </w:r>
          </w:p>
        </w:tc>
        <w:tc>
          <w:tcPr>
            <w:tcW w:type="dxa" w:w="3135"/>
          </w:tcPr>
          <w:p>
            <w:r/>
            <w:r>
              <w:rPr>
                <w:sz w:val="20"/>
              </w:rPr>
              <w:t>Low-contrast barcode.</w:t>
            </w:r>
          </w:p>
        </w:tc>
      </w:tr>
    </w:tbl>
    <w:p>
      <w:pPr>
        <w:pStyle w:val="Heading2"/>
      </w:pPr>
      <w:r>
        <w:t>8.2  Detection Results</w:t>
      </w:r>
    </w:p>
    <w:p>
      <w:pPr>
        <w:jc w:val="both"/>
      </w:pPr>
      <w:r>
        <w:rPr>
          <w:b w:val="0"/>
          <w:i w:val="0"/>
          <w:sz w:val="22"/>
        </w:rPr>
        <w:t>The script test_pipeline.py runs the full pipeline on every test image and prints the detections. The qualitative expected behaviour is:</w:t>
      </w:r>
    </w:p>
    <w:p>
      <w:pPr>
        <w:pStyle w:val="ListBullet"/>
      </w:pPr>
      <w:r>
        <w:t>Images 01, 03, 06, 07, 09, 10, 12 — barcodes detected and decoded (multi-scale handles small and noisy cases).</w:t>
      </w:r>
    </w:p>
    <w:p>
      <w:pPr>
        <w:pStyle w:val="ListBullet"/>
      </w:pPr>
      <w:r>
        <w:t>Images 02, 04, 05, 08 — QR code detection depends on whether the synthetic generator emitted a real QR. On systems with OpenCV ≥ 4.5.1, cv2.QRCodeEncoder produces valid QR codes that are decoded correctly.</w:t>
      </w:r>
    </w:p>
    <w:p>
      <w:pPr>
        <w:pStyle w:val="ListBullet"/>
      </w:pPr>
      <w:r>
        <w:t>Image 11 — returns zero detections, as expected (true negative).</w:t>
      </w:r>
    </w:p>
    <w:p>
      <w:pPr>
        <w:pStyle w:val="Heading2"/>
      </w:pPr>
      <w:r>
        <w:t>8.3  Discussion</w:t>
      </w:r>
    </w:p>
    <w:p>
      <w:pPr>
        <w:jc w:val="both"/>
      </w:pPr>
      <w:r>
        <w:rPr>
          <w:b w:val="0"/>
          <w:i w:val="0"/>
          <w:sz w:val="22"/>
        </w:rPr>
        <w:t>The multi-scale loop significantly improves recall on image 09 (small code in large frame), which a single-scale detector would miss. The bilateral filter combined with adaptive thresholding is the key to handling image 06 (uneven lighting): a global threshold or Otsu alone would fail. Harris-corner refinement visibly improves the rectification quality of image 08 (perspective-distorted QR). The main limitation of the classical pipeline is on image 07 (complex background), where numerous false-candidate contours compete with the true code. The MAX_CANDIDATES=10 cap keeps processing time bounded and prevents adversarial slow-downs, at the cost of possibly pruning a valid candidate in pathological cases. Mitigating this would require either a learned detector or a more sophisticated contour-filtering heuristic.</w:t>
      </w:r>
    </w:p>
    <w:p>
      <w:r>
        <w:br w:type="page"/>
      </w:r>
    </w:p>
    <w:p>
      <w:pPr>
        <w:pStyle w:val="Heading1"/>
      </w:pPr>
      <w:r>
        <w:t>9. Installation and Usage Guide</w:t>
      </w:r>
    </w:p>
    <w:p>
      <w:pPr>
        <w:pStyle w:val="Heading2"/>
      </w:pPr>
      <w:r>
        <w:t>9.1  Prerequisites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4472C4"/>
          </w:tcPr>
          <w:p>
            <w:r/>
            <w:r>
              <w:rPr>
                <w:b/>
                <w:color w:val="FFFFFF"/>
                <w:sz w:val="20"/>
              </w:rPr>
              <w:t>Tool</w:t>
            </w:r>
          </w:p>
        </w:tc>
        <w:tc>
          <w:tcPr>
            <w:tcW w:type="dxa" w:w="3135"/>
            <w:shd w:val="clear" w:color="auto" w:fill="4472C4"/>
          </w:tcPr>
          <w:p>
            <w:r/>
            <w:r>
              <w:rPr>
                <w:b/>
                <w:color w:val="FFFFFF"/>
                <w:sz w:val="20"/>
              </w:rPr>
              <w:t>Version</w:t>
            </w:r>
          </w:p>
        </w:tc>
        <w:tc>
          <w:tcPr>
            <w:tcW w:type="dxa" w:w="3135"/>
            <w:shd w:val="clear" w:color="auto" w:fill="4472C4"/>
          </w:tcPr>
          <w:p>
            <w:r/>
            <w:r>
              <w:rPr>
                <w:b/>
                <w:color w:val="FFFFFF"/>
                <w:sz w:val="20"/>
              </w:rPr>
              <w:t>Used for</w:t>
            </w:r>
          </w:p>
        </w:tc>
      </w:tr>
      <w:tr>
        <w:tc>
          <w:tcPr>
            <w:tcW w:type="dxa" w:w="3135"/>
          </w:tcPr>
          <w:p>
            <w:r/>
            <w:r>
              <w:rPr>
                <w:sz w:val="20"/>
              </w:rPr>
              <w:t>Python</w:t>
            </w:r>
          </w:p>
        </w:tc>
        <w:tc>
          <w:tcPr>
            <w:tcW w:type="dxa" w:w="3135"/>
          </w:tcPr>
          <w:p>
            <w:r/>
            <w:r>
              <w:rPr>
                <w:sz w:val="20"/>
              </w:rPr>
              <w:t>3.9 or higher</w:t>
            </w:r>
          </w:p>
        </w:tc>
        <w:tc>
          <w:tcPr>
            <w:tcW w:type="dxa" w:w="3135"/>
          </w:tcPr>
          <w:p>
            <w:r/>
            <w:r>
              <w:rPr>
                <w:sz w:val="20"/>
              </w:rPr>
              <w:t>Backend + pipeline</w:t>
            </w:r>
          </w:p>
        </w:tc>
      </w:tr>
      <w:tr>
        <w:tc>
          <w:tcPr>
            <w:tcW w:type="dxa" w:w="3135"/>
          </w:tcPr>
          <w:p>
            <w:r/>
            <w:r>
              <w:rPr>
                <w:sz w:val="20"/>
              </w:rPr>
              <w:t>Node.js</w:t>
            </w:r>
          </w:p>
        </w:tc>
        <w:tc>
          <w:tcPr>
            <w:tcW w:type="dxa" w:w="3135"/>
          </w:tcPr>
          <w:p>
            <w:r/>
            <w:r>
              <w:rPr>
                <w:sz w:val="20"/>
              </w:rPr>
              <w:t>18 or higher</w:t>
            </w:r>
          </w:p>
        </w:tc>
        <w:tc>
          <w:tcPr>
            <w:tcW w:type="dxa" w:w="3135"/>
          </w:tcPr>
          <w:p>
            <w:r/>
            <w:r>
              <w:rPr>
                <w:sz w:val="20"/>
              </w:rPr>
              <w:t>Frontend build</w:t>
            </w:r>
          </w:p>
        </w:tc>
      </w:tr>
      <w:tr>
        <w:tc>
          <w:tcPr>
            <w:tcW w:type="dxa" w:w="3135"/>
          </w:tcPr>
          <w:p>
            <w:r/>
            <w:r>
              <w:rPr>
                <w:sz w:val="20"/>
              </w:rPr>
              <w:t>npm</w:t>
            </w:r>
          </w:p>
        </w:tc>
        <w:tc>
          <w:tcPr>
            <w:tcW w:type="dxa" w:w="3135"/>
          </w:tcPr>
          <w:p>
            <w:r/>
            <w:r>
              <w:rPr>
                <w:sz w:val="20"/>
              </w:rPr>
              <w:t>9 or higher</w:t>
            </w:r>
          </w:p>
        </w:tc>
        <w:tc>
          <w:tcPr>
            <w:tcW w:type="dxa" w:w="3135"/>
          </w:tcPr>
          <w:p>
            <w:r/>
            <w:r>
              <w:rPr>
                <w:sz w:val="20"/>
              </w:rPr>
              <w:t>Installing JS dependencies</w:t>
            </w:r>
          </w:p>
        </w:tc>
      </w:tr>
      <w:tr>
        <w:tc>
          <w:tcPr>
            <w:tcW w:type="dxa" w:w="3135"/>
          </w:tcPr>
          <w:p>
            <w:r/>
            <w:r>
              <w:rPr>
                <w:sz w:val="20"/>
              </w:rPr>
              <w:t>zbar DLL</w:t>
            </w:r>
          </w:p>
        </w:tc>
        <w:tc>
          <w:tcPr>
            <w:tcW w:type="dxa" w:w="3135"/>
          </w:tcPr>
          <w:p>
            <w:r/>
            <w:r>
              <w:rPr>
                <w:sz w:val="20"/>
              </w:rPr>
              <w:t>latest</w:t>
            </w:r>
          </w:p>
        </w:tc>
        <w:tc>
          <w:tcPr>
            <w:tcW w:type="dxa" w:w="3135"/>
          </w:tcPr>
          <w:p>
            <w:r/>
            <w:r>
              <w:rPr>
                <w:sz w:val="20"/>
              </w:rPr>
              <w:t>Required by pyzbar on Windows</w:t>
            </w:r>
          </w:p>
        </w:tc>
      </w:tr>
    </w:tbl>
    <w:p>
      <w:pPr>
        <w:pStyle w:val="Heading2"/>
      </w:pPr>
      <w:r>
        <w:t>9.2  Installing Dependencies</w:t>
      </w:r>
    </w:p>
    <w:p>
      <w:pPr>
        <w:jc w:val="both"/>
      </w:pPr>
      <w:r>
        <w:rPr>
          <w:b/>
          <w:i w:val="0"/>
          <w:sz w:val="22"/>
        </w:rPr>
        <w:t>Install Python packages from the project root:</w:t>
      </w:r>
    </w:p>
    <w:p>
      <w:pPr>
        <w:ind w:left="283"/>
        <w:shd w:val="clear" w:fill="F2F2F2"/>
      </w:pPr>
      <w:r>
        <w:rPr>
          <w:rFonts w:ascii="Consolas" w:hAnsi="Consolas"/>
          <w:sz w:val="18"/>
        </w:rPr>
        <w:t>pip install -r requirements.txt</w:t>
      </w:r>
    </w:p>
    <w:p>
      <w:pPr>
        <w:jc w:val="both"/>
      </w:pPr>
      <w:r>
        <w:rPr>
          <w:b/>
          <w:i w:val="0"/>
          <w:sz w:val="22"/>
        </w:rPr>
        <w:t>Install frontend packages:</w:t>
      </w:r>
    </w:p>
    <w:p>
      <w:pPr>
        <w:ind w:left="283"/>
        <w:shd w:val="clear" w:fill="F2F2F2"/>
      </w:pPr>
      <w:r>
        <w:rPr>
          <w:rFonts w:ascii="Consolas" w:hAnsi="Consolas"/>
          <w:sz w:val="18"/>
        </w:rPr>
        <w:t>cd frontend</w:t>
        <w:br/>
        <w:t>npm install</w:t>
        <w:br/>
        <w:t>cd ..</w:t>
      </w:r>
    </w:p>
    <w:p>
      <w:pPr>
        <w:pStyle w:val="Heading2"/>
      </w:pPr>
      <w:r>
        <w:t>9.3  Running in Development Mode</w:t>
      </w:r>
    </w:p>
    <w:p>
      <w:pPr>
        <w:jc w:val="both"/>
      </w:pPr>
      <w:r>
        <w:rPr>
          <w:b w:val="0"/>
          <w:i w:val="0"/>
          <w:sz w:val="22"/>
        </w:rPr>
        <w:t>Open two terminals.</w:t>
      </w:r>
    </w:p>
    <w:p>
      <w:pPr>
        <w:jc w:val="both"/>
      </w:pPr>
      <w:r>
        <w:rPr>
          <w:b/>
          <w:i w:val="0"/>
          <w:sz w:val="22"/>
        </w:rPr>
        <w:t>Terminal 1 — backend:</w:t>
      </w:r>
    </w:p>
    <w:p>
      <w:pPr>
        <w:ind w:left="283"/>
        <w:shd w:val="clear" w:fill="F2F2F2"/>
      </w:pPr>
      <w:r>
        <w:rPr>
          <w:rFonts w:ascii="Consolas" w:hAnsi="Consolas"/>
          <w:sz w:val="18"/>
        </w:rPr>
        <w:t>python server.py</w:t>
      </w:r>
    </w:p>
    <w:p>
      <w:pPr>
        <w:jc w:val="both"/>
      </w:pPr>
      <w:r>
        <w:rPr>
          <w:b/>
          <w:i w:val="0"/>
          <w:sz w:val="22"/>
        </w:rPr>
        <w:t>Terminal 2 — frontend:</w:t>
      </w:r>
    </w:p>
    <w:p>
      <w:pPr>
        <w:ind w:left="283"/>
        <w:shd w:val="clear" w:fill="F2F2F2"/>
      </w:pPr>
      <w:r>
        <w:rPr>
          <w:rFonts w:ascii="Consolas" w:hAnsi="Consolas"/>
          <w:sz w:val="18"/>
        </w:rPr>
        <w:t>cd frontend</w:t>
        <w:br/>
        <w:t>npm run dev</w:t>
      </w:r>
    </w:p>
    <w:p>
      <w:pPr>
        <w:jc w:val="both"/>
      </w:pPr>
      <w:r>
        <w:rPr>
          <w:b w:val="0"/>
          <w:i w:val="0"/>
          <w:sz w:val="22"/>
        </w:rPr>
        <w:t>Open http://localhost:5173 in a browser.</w:t>
      </w:r>
    </w:p>
    <w:p>
      <w:pPr>
        <w:pStyle w:val="Heading2"/>
      </w:pPr>
      <w:r>
        <w:t>9.4  Running in Production Mode</w:t>
      </w:r>
    </w:p>
    <w:p>
      <w:pPr>
        <w:ind w:left="283"/>
        <w:shd w:val="clear" w:fill="F2F2F2"/>
      </w:pPr>
      <w:r>
        <w:rPr>
          <w:rFonts w:ascii="Consolas" w:hAnsi="Consolas"/>
          <w:sz w:val="18"/>
        </w:rPr>
        <w:t>cd frontend</w:t>
        <w:br/>
        <w:t>npm run build</w:t>
        <w:br/>
        <w:t>cd ..</w:t>
        <w:br/>
        <w:t>python server.py</w:t>
      </w:r>
    </w:p>
    <w:p>
      <w:pPr>
        <w:jc w:val="both"/>
      </w:pPr>
      <w:r>
        <w:rPr>
          <w:b w:val="0"/>
          <w:i w:val="0"/>
          <w:sz w:val="22"/>
        </w:rPr>
        <w:t>Open http://localhost:5000 — Flask serves both the API and the built React bundle.</w:t>
      </w:r>
    </w:p>
    <w:p>
      <w:pPr>
        <w:pStyle w:val="Heading2"/>
      </w:pPr>
      <w:r>
        <w:t>9.5  Batch Command-Line Mode</w:t>
      </w:r>
    </w:p>
    <w:p>
      <w:pPr>
        <w:ind w:left="283"/>
        <w:shd w:val="clear" w:fill="F2F2F2"/>
      </w:pPr>
      <w:r>
        <w:rPr>
          <w:rFonts w:ascii="Consolas" w:hAnsi="Consolas"/>
          <w:sz w:val="18"/>
        </w:rPr>
        <w:t>python generate_test_images.py</w:t>
        <w:br/>
        <w:t>python test_pipeline.py</w:t>
      </w:r>
    </w:p>
    <w:p>
      <w:r>
        <w:br w:type="page"/>
      </w:r>
    </w:p>
    <w:p>
      <w:pPr>
        <w:pStyle w:val="Heading1"/>
      </w:pPr>
      <w:r>
        <w:t>10. Encountered Challenges and Solutions</w:t>
      </w:r>
    </w:p>
    <w:p>
      <w:pPr>
        <w:jc w:val="both"/>
      </w:pPr>
      <w:r>
        <w:rPr>
          <w:b/>
          <w:i w:val="0"/>
          <w:sz w:val="22"/>
        </w:rPr>
        <w:t>Missing zbar DLL on Windows</w:t>
      </w:r>
    </w:p>
    <w:p>
      <w:pPr>
        <w:jc w:val="both"/>
      </w:pPr>
      <w:r>
        <w:rPr>
          <w:b w:val="0"/>
          <w:i w:val="0"/>
          <w:sz w:val="22"/>
        </w:rPr>
        <w:t>pyzbar requires the native libzbar shared library at runtime. On Windows, the wheel does not always include it and the import fails with FileNotFoundError. Installing pyzbar[scripts] or the Visual C++ 2013 redistributable resolves it.</w:t>
      </w:r>
    </w:p>
    <w:p>
      <w:pPr>
        <w:jc w:val="both"/>
      </w:pPr>
      <w:r>
        <w:rPr>
          <w:b/>
          <w:i w:val="0"/>
          <w:sz w:val="22"/>
        </w:rPr>
        <w:t>Silently mis-detected QR codes</w:t>
      </w:r>
    </w:p>
    <w:p>
      <w:pPr>
        <w:jc w:val="both"/>
      </w:pPr>
      <w:r>
        <w:rPr>
          <w:b w:val="0"/>
          <w:i w:val="0"/>
          <w:sz w:val="22"/>
        </w:rPr>
        <w:t>The initial version of generate_test_images.py filled QR modules with random noise when cv2.QRCodeEncoder was not available, producing visually-plausible but undecodable images. The fill was replaced with a deterministic checkerboard and a console warning was added so the limitation is explicit.</w:t>
      </w:r>
    </w:p>
    <w:p>
      <w:pPr>
        <w:jc w:val="both"/>
      </w:pPr>
      <w:r>
        <w:rPr>
          <w:b/>
          <w:i w:val="0"/>
          <w:sz w:val="22"/>
        </w:rPr>
        <w:t>Unbounded candidate loop on noisy images</w:t>
      </w:r>
    </w:p>
    <w:p>
      <w:pPr>
        <w:jc w:val="both"/>
      </w:pPr>
      <w:r>
        <w:rPr>
          <w:b w:val="0"/>
          <w:i w:val="0"/>
          <w:sz w:val="22"/>
        </w:rPr>
        <w:t>detect_barcode.py originally iterated over every contour passing the area filter. On image 07 (complex background), this produced dozens of false candidates and slowed the pipeline. A MAX_CANDIDATES=10 cap keeps processing time predictable.</w:t>
      </w:r>
    </w:p>
    <w:p>
      <w:pPr>
        <w:jc w:val="both"/>
      </w:pPr>
      <w:r>
        <w:rPr>
          <w:b/>
          <w:i w:val="0"/>
          <w:sz w:val="22"/>
        </w:rPr>
        <w:t>Cross-origin blocked during development</w:t>
      </w:r>
    </w:p>
    <w:p>
      <w:pPr>
        <w:jc w:val="both"/>
      </w:pPr>
      <w:r>
        <w:rPr>
          <w:b w:val="0"/>
          <w:i w:val="0"/>
          <w:sz w:val="22"/>
        </w:rPr>
        <w:t>The React dev server (5173) and Flask API (5000) run on different ports, which the browser treats as a cross-origin request. Enabling Flask-CORS solved this without any proxy configuration.</w:t>
      </w:r>
    </w:p>
    <w:p>
      <w:pPr>
        <w:jc w:val="both"/>
      </w:pPr>
      <w:r>
        <w:rPr>
          <w:b/>
          <w:i w:val="0"/>
          <w:sz w:val="22"/>
        </w:rPr>
        <w:t>Wrong annotation colour</w:t>
      </w:r>
    </w:p>
    <w:p>
      <w:pPr>
        <w:jc w:val="both"/>
      </w:pPr>
      <w:r>
        <w:rPr>
          <w:b w:val="0"/>
          <w:i w:val="0"/>
          <w:sz w:val="22"/>
        </w:rPr>
        <w:t>The barcode annotation colour was initially (255, 165, 0) in BGR, which renders as cyan-blue rather than the documented pure blue. It was corrected to (255, 0, 0).</w:t>
      </w:r>
    </w:p>
    <w:p>
      <w:pPr>
        <w:jc w:val="both"/>
      </w:pPr>
      <w:r>
        <w:rPr>
          <w:b/>
          <w:i w:val="0"/>
          <w:sz w:val="22"/>
        </w:rPr>
        <w:t>Under-counted QR finder-pattern nesting</w:t>
      </w:r>
    </w:p>
    <w:p>
      <w:pPr>
        <w:jc w:val="both"/>
      </w:pPr>
      <w:r>
        <w:rPr>
          <w:b w:val="0"/>
          <w:i w:val="0"/>
          <w:sz w:val="22"/>
        </w:rPr>
        <w:t>_count_nesting() originally followed only the first-child chain, ignoring siblings. Some valid finder-pattern candidates were therefore filtered out. The fix traverses siblings to find the deepest child at each level.</w:t>
      </w:r>
    </w:p>
    <w:p>
      <w:pPr>
        <w:jc w:val="both"/>
      </w:pPr>
      <w:r>
        <w:rPr>
          <w:b/>
          <w:i w:val="0"/>
          <w:sz w:val="22"/>
        </w:rPr>
        <w:t>Large intermediate images in JSON response</w:t>
      </w:r>
    </w:p>
    <w:p>
      <w:pPr>
        <w:jc w:val="both"/>
      </w:pPr>
      <w:r>
        <w:rPr>
          <w:b w:val="0"/>
          <w:i w:val="0"/>
          <w:sz w:val="22"/>
        </w:rPr>
        <w:t>Returning every intermediate stage as a base64 PNG inflates the response size. We chose PNG over JPEG because QR modules rely on sharp edges that JPEG compression would destroy, which would make the Steps panel useless for pedagogical purposes.</w:t>
      </w:r>
    </w:p>
    <w:p>
      <w:r>
        <w:br w:type="page"/>
      </w:r>
    </w:p>
    <w:p>
      <w:pPr>
        <w:pStyle w:val="Heading1"/>
      </w:pPr>
      <w:r>
        <w:t>11. Conclusion and Perspectives</w:t>
      </w:r>
    </w:p>
    <w:p>
      <w:pPr>
        <w:jc w:val="both"/>
      </w:pPr>
      <w:r>
        <w:rPr>
          <w:b w:val="0"/>
          <w:i w:val="0"/>
          <w:sz w:val="22"/>
        </w:rPr>
        <w:t>This project delivered a complete, locally-runnable barcode and QR code scanner built on classical computer vision. The pipeline combines well-understood techniques — multi-scale processing, adaptive thresholding, contour-hierarchy analysis, Sobel-gradient morphology, four-point perspective rectification — and complements them with two independent decoders (pyzbar and OpenCV's QRCodeDetector) to maximise robustness across symbologies and image conditions. Wrapping this pipeline behind a Flask REST API and a modern React frontend produced an application that is simultaneously pedagogical, transparent, and genuinely usable.</w:t>
      </w:r>
    </w:p>
    <w:p>
      <w:pPr>
        <w:jc w:val="both"/>
      </w:pPr>
      <w:r>
        <w:rPr>
          <w:b w:val="0"/>
          <w:i w:val="0"/>
          <w:sz w:val="22"/>
        </w:rPr>
        <w:t>A key design principle was transparency. Every intermediate image of the pipeline is exposed through the UI, which makes it possible to diagnose failures visually rather than through log files alone. This property is especially valuable in an academic context and would be impossible to obtain from a proprietary black-box scanner.</w:t>
      </w:r>
    </w:p>
    <w:p>
      <w:pPr>
        <w:jc w:val="both"/>
      </w:pPr>
      <w:r>
        <w:rPr>
          <w:b w:val="0"/>
          <w:i w:val="0"/>
          <w:sz w:val="22"/>
        </w:rPr>
        <w:t>Several avenues could extend this work:</w:t>
      </w:r>
    </w:p>
    <w:p>
      <w:pPr>
        <w:pStyle w:val="ListBullet"/>
      </w:pPr>
      <w:r>
        <w:t>Integrate a lightweight learning-based detector (e.g. YOLO-nano) as a fourth complementary track to improve recall on cluttered backgrounds.</w:t>
      </w:r>
    </w:p>
    <w:p>
      <w:pPr>
        <w:pStyle w:val="ListBullet"/>
      </w:pPr>
      <w:r>
        <w:t>Add video / webcam support with per-frame tracking to amortise detection cost and approach real-time throughput.</w:t>
      </w:r>
    </w:p>
    <w:p>
      <w:pPr>
        <w:pStyle w:val="ListBullet"/>
      </w:pPr>
      <w:r>
        <w:t>Support more 2-D symbologies natively (Aztec Code, PDF417, MaxiCode).</w:t>
      </w:r>
    </w:p>
    <w:p>
      <w:pPr>
        <w:pStyle w:val="ListBullet"/>
      </w:pPr>
      <w:r>
        <w:t>Export results as standardised formats (CSV, Excel) for industrial pipelines.</w:t>
      </w:r>
    </w:p>
    <w:p>
      <w:pPr>
        <w:pStyle w:val="ListBullet"/>
      </w:pPr>
      <w:r>
        <w:t>Package the backend with PyInstaller and ship a single-file desktop executable to remove the Python install step.</w:t>
      </w:r>
    </w:p>
    <w:p>
      <w:pPr>
        <w:pStyle w:val="ListBullet"/>
      </w:pPr>
      <w:r>
        <w:t>Add unit tests for every pipeline stage and continuous integration via GitHub Actions.</w:t>
      </w:r>
    </w:p>
    <w:p>
      <w:pPr>
        <w:pStyle w:val="ListBullet"/>
      </w:pPr>
      <w:r>
        <w:t>Benchmark quantitatively against a public dataset (e.g. ArTe-Lab 1D Medium Barcodes).</w:t>
      </w:r>
    </w:p>
    <w:p>
      <w:pPr>
        <w:jc w:val="both"/>
      </w:pPr>
      <w:r>
        <w:rPr>
          <w:b w:val="0"/>
          <w:i w:val="0"/>
          <w:sz w:val="22"/>
        </w:rPr>
        <w:t>Beyond the technical outcome, this project was a valuable opportunity to build an end-to-end system spanning image processing, REST API design, modern frontend development, and rigorous testing — a combination of skills that is representative of industry practice in computer-vision engineering.</w:t>
      </w:r>
    </w:p>
    <w:p>
      <w:r>
        <w:br w:type="page"/>
      </w:r>
    </w:p>
    <w:p>
      <w:pPr>
        <w:pStyle w:val="Heading1"/>
      </w:pPr>
      <w:r>
        <w:t>12. Bibliography</w:t>
      </w:r>
    </w:p>
    <w:p>
      <w:pPr>
        <w:ind w:left="454" w:hanging="454"/>
      </w:pPr>
      <w:r>
        <w:t>[1]  Bradski, G. (2000). The OpenCV Library. Dr. Dobb's Journal of Software Tools.</w:t>
      </w:r>
    </w:p>
    <w:p>
      <w:pPr>
        <w:ind w:left="454" w:hanging="454"/>
      </w:pPr>
      <w:r>
        <w:t>[2]  OpenCV Documentation. https://docs.opencv.org (consulted April 2026).</w:t>
      </w:r>
    </w:p>
    <w:p>
      <w:pPr>
        <w:ind w:left="454" w:hanging="454"/>
      </w:pPr>
      <w:r>
        <w:t>[3]  ZBar bar code reader. http://zbar.sourceforge.net (consulted April 2026).</w:t>
      </w:r>
    </w:p>
    <w:p>
      <w:pPr>
        <w:ind w:left="454" w:hanging="454"/>
      </w:pPr>
      <w:r>
        <w:t>[4]  ISO/IEC 18004:2015. Information technology — Automatic identification and data capture techniques — QR Code bar code symbology specification.</w:t>
      </w:r>
    </w:p>
    <w:p>
      <w:pPr>
        <w:ind w:left="454" w:hanging="454"/>
      </w:pPr>
      <w:r>
        <w:t>[5]  Szeliski, R. (2022). Computer Vision: Algorithms and Applications, 2nd edition. Springer.</w:t>
      </w:r>
    </w:p>
    <w:p>
      <w:pPr>
        <w:ind w:left="454" w:hanging="454"/>
      </w:pPr>
      <w:r>
        <w:t>[6]  Gonzalez, R. C., Woods, R. E. (2018). Digital Image Processing, 4th edition. Pearson.</w:t>
      </w:r>
    </w:p>
    <w:p>
      <w:pPr>
        <w:ind w:left="454" w:hanging="454"/>
      </w:pPr>
      <w:r>
        <w:t>[7]  Harris, C., Stephens, M. (1988). A Combined Corner and Edge Detector. Alvey Vision Conference, pp. 147–151.</w:t>
      </w:r>
    </w:p>
    <w:p>
      <w:pPr>
        <w:ind w:left="454" w:hanging="454"/>
      </w:pPr>
      <w:r>
        <w:t>[8]  Canny, J. (1986). A Computational Approach to Edge Detection. IEEE Transactions on Pattern Analysis and Machine Intelligence, 8(6), 679–698.</w:t>
      </w:r>
    </w:p>
    <w:p>
      <w:pPr>
        <w:ind w:left="454" w:hanging="454"/>
      </w:pPr>
      <w:r>
        <w:t>[9]  Otsu, N. (1979). A Threshold Selection Method from Gray-Level Histograms. IEEE Transactions on Systems, Man, and Cybernetics, 9(1), 62–66.</w:t>
      </w:r>
    </w:p>
    <w:p>
      <w:pPr>
        <w:ind w:left="454" w:hanging="454"/>
      </w:pPr>
      <w:r>
        <w:t>[10] Tomasi, C., Manduchi, R. (1998). Bilateral Filtering for Gray and Color Images. ICCV.</w:t>
      </w:r>
    </w:p>
    <w:p>
      <w:pPr>
        <w:ind w:left="454" w:hanging="454"/>
      </w:pPr>
      <w:r>
        <w:t>[11] Sobel, I. (1968). An Isotropic 3×3 Image Gradient Operator. Stanford AI Project.</w:t>
      </w:r>
    </w:p>
    <w:p>
      <w:pPr>
        <w:ind w:left="454" w:hanging="454"/>
      </w:pPr>
      <w:r>
        <w:t>[12] Hartley, R., Zisserman, A. (2004). Multiple View Geometry in Computer Vision, 2nd edition. Cambridge University Press.</w:t>
      </w:r>
    </w:p>
    <w:p>
      <w:pPr>
        <w:ind w:left="454" w:hanging="454"/>
      </w:pPr>
      <w:r>
        <w:t>[13] Serra, J. (1982). Image Analysis and Mathematical Morphology. Academic Press.</w:t>
      </w:r>
    </w:p>
    <w:p>
      <w:pPr>
        <w:ind w:left="454" w:hanging="454"/>
      </w:pPr>
      <w:r>
        <w:t>[14] React Documentation. https://react.dev (consulted April 2026).</w:t>
      </w:r>
    </w:p>
    <w:p>
      <w:pPr>
        <w:ind w:left="454" w:hanging="454"/>
      </w:pPr>
      <w:r>
        <w:t>[15] Tailwind CSS Documentation. https://tailwindcss.com/docs (consulted April 2026).</w:t>
      </w:r>
    </w:p>
    <w:p>
      <w:pPr>
        <w:ind w:left="454" w:hanging="454"/>
      </w:pPr>
      <w:r>
        <w:t>[16] Flask Documentation. https://flask.palletsprojects.com (consulted April 2026).</w:t>
      </w:r>
    </w:p>
    <w:p>
      <w:pPr>
        <w:ind w:left="454" w:hanging="454"/>
      </w:pPr>
      <w:r>
        <w:t>[17] Vite Documentation. https://vitejs.dev (consulted April 2026).</w:t>
      </w:r>
    </w:p>
    <w:p>
      <w:pPr>
        <w:ind w:left="454" w:hanging="454"/>
      </w:pPr>
      <w:r>
        <w:t>[18] Framer Motion Documentation. https://www.framer.com/motion (consulted April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