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spacing w:before="360" w:after="120"/>
        <w:rPr/>
      </w:pPr>
      <w:r>
        <w:rPr/>
        <w:t>Rent and Deposit Safe: Hackathon Project Idea</w:t>
      </w:r>
    </w:p>
    <w:p>
      <w:pPr>
        <w:pStyle w:val="Normal"/>
        <w:rPr/>
      </w:pPr>
      <w:r>
        <w:rPr/>
        <w:t>Oct 19, 2026 · @Deepak rai</w:t>
      </w:r>
    </w:p>
    <w:p>
      <w:pPr>
        <w:pStyle w:val="Heading2"/>
        <w:rPr/>
      </w:pPr>
      <w:r>
        <w:rPr/>
        <w:t>The problem it solves</w:t>
      </w:r>
    </w:p>
    <w:p>
      <w:pPr>
        <w:pStyle w:val="Normal"/>
        <w:rPr/>
      </w:pPr>
      <w:r>
        <w:rPr/>
        <w:t>Tenants and landlords have no shared proof of a home's condition, so deposit refunds turn into arguments.</w:t>
      </w:r>
    </w:p>
    <w:p>
      <w:pPr>
        <w:pStyle w:val="Normal"/>
        <w:rPr/>
      </w:pPr>
      <w:r>
        <w:rPr/>
        <w:t>When you rent a room or flat, you pay a security deposit, often 2 to 3 months of rent. At move-out, the landlord may say, "You damaged the wall, I'm cutting ₹10,000." The tenant says, "That scratch was already there."</w:t>
      </w:r>
    </w:p>
    <w:p>
      <w:pPr>
        <w:pStyle w:val="Normal"/>
        <w:rPr/>
      </w:pPr>
      <w:r>
        <w:rPr/>
        <w:t>Neither side can prove it. This happens to millions of students and working people every year.</w:t>
      </w:r>
    </w:p>
    <w:p>
      <w:pPr>
        <w:pStyle w:val="Heading2"/>
        <w:rPr/>
      </w:pPr>
      <w:r>
        <w:rPr/>
        <w:t>The idea</w:t>
      </w:r>
    </w:p>
    <w:p>
      <w:pPr>
        <w:pStyle w:val="Normal"/>
        <w:rPr/>
      </w:pPr>
      <w:r>
        <w:rPr/>
        <w:t>Rent and Deposit Safe is a "before and after" report that both tenant and landlord trust.</w:t>
      </w:r>
    </w:p>
    <w:p>
      <w:pPr>
        <w:pStyle w:val="Normal"/>
        <w:rPr/>
      </w:pPr>
      <w:r>
        <w:rPr/>
        <w:t>On move-in day, both people record the condition of the house with photos and a checklist. The records are locked, so nobody can change them later. At move-out, the app compares the two records and shows what actually changed.</w:t>
      </w:r>
    </w:p>
    <w:p>
      <w:pPr>
        <w:pStyle w:val="Heading2"/>
        <w:rPr/>
      </w:pPr>
      <w:r>
        <w:rPr/>
        <w:t>How it works, step by step</w:t>
      </w:r>
    </w:p>
    <w:p>
      <w:pPr>
        <w:pStyle w:val="Normal"/>
        <w:rPr/>
      </w:pPr>
      <w:r>
        <w:rPr/>
        <w:t>The app follows a rental from move-in to a fair deposit refund in seven steps.</w:t>
      </w:r>
    </w:p>
    <w:p>
      <w:pPr>
        <w:pStyle w:val="ListParagraph"/>
        <w:numPr>
          <w:ilvl w:val="0"/>
          <w:numId w:val="7"/>
        </w:numPr>
        <w:rPr/>
      </w:pPr>
      <w:r>
        <w:rPr>
          <w:b/>
        </w:rPr>
        <w:t>Create a rental.</w:t>
      </w:r>
      <w:r>
        <w:rPr/>
        <w:t xml:space="preserve"> The landlord adds the address, rent, and deposit amount, then invites the tenant by phone number or email.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Move-in inspection.</w:t>
      </w:r>
      <w:r>
        <w:rPr/>
        <w:t xml:space="preserve"> Room by room (bedroom, kitchen, bathroom), both people take photos and fill a simple checklist, such as "Wall: good / minor scratch / damaged" or "Fan: working / not working". They can add notes, like "Crack in the left window". Each photo is saved with a timestamp and a fingerprint (a hash), so it can't be edited or swapped later.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Both sides sign off.</w:t>
      </w:r>
      <w:r>
        <w:rPr/>
        <w:t xml:space="preserve"> Tenant and landlord each tap "Agree". The record is now locked and becomes the official starting condition.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Living in the house.</w:t>
      </w:r>
      <w:r>
        <w:rPr/>
        <w:t xml:space="preserve"> The app sends monthly rent reminders. The tenant can raise issues, such as "The geyser stopped working". This also creates a record, so the tenant isn't blamed for old problems.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Move-out inspection.</w:t>
      </w:r>
      <w:r>
        <w:rPr/>
        <w:t xml:space="preserve"> Same rooms, same checklist, new photos.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Comparison report.</w:t>
      </w:r>
      <w:r>
        <w:rPr/>
        <w:t xml:space="preserve"> The app shows move-in and move-out photos side by side and highlights the differences:</w:t>
      </w:r>
    </w:p>
    <w:p>
      <w:pPr>
        <w:pStyle w:val="ListParagraph"/>
        <w:numPr>
          <w:ilvl w:val="1"/>
          <w:numId w:val="2"/>
        </w:numPr>
        <w:rPr/>
      </w:pPr>
      <w:r>
        <w:rPr/>
        <w:t>Kitchen wall: no change.</w:t>
      </w:r>
    </w:p>
    <w:p>
      <w:pPr>
        <w:pStyle w:val="ListParagraph"/>
        <w:numPr>
          <w:ilvl w:val="1"/>
          <w:numId w:val="2"/>
        </w:numPr>
        <w:rPr/>
      </w:pPr>
      <w:r>
        <w:rPr/>
        <w:t>Bathroom tap: was working, now broken.</w:t>
      </w:r>
    </w:p>
    <w:p>
      <w:pPr>
        <w:pStyle w:val="ListParagraph"/>
        <w:numPr>
          <w:ilvl w:val="1"/>
          <w:numId w:val="2"/>
        </w:numPr>
        <w:rPr/>
      </w:pPr>
      <w:r>
        <w:rPr/>
        <w:t>Bedroom door: scratch was already there at move-in, so it's not the tenant's fault.</w:t>
      </w:r>
    </w:p>
    <w:p>
      <w:pPr>
        <w:pStyle w:val="ListParagraph"/>
        <w:numPr>
          <w:ilvl w:val="0"/>
          <w:numId w:val="1"/>
        </w:numPr>
        <w:rPr/>
      </w:pPr>
      <w:r>
        <w:rPr>
          <w:b/>
        </w:rPr>
        <w:t>Fair deposit calculation.</w:t>
      </w:r>
      <w:r>
        <w:rPr/>
        <w:t xml:space="preserve"> The landlord lists deductions, and the tenant accepts or disputes each one. The app then generates a final PDF report that both sides keep.</w:t>
      </w:r>
    </w:p>
    <w:p>
      <w:pPr>
        <w:pStyle w:val="Heading2"/>
        <w:rPr/>
      </w:pPr>
      <w:r>
        <w:rPr/>
        <w:t>Why this is a good hackathon idea</w:t>
      </w:r>
    </w:p>
    <w:p>
      <w:pPr>
        <w:pStyle w:val="Normal"/>
        <w:rPr/>
      </w:pPr>
      <w:r>
        <w:rPr/>
        <w:t>Judges will understand it in ten seconds, and you can demo it with a fake room.</w:t>
      </w:r>
    </w:p>
    <w:p>
      <w:pPr>
        <w:pStyle w:val="ListParagraph"/>
        <w:numPr>
          <w:ilvl w:val="0"/>
          <w:numId w:val="8"/>
        </w:numPr>
        <w:rPr/>
      </w:pPr>
      <w:r>
        <w:rPr>
          <w:b/>
        </w:rPr>
        <w:t>Real problem.</w:t>
      </w:r>
      <w:r>
        <w:rPr/>
        <w:t xml:space="preserve"> Every judge has rented a place or knows someone who did.</w:t>
      </w:r>
    </w:p>
    <w:p>
      <w:pPr>
        <w:pStyle w:val="ListParagraph"/>
        <w:numPr>
          <w:ilvl w:val="0"/>
          <w:numId w:val="9"/>
        </w:numPr>
        <w:rPr/>
      </w:pPr>
      <w:r>
        <w:rPr>
          <w:b/>
        </w:rPr>
        <w:t>Easy to explain.</w:t>
      </w:r>
      <w:r>
        <w:rPr/>
        <w:t xml:space="preserve"> "Before and after proof for your deposit."</w:t>
      </w:r>
    </w:p>
    <w:p>
      <w:pPr>
        <w:pStyle w:val="ListParagraph"/>
        <w:numPr>
          <w:ilvl w:val="0"/>
          <w:numId w:val="10"/>
        </w:numPr>
        <w:rPr/>
      </w:pPr>
      <w:r>
        <w:rPr>
          <w:b/>
        </w:rPr>
        <w:t>Easy to demo.</w:t>
      </w:r>
      <w:r>
        <w:rPr/>
        <w:t xml:space="preserve"> Show a sample room with photos and the comparison screen.</w:t>
      </w:r>
    </w:p>
    <w:p>
      <w:pPr>
        <w:pStyle w:val="ListParagraph"/>
        <w:numPr>
          <w:ilvl w:val="0"/>
          <w:numId w:val="11"/>
        </w:numPr>
        <w:rPr/>
      </w:pPr>
      <w:r>
        <w:rPr>
          <w:b/>
        </w:rPr>
        <w:t>Room to grow.</w:t>
      </w:r>
      <w:r>
        <w:rPr/>
        <w:t xml:space="preserve"> Agreements, rent payments, and a trust score can come later.</w:t>
      </w:r>
    </w:p>
    <w:p>
      <w:pPr>
        <w:pStyle w:val="Heading2"/>
        <w:rPr/>
      </w:pPr>
      <w:r>
        <w:rPr/>
        <w:t>What to build (MVP)</w:t>
      </w:r>
    </w:p>
    <w:p>
      <w:pPr>
        <w:pStyle w:val="Normal"/>
        <w:rPr/>
      </w:pPr>
      <w:r>
        <w:rPr/>
        <w:t>Keep the hackathon version to these seven features:</w:t>
      </w:r>
    </w:p>
    <w:p>
      <w:pPr>
        <w:pStyle w:val="ListParagraph"/>
        <w:numPr>
          <w:ilvl w:val="0"/>
          <w:numId w:val="12"/>
        </w:numPr>
        <w:rPr/>
      </w:pPr>
      <w:r>
        <w:rPr/>
        <w:t>Login for landlord and tenant</w:t>
      </w:r>
    </w:p>
    <w:p>
      <w:pPr>
        <w:pStyle w:val="ListParagraph"/>
        <w:numPr>
          <w:ilvl w:val="0"/>
          <w:numId w:val="13"/>
        </w:numPr>
        <w:rPr/>
      </w:pPr>
      <w:r>
        <w:rPr/>
        <w:t>Create a rental and invite the other person</w:t>
      </w:r>
    </w:p>
    <w:p>
      <w:pPr>
        <w:pStyle w:val="ListParagraph"/>
        <w:numPr>
          <w:ilvl w:val="0"/>
          <w:numId w:val="14"/>
        </w:numPr>
        <w:rPr/>
      </w:pPr>
      <w:r>
        <w:rPr/>
        <w:t>Room checklist with photo upload (move-in)</w:t>
      </w:r>
    </w:p>
    <w:p>
      <w:pPr>
        <w:pStyle w:val="ListParagraph"/>
        <w:numPr>
          <w:ilvl w:val="0"/>
          <w:numId w:val="15"/>
        </w:numPr>
        <w:rPr/>
      </w:pPr>
      <w:r>
        <w:rPr/>
        <w:t>Both sides sign off and lock the record</w:t>
      </w:r>
    </w:p>
    <w:p>
      <w:pPr>
        <w:pStyle w:val="ListParagraph"/>
        <w:numPr>
          <w:ilvl w:val="0"/>
          <w:numId w:val="16"/>
        </w:numPr>
        <w:rPr/>
      </w:pPr>
      <w:r>
        <w:rPr/>
        <w:t>Move-out inspection (same screen again)</w:t>
      </w:r>
    </w:p>
    <w:p>
      <w:pPr>
        <w:pStyle w:val="ListParagraph"/>
        <w:numPr>
          <w:ilvl w:val="0"/>
          <w:numId w:val="17"/>
        </w:numPr>
        <w:rPr/>
      </w:pPr>
      <w:r>
        <w:rPr/>
        <w:t>Comparison screen showing differences</w:t>
      </w:r>
    </w:p>
    <w:p>
      <w:pPr>
        <w:pStyle w:val="ListParagraph"/>
        <w:numPr>
          <w:ilvl w:val="0"/>
          <w:numId w:val="18"/>
        </w:numPr>
        <w:rPr/>
      </w:pPr>
      <w:r>
        <w:rPr/>
        <w:t>Download a PDF report</w:t>
      </w:r>
    </w:p>
    <w:p>
      <w:pPr>
        <w:pStyle w:val="Heading2"/>
        <w:rPr/>
      </w:pPr>
      <w:r>
        <w:rPr/>
        <w:t>Tech suggestion</w:t>
      </w:r>
    </w:p>
    <w:p>
      <w:pPr>
        <w:pStyle w:val="Normal"/>
        <w:rPr/>
      </w:pPr>
      <w:r>
        <w:rPr/>
        <w:t>The idea fits your NestJS, TypeScript, and MongoDB stack directly.</w:t>
      </w:r>
    </w:p>
    <w:tbl>
      <w:tblPr>
        <w:tblStyle w:val="TableGrid"/>
        <w:tblW w:w="93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2651"/>
        <w:gridCol w:w="6707"/>
      </w:tblGrid>
      <w:tr>
        <w:trPr>
          <w:tblHeader w:val="true"/>
        </w:trPr>
        <w:tc>
          <w:tcPr>
            <w:tcW w:w="2651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Part</w:t>
            </w:r>
          </w:p>
        </w:tc>
        <w:tc>
          <w:tcPr>
            <w:tcW w:w="6707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Choice</w:t>
            </w:r>
          </w:p>
        </w:tc>
      </w:tr>
      <w:tr>
        <w:trPr/>
        <w:tc>
          <w:tcPr>
            <w:tcW w:w="265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Backend</w:t>
            </w:r>
          </w:p>
        </w:tc>
        <w:tc>
          <w:tcPr>
            <w:tcW w:w="670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 xml:space="preserve">NestJS + TypeScript, </w:t>
            </w: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Nodejs</w:t>
            </w:r>
          </w:p>
        </w:tc>
      </w:tr>
      <w:tr>
        <w:trPr/>
        <w:tc>
          <w:tcPr>
            <w:tcW w:w="265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Database</w:t>
            </w:r>
          </w:p>
        </w:tc>
        <w:tc>
          <w:tcPr>
            <w:tcW w:w="670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MongoDB (rentals, rooms, checklist items, photos, sign-offs)</w:t>
            </w:r>
          </w:p>
        </w:tc>
      </w:tr>
      <w:tr>
        <w:trPr/>
        <w:tc>
          <w:tcPr>
            <w:tcW w:w="265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Photo storage</w:t>
            </w:r>
          </w:p>
        </w:tc>
        <w:tc>
          <w:tcPr>
            <w:tcW w:w="670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Local storage</w:t>
            </w:r>
          </w:p>
        </w:tc>
      </w:tr>
      <w:tr>
        <w:trPr/>
        <w:tc>
          <w:tcPr>
            <w:tcW w:w="265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Tamper-proofing</w:t>
            </w:r>
          </w:p>
        </w:tc>
        <w:tc>
          <w:tcPr>
            <w:tcW w:w="670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Save a SHA-256 hash of every photo and of the final record. If anything changes later, the hash won't match.</w:t>
            </w:r>
          </w:p>
        </w:tc>
      </w:tr>
      <w:tr>
        <w:trPr/>
        <w:tc>
          <w:tcPr>
            <w:tcW w:w="265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Frontend</w:t>
            </w:r>
          </w:p>
        </w:tc>
        <w:tc>
          <w:tcPr>
            <w:tcW w:w="670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React</w:t>
            </w:r>
          </w:p>
        </w:tc>
      </w:tr>
      <w:tr>
        <w:trPr/>
        <w:tc>
          <w:tcPr>
            <w:tcW w:w="265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PDF</w:t>
            </w:r>
          </w:p>
        </w:tc>
        <w:tc>
          <w:tcPr>
            <w:tcW w:w="670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 library like pdfkit, or Puppeteer</w:t>
            </w:r>
          </w:p>
        </w:tc>
      </w:tr>
    </w:tbl>
    <w:p>
      <w:pPr>
        <w:pStyle w:val="Heading2"/>
        <w:rPr/>
      </w:pPr>
      <w:r>
        <w:rPr/>
        <w:t>Simple data model</w:t>
      </w:r>
    </w:p>
    <w:p>
      <w:pPr>
        <w:pStyle w:val="Normal"/>
        <w:rPr/>
      </w:pPr>
      <w:r>
        <w:rPr/>
        <w:t>Four collections cover the whole flow.</w:t>
      </w:r>
    </w:p>
    <w:tbl>
      <w:tblPr>
        <w:tblStyle w:val="TableGrid"/>
        <w:tblW w:w="93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2069"/>
        <w:gridCol w:w="7289"/>
      </w:tblGrid>
      <w:tr>
        <w:trPr>
          <w:tblHeader w:val="true"/>
        </w:trPr>
        <w:tc>
          <w:tcPr>
            <w:tcW w:w="206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Collection</w:t>
            </w:r>
          </w:p>
        </w:tc>
        <w:tc>
          <w:tcPr>
            <w:tcW w:w="7289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Fields</w:t>
            </w:r>
          </w:p>
        </w:tc>
      </w:tr>
      <w:tr>
        <w:trPr/>
        <w:tc>
          <w:tcPr>
            <w:tcW w:w="206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Rental</w:t>
            </w:r>
          </w:p>
        </w:tc>
        <w:tc>
          <w:tcPr>
            <w:tcW w:w="728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landlord, tenant, address, rent, deposit, status</w:t>
            </w:r>
          </w:p>
        </w:tc>
      </w:tr>
      <w:tr>
        <w:trPr/>
        <w:tc>
          <w:tcPr>
            <w:tcW w:w="206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Inspection</w:t>
            </w:r>
          </w:p>
        </w:tc>
        <w:tc>
          <w:tcPr>
            <w:tcW w:w="728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rentalId, type (move-in or move-out), status (draft or locked)</w:t>
            </w:r>
          </w:p>
        </w:tc>
      </w:tr>
      <w:tr>
        <w:trPr/>
        <w:tc>
          <w:tcPr>
            <w:tcW w:w="206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Room item</w:t>
            </w:r>
          </w:p>
        </w:tc>
        <w:tc>
          <w:tcPr>
            <w:tcW w:w="728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inspectionId, room name, item (wall, fan, tap), condition, notes, photo URLs, photo hashes</w:t>
            </w:r>
          </w:p>
        </w:tc>
      </w:tr>
      <w:tr>
        <w:trPr/>
        <w:tc>
          <w:tcPr>
            <w:tcW w:w="206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Dispute</w:t>
            </w:r>
          </w:p>
        </w:tc>
        <w:tc>
          <w:tcPr>
            <w:tcW w:w="7289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item, who raised it, comment, resolved or not</w:t>
            </w:r>
          </w:p>
        </w:tc>
      </w:tr>
    </w:tbl>
    <w:p>
      <w:pPr>
        <w:pStyle w:val="Heading2"/>
        <w:rPr/>
      </w:pPr>
      <w:r>
        <w:rPr/>
        <w:t>Extras if you have time</w:t>
      </w:r>
    </w:p>
    <w:p>
      <w:pPr>
        <w:pStyle w:val="Normal"/>
        <w:rPr/>
      </w:pPr>
      <w:r>
        <w:rPr/>
        <w:t>The AI comparison is the one feature that will make judges stop and look.</w:t>
      </w:r>
    </w:p>
    <w:p>
      <w:pPr>
        <w:pStyle w:val="ListParagraph"/>
        <w:numPr>
          <w:ilvl w:val="0"/>
          <w:numId w:val="19"/>
        </w:numPr>
        <w:rPr/>
      </w:pPr>
      <w:r>
        <w:rPr>
          <w:b/>
        </w:rPr>
        <w:t>AI comparison.</w:t>
      </w:r>
      <w:r>
        <w:rPr/>
        <w:t xml:space="preserve"> Use an image model to flag differences between move-in and move-out photos automatically.</w:t>
      </w:r>
    </w:p>
    <w:p>
      <w:pPr>
        <w:pStyle w:val="ListParagraph"/>
        <w:numPr>
          <w:ilvl w:val="0"/>
          <w:numId w:val="20"/>
        </w:numPr>
        <w:rPr/>
      </w:pPr>
      <w:r>
        <w:rPr>
          <w:b/>
        </w:rPr>
        <w:t>Photo timestamp and location check.</w:t>
      </w:r>
      <w:r>
        <w:rPr/>
        <w:t xml:space="preserve"> Reject photos taken from a different place.</w:t>
      </w:r>
    </w:p>
    <w:p>
      <w:pPr>
        <w:pStyle w:val="ListParagraph"/>
        <w:numPr>
          <w:ilvl w:val="0"/>
          <w:numId w:val="21"/>
        </w:numPr>
        <w:rPr/>
      </w:pPr>
      <w:r>
        <w:rPr>
          <w:b/>
        </w:rPr>
        <w:t>Deposit calculator.</w:t>
      </w:r>
      <w:r>
        <w:rPr/>
        <w:t xml:space="preserve"> Suggest a fair deduction based on the damage.</w:t>
      </w:r>
    </w:p>
    <w:p>
      <w:pPr>
        <w:pStyle w:val="ListParagraph"/>
        <w:numPr>
          <w:ilvl w:val="0"/>
          <w:numId w:val="22"/>
        </w:numPr>
        <w:rPr/>
      </w:pPr>
      <w:r>
        <w:rPr>
          <w:b/>
        </w:rPr>
        <w:t>Shareable report link.</w:t>
      </w:r>
      <w:r>
        <w:rPr/>
        <w:t xml:space="preserve"> Use it in a dispute.</w:t>
      </w:r>
    </w:p>
    <w:p>
      <w:pPr>
        <w:pStyle w:val="Heading2"/>
        <w:rPr/>
      </w:pPr>
      <w:r>
        <w:rPr/>
        <w:t>Questions judges may ask</w:t>
      </w:r>
    </w:p>
    <w:p>
      <w:pPr>
        <w:pStyle w:val="Normal"/>
        <w:rPr/>
      </w:pPr>
      <w:r>
        <w:rPr/>
        <w:t>Three questions are likely, and each has a short, honest answer.</w:t>
      </w:r>
    </w:p>
    <w:tbl>
      <w:tblPr>
        <w:tblStyle w:val="TableGrid"/>
        <w:tblW w:w="93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0" w:lastRow="0" w:lastColumn="0" w:firstRow="1"/>
      </w:tblPr>
      <w:tblGrid>
        <w:gridCol w:w="4271"/>
        <w:gridCol w:w="5087"/>
      </w:tblGrid>
      <w:tr>
        <w:trPr>
          <w:tblHeader w:val="true"/>
        </w:trPr>
        <w:tc>
          <w:tcPr>
            <w:tcW w:w="4271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Question</w:t>
            </w:r>
          </w:p>
        </w:tc>
        <w:tc>
          <w:tcPr>
            <w:tcW w:w="5087" w:type="dxa"/>
            <w:tcBorders/>
            <w:shd w:color="auto" w:fill="F2F2F2" w:val="clear"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Answer</w:t>
            </w:r>
          </w:p>
        </w:tc>
      </w:tr>
      <w:tr>
        <w:trPr/>
        <w:tc>
          <w:tcPr>
            <w:tcW w:w="427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What if someone uploads old photos?</w:t>
            </w:r>
          </w:p>
        </w:tc>
        <w:tc>
          <w:tcPr>
            <w:tcW w:w="508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The app uses the camera at the time of inspection and checks the timestamp.</w:t>
            </w:r>
          </w:p>
        </w:tc>
      </w:tr>
      <w:tr>
        <w:trPr/>
        <w:tc>
          <w:tcPr>
            <w:tcW w:w="427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Is this legally valid?</w:t>
            </w:r>
          </w:p>
        </w:tc>
        <w:tc>
          <w:tcPr>
            <w:tcW w:w="508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It is strong evidence in a dispute, not a court document. It is a first step toward one.</w:t>
            </w:r>
          </w:p>
        </w:tc>
      </w:tr>
      <w:tr>
        <w:trPr/>
        <w:tc>
          <w:tcPr>
            <w:tcW w:w="4271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Why would landlords use it?</w:t>
            </w:r>
          </w:p>
        </w:tc>
        <w:tc>
          <w:tcPr>
            <w:tcW w:w="5087" w:type="dxa"/>
            <w:tcBorders/>
          </w:tcPr>
          <w:p>
            <w:pPr>
              <w:pStyle w:val="Normal"/>
              <w:widowControl/>
              <w:spacing w:lineRule="auto" w:line="259" w:before="0" w:after="160"/>
              <w:jc w:val="left"/>
              <w:rPr>
                <w:rFonts w:ascii="Calibri" w:hAnsi="Calibri" w:eastAsia="Calibri" w:cs="Calibri"/>
                <w:kern w:val="0"/>
                <w:sz w:val="22"/>
                <w:szCs w:val="22"/>
                <w:lang w:val="en-US"/>
              </w:rPr>
            </w:pPr>
            <w:r>
              <w:rPr>
                <w:rFonts w:eastAsia="Calibri" w:cs="Calibri"/>
                <w:kern w:val="0"/>
                <w:sz w:val="22"/>
                <w:szCs w:val="22"/>
                <w:lang w:val="en-US"/>
              </w:rPr>
              <w:t>It protects them from false damage claims too.</w:t>
            </w:r>
          </w:p>
        </w:tc>
      </w:tr>
    </w:tbl>
    <w:p>
      <w:pPr>
        <w:pStyle w:val="Normal"/>
        <w:widowControl/>
        <w:bidi w:val="0"/>
        <w:spacing w:lineRule="auto" w:line="259" w:before="0" w:after="160"/>
        <w:jc w:val="left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1"/>
    <w:lvlOverride w:ilvl="0">
      <w:startOverride w:val="1"/>
    </w:lvlOverride>
  </w:num>
  <w:num w:numId="8">
    <w:abstractNumId w:val="2"/>
  </w:num>
  <w:num w:numId="9">
    <w:abstractNumId w:val="2"/>
  </w:num>
  <w:num w:numId="10">
    <w:abstractNumId w:val="2"/>
  </w:num>
  <w:num w:numId="11">
    <w:abstractNumId w:val="2"/>
  </w:num>
  <w:num w:numId="12">
    <w:abstractNumId w:val="1"/>
    <w:lvlOverride w:ilvl="0">
      <w:startOverride w:val="1"/>
    </w:lvlOverride>
  </w:num>
  <w:num w:numId="13">
    <w:abstractNumId w:val="1"/>
  </w:num>
  <w:num w:numId="14">
    <w:abstractNumId w:val="1"/>
  </w:num>
  <w:num w:numId="15">
    <w:abstractNumId w:val="1"/>
  </w:num>
  <w:num w:numId="16">
    <w:abstractNumId w:val="1"/>
  </w:num>
  <w:num w:numId="17">
    <w:abstractNumId w:val="1"/>
  </w:num>
  <w:num w:numId="18">
    <w:abstractNumId w:val="1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"/>
    <w:next w:val="Normal"/>
    <w:qFormat/>
    <w:pPr>
      <w:keepNext w:val="true"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 w:val="true"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 w:val="true"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 w:val="true"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 w:val="true"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 w:val="true"/>
      <w:outlineLvl w:val="5"/>
    </w:pPr>
    <w:rPr>
      <w:i/>
      <w:sz w:val="22"/>
    </w:rPr>
  </w:style>
  <w:style w:type="character" w:styleId="CodeChar">
    <w:name w:val="Code Char"/>
    <w:link w:val="Code"/>
    <w:qFormat/>
    <w:rPr>
      <w:rFonts w:ascii="Consolas" w:hAnsi="Consolas" w:eastAsia="Consolas" w:cs="Consolas"/>
      <w:sz w:val="20"/>
      <w:shd w:fill="F5F5F5" w:val="clear"/>
    </w:rPr>
  </w:style>
  <w:style w:type="character" w:styleId="InternetLink">
    <w:name w:val="Hyperlink"/>
    <w:rPr>
      <w:color w:val="0563C1"/>
      <w:u w:val="single"/>
    </w:rPr>
  </w:style>
  <w:style w:type="character" w:styleId="Annotationreference">
    <w:name w:val="annotation reference"/>
    <w:qFormat/>
    <w:rPr>
      <w:sz w:val="16"/>
      <w:szCs w:val="1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qFormat/>
    <w:pPr>
      <w:spacing w:before="0"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 w:hanging="0"/>
    </w:pPr>
    <w:rPr>
      <w:i/>
      <w:color w:val="404040"/>
    </w:rPr>
  </w:style>
  <w:style w:type="paragraph" w:styleId="Code">
    <w:name w:val="Code"/>
    <w:basedOn w:val="Normal"/>
    <w:link w:val="CodeChar"/>
    <w:qFormat/>
    <w:pPr>
      <w:shd w:val="clear" w:color="auto" w:fill="F5F5F5"/>
      <w:spacing w:lineRule="auto" w:line="240" w:before="0" w:after="0"/>
      <w:contextualSpacing/>
    </w:pPr>
    <w:rPr>
      <w:rFonts w:ascii="Consolas" w:hAnsi="Consolas" w:eastAsia="Consolas" w:cs="Consolas"/>
      <w:sz w:val="20"/>
    </w:rPr>
  </w:style>
  <w:style w:type="paragraph" w:styleId="ListParagraph">
    <w:name w:val="List Paragraph"/>
    <w:basedOn w:val="Normal"/>
    <w:qFormat/>
    <w:pPr>
      <w:spacing w:before="0" w:after="160"/>
      <w:ind w:left="720" w:hanging="0"/>
      <w:contextualSpacing/>
    </w:pPr>
    <w:rPr/>
  </w:style>
  <w:style w:type="paragraph" w:styleId="Annotationtext">
    <w:name w:val="annotation text"/>
    <w:basedOn w:val="Normal"/>
    <w:qFormat/>
    <w:pPr>
      <w:spacing w:lineRule="auto" w:line="240"/>
    </w:pPr>
    <w:rPr>
      <w:sz w:val="20"/>
      <w:szCs w:val="20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LibreOffice/7.3.7.2$Linux_X86_64 LibreOffice_project/30$Build-2</Application>
  <AppVersion>15.0000</AppVersion>
  <Pages>3</Pages>
  <Words>779</Words>
  <Characters>3806</Characters>
  <CharactersWithSpaces>4480</CharactersWithSpaces>
  <Paragraphs>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>Claude Docs node/21eb5c86-c8e6@10 docx-w7</dc:description>
  <dc:language>en-IN</dc:language>
  <cp:lastModifiedBy/>
  <dcterms:modified xsi:type="dcterms:W3CDTF">2026-10-19T15:42:52Z</dcterms:modified>
  <cp:revision>11</cp:revision>
  <dc:subject/>
  <dc:title>Rent and Deposit Safe Hackathon Project Idea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